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80B0F" w14:textId="02E0E413" w:rsidR="00923EC2" w:rsidRPr="00923EC2" w:rsidRDefault="00923EC2" w:rsidP="00923EC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</w:rPr>
      </w:pPr>
      <w:r w:rsidRPr="00923EC2">
        <w:rPr>
          <w:rStyle w:val="normaltextrun"/>
          <w:rFonts w:ascii="Calibri" w:hAnsi="Calibri" w:cs="Calibri"/>
          <w:b/>
          <w:bCs/>
        </w:rPr>
        <w:t>MKA Ecology</w:t>
      </w:r>
    </w:p>
    <w:p w14:paraId="6C928F53" w14:textId="467A269C" w:rsidR="00923EC2" w:rsidRPr="00923EC2" w:rsidRDefault="00923EC2" w:rsidP="00923EC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  <w:b/>
          <w:bCs/>
        </w:rPr>
        <w:t>Fee Proposal Writer - Ecological Consultancy</w:t>
      </w:r>
    </w:p>
    <w:p w14:paraId="48CC9C3C" w14:textId="77777777" w:rsidR="00923EC2" w:rsidRPr="00923EC2" w:rsidRDefault="00923EC2" w:rsidP="00923E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737272E6" w14:textId="5385A30A" w:rsidR="00923EC2" w:rsidRPr="00923EC2" w:rsidRDefault="00923EC2" w:rsidP="00923EC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bdr w:val="none" w:sz="0" w:space="0" w:color="auto" w:frame="1"/>
          <w:shd w:val="clear" w:color="auto" w:fill="C6C6C6"/>
        </w:rPr>
      </w:pPr>
      <w:r w:rsidRPr="00923EC2">
        <w:rPr>
          <w:rStyle w:val="normaltextrun"/>
          <w:rFonts w:ascii="Calibri" w:hAnsi="Calibri" w:cs="Calibri"/>
          <w:b/>
          <w:bCs/>
        </w:rPr>
        <w:t>Key responsibilities</w:t>
      </w:r>
    </w:p>
    <w:p w14:paraId="08AEEA01" w14:textId="77777777" w:rsidR="00923EC2" w:rsidRPr="00923EC2" w:rsidRDefault="00923EC2" w:rsidP="00923EC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</w:p>
    <w:p w14:paraId="3953D300" w14:textId="77777777" w:rsidR="00923EC2" w:rsidRPr="00923EC2" w:rsidRDefault="00923EC2" w:rsidP="00923EC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  <w:b/>
          <w:bCs/>
          <w:lang w:val="en-US"/>
        </w:rPr>
        <w:tab/>
      </w:r>
      <w:r w:rsidRPr="00923EC2">
        <w:rPr>
          <w:rStyle w:val="normaltextrun"/>
          <w:rFonts w:ascii="Calibri" w:hAnsi="Calibri" w:cs="Calibri"/>
          <w:b/>
          <w:bCs/>
        </w:rPr>
        <w:t>Fee proposal preparation and coordination</w:t>
      </w:r>
    </w:p>
    <w:p w14:paraId="5FD26809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Identify and coordinate suitable ecological fee proposal opportunities.</w:t>
      </w:r>
    </w:p>
    <w:p w14:paraId="25EE1496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Prepare and issue high-quality fee proposals, </w:t>
      </w:r>
      <w:bookmarkStart w:id="0" w:name="_Int_d8QxcOe9"/>
      <w:r w:rsidRPr="00923EC2">
        <w:rPr>
          <w:rStyle w:val="normaltextrun"/>
          <w:rFonts w:ascii="Calibri" w:hAnsi="Calibri" w:cs="Calibri"/>
        </w:rPr>
        <w:t>quotations</w:t>
      </w:r>
      <w:bookmarkEnd w:id="0"/>
      <w:r w:rsidRPr="00923EC2">
        <w:rPr>
          <w:rStyle w:val="normaltextrun"/>
          <w:rFonts w:ascii="Calibri" w:hAnsi="Calibri" w:cs="Calibri"/>
        </w:rPr>
        <w:t> and supporting documents.</w:t>
      </w:r>
    </w:p>
    <w:p w14:paraId="399886E0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Ensure opportunities are progressed promptly and issued by the required deadline.</w:t>
      </w:r>
    </w:p>
    <w:p w14:paraId="2B7B04AF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Work with Directors, Project </w:t>
      </w:r>
      <w:bookmarkStart w:id="1" w:name="_Int_TGvm9ouz"/>
      <w:r w:rsidRPr="00923EC2">
        <w:rPr>
          <w:rStyle w:val="normaltextrun"/>
          <w:rFonts w:ascii="Calibri" w:hAnsi="Calibri" w:cs="Calibri"/>
        </w:rPr>
        <w:t>Managers</w:t>
      </w:r>
      <w:bookmarkEnd w:id="1"/>
      <w:r w:rsidRPr="00923EC2">
        <w:rPr>
          <w:rStyle w:val="normaltextrun"/>
          <w:rFonts w:ascii="Calibri" w:hAnsi="Calibri" w:cs="Calibri"/>
        </w:rPr>
        <w:t> and ecologists to gather technical and commercial input.</w:t>
      </w:r>
    </w:p>
    <w:p w14:paraId="296F8817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Check that proposals properly reflect ecological scope, survey requirements, methodology, constraints, timescales, risks, deliverables and pricing information.</w:t>
      </w:r>
    </w:p>
    <w:p w14:paraId="36C49E04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Support ecologists with proposal wording, structure and presentation where needed.</w:t>
      </w:r>
    </w:p>
    <w:p w14:paraId="2FEEDA1E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Attend proposal briefings and relevant internal or external meetings where required.</w:t>
      </w:r>
    </w:p>
    <w:p w14:paraId="7932827E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Support larger tender and bid submissions as opportunities arise.</w:t>
      </w:r>
    </w:p>
    <w:p w14:paraId="21C5148F" w14:textId="77777777" w:rsidR="00923EC2" w:rsidRPr="00923EC2" w:rsidRDefault="00923EC2" w:rsidP="00923EC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</w:rPr>
      </w:pPr>
    </w:p>
    <w:p w14:paraId="20B2844C" w14:textId="77777777" w:rsidR="00923EC2" w:rsidRPr="00923EC2" w:rsidRDefault="00923EC2" w:rsidP="00923EC2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  <w:b/>
          <w:bCs/>
        </w:rPr>
        <w:t>Technical quality and review</w:t>
      </w:r>
    </w:p>
    <w:p w14:paraId="7B8A22FC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Ensure proposal content is technically credible and reviewed by the appropriate Director or ecologist before issue.</w:t>
      </w:r>
    </w:p>
    <w:p w14:paraId="7D6D1368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Challenge </w:t>
      </w:r>
      <w:bookmarkStart w:id="2" w:name="_Int_9Ynh3hr7"/>
      <w:r w:rsidRPr="00923EC2">
        <w:rPr>
          <w:rStyle w:val="normaltextrun"/>
          <w:rFonts w:ascii="Calibri" w:hAnsi="Calibri" w:cs="Calibri"/>
        </w:rPr>
        <w:t>unclear</w:t>
      </w:r>
      <w:bookmarkEnd w:id="2"/>
      <w:r w:rsidRPr="00923EC2">
        <w:rPr>
          <w:rStyle w:val="normaltextrun"/>
          <w:rFonts w:ascii="Calibri" w:hAnsi="Calibri" w:cs="Calibri"/>
        </w:rPr>
        <w:t>, incomplete or unrealistic content before it is issued.</w:t>
      </w:r>
    </w:p>
    <w:p w14:paraId="5C8E7258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Maintain a clear audit trail of assumptions, technical input, review comments and final submissions.</w:t>
      </w:r>
    </w:p>
    <w:p w14:paraId="5FC573A8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Identify gaps, inconsistencies, numerical errors or unclear requirements and raise these promptly.</w:t>
      </w:r>
    </w:p>
    <w:p w14:paraId="34F2DE21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Contribute to improvements in proposal quality, consistency and success rates.</w:t>
      </w:r>
    </w:p>
    <w:p w14:paraId="6440799E" w14:textId="77777777" w:rsidR="00923EC2" w:rsidRPr="00923EC2" w:rsidRDefault="00923EC2" w:rsidP="00923E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1886963E" w14:textId="77777777" w:rsidR="00923EC2" w:rsidRPr="00923EC2" w:rsidRDefault="00923EC2" w:rsidP="00923EC2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</w:pPr>
      <w:r w:rsidRPr="00923EC2">
        <w:rPr>
          <w:rStyle w:val="normaltextrun"/>
          <w:rFonts w:ascii="Calibri" w:hAnsi="Calibri" w:cs="Calibri"/>
          <w:b/>
          <w:bCs/>
        </w:rPr>
        <w:t>Proposal workload and visibility</w:t>
      </w:r>
    </w:p>
    <w:p w14:paraId="7E3E74F4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bdr w:val="none" w:sz="0" w:space="0" w:color="auto" w:frame="1"/>
          <w:shd w:val="clear" w:color="auto" w:fill="C6C6C6"/>
        </w:rPr>
      </w:pPr>
      <w:r w:rsidRPr="00923EC2">
        <w:rPr>
          <w:rStyle w:val="normaltextrun"/>
          <w:rFonts w:ascii="Calibri" w:hAnsi="Calibri" w:cs="Calibri"/>
        </w:rPr>
        <w:t>Monitor proposal activity and maintain visibility of live, upcoming and issued opportunities.</w:t>
      </w:r>
    </w:p>
    <w:p w14:paraId="3D19A9D4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bdr w:val="none" w:sz="0" w:space="0" w:color="auto" w:frame="1"/>
          <w:shd w:val="clear" w:color="auto" w:fill="C6C6C6"/>
        </w:rPr>
      </w:pPr>
      <w:r w:rsidRPr="00923EC2">
        <w:rPr>
          <w:rStyle w:val="normaltextrun"/>
          <w:rFonts w:ascii="Calibri" w:hAnsi="Calibri" w:cs="Calibri"/>
        </w:rPr>
        <w:t>Prioritise multiple proposal deadlines effectively.</w:t>
      </w:r>
    </w:p>
    <w:p w14:paraId="1C950727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bdr w:val="none" w:sz="0" w:space="0" w:color="auto" w:frame="1"/>
          <w:shd w:val="clear" w:color="auto" w:fill="C6C6C6"/>
        </w:rPr>
      </w:pPr>
      <w:r w:rsidRPr="00923EC2">
        <w:rPr>
          <w:rStyle w:val="normaltextrun"/>
          <w:rFonts w:ascii="Calibri" w:hAnsi="Calibri" w:cs="Calibri"/>
        </w:rPr>
        <w:t>Keep Directors and relevant colleagues updated on progress, blockages and information needed.</w:t>
      </w:r>
    </w:p>
    <w:p w14:paraId="1C40348B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bdr w:val="none" w:sz="0" w:space="0" w:color="auto" w:frame="1"/>
          <w:shd w:val="clear" w:color="auto" w:fill="C6C6C6"/>
        </w:rPr>
      </w:pPr>
      <w:r w:rsidRPr="00923EC2">
        <w:rPr>
          <w:rStyle w:val="normaltextrun"/>
          <w:rFonts w:ascii="Calibri" w:hAnsi="Calibri" w:cs="Calibri"/>
        </w:rPr>
        <w:t>Help develop practical ways to improve the speed, quality and consistency of fee proposals.</w:t>
      </w:r>
    </w:p>
    <w:p w14:paraId="662C7603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Maintain key proposal templates and supporting technical information so that submissions remain current and accurate.</w:t>
      </w:r>
    </w:p>
    <w:p w14:paraId="52B82FCC" w14:textId="77777777" w:rsidR="00923EC2" w:rsidRPr="00923EC2" w:rsidRDefault="00923EC2" w:rsidP="00923EC2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bdr w:val="none" w:sz="0" w:space="0" w:color="auto" w:frame="1"/>
          <w:shd w:val="clear" w:color="auto" w:fill="C6C6C6"/>
        </w:rPr>
      </w:pPr>
    </w:p>
    <w:p w14:paraId="7F0E95B9" w14:textId="77777777" w:rsidR="00923EC2" w:rsidRPr="00923EC2" w:rsidRDefault="00923EC2" w:rsidP="00923EC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6D92DAA2" w14:textId="77777777" w:rsidR="00923EC2" w:rsidRPr="00923EC2" w:rsidRDefault="00923EC2" w:rsidP="00923EC2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  <w:b/>
          <w:bCs/>
        </w:rPr>
        <w:t>Business development support</w:t>
      </w:r>
    </w:p>
    <w:p w14:paraId="35DA5F94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Support the business in identifying relevant client requirements and proposal trends.</w:t>
      </w:r>
    </w:p>
    <w:p w14:paraId="15918BCE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Liaise professionally with clients or procurement contacts as part of the proposal process where required.</w:t>
      </w:r>
    </w:p>
    <w:p w14:paraId="0BAD2BEA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lastRenderedPageBreak/>
        <w:t>Contribute to discussions about opportunity suitability, workload, commercial value and strategic fit.</w:t>
      </w:r>
    </w:p>
    <w:p w14:paraId="0D7A6DD4" w14:textId="77777777" w:rsidR="00923EC2" w:rsidRPr="00923EC2" w:rsidRDefault="00923EC2" w:rsidP="00923EC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</w:pPr>
      <w:r w:rsidRPr="00923EC2">
        <w:rPr>
          <w:rStyle w:val="normaltextrun"/>
          <w:rFonts w:ascii="Calibri" w:hAnsi="Calibri" w:cs="Calibri"/>
        </w:rPr>
        <w:t>Support general business development activity where relevant.</w:t>
      </w:r>
    </w:p>
    <w:p w14:paraId="2CD40BE0" w14:textId="77777777" w:rsidR="00923EC2" w:rsidRPr="00923EC2" w:rsidRDefault="00923EC2" w:rsidP="00923EC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5DD84A25" w14:textId="77777777" w:rsidR="00923EC2" w:rsidRPr="00923EC2" w:rsidRDefault="00923EC2" w:rsidP="00923EC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00923EC2">
        <w:rPr>
          <w:rStyle w:val="normaltextrun"/>
          <w:rFonts w:ascii="Calibri" w:hAnsi="Calibri" w:cs="Calibri"/>
          <w:b/>
          <w:bCs/>
        </w:rPr>
        <w:t>Performance expectations</w:t>
      </w:r>
    </w:p>
    <w:p w14:paraId="4DA14901" w14:textId="77777777" w:rsidR="00923EC2" w:rsidRPr="00923EC2" w:rsidRDefault="00923EC2" w:rsidP="00923EC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The role will have clear performance expectations, reviewed regularly. These may include:</w:t>
      </w:r>
    </w:p>
    <w:p w14:paraId="3F7A83DB" w14:textId="77777777" w:rsidR="00923EC2" w:rsidRPr="00923EC2" w:rsidRDefault="00923EC2" w:rsidP="00923EC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eastAsia="Segoe UI" w:hAnsi="Calibri" w:cs="Calibri"/>
        </w:rPr>
      </w:pPr>
      <w:r w:rsidRPr="00923EC2">
        <w:rPr>
          <w:rFonts w:ascii="Calibri" w:eastAsia="Segoe UI" w:hAnsi="Calibri" w:cs="Calibri"/>
        </w:rPr>
        <w:t>Supporting the business in achieving its fee proposal KPI.</w:t>
      </w:r>
    </w:p>
    <w:p w14:paraId="5A212FE4" w14:textId="77777777" w:rsidR="00923EC2" w:rsidRPr="00923EC2" w:rsidRDefault="00923EC2" w:rsidP="00923EC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Timely progression and issue of agreed fee proposal opportunities.</w:t>
      </w:r>
    </w:p>
    <w:p w14:paraId="463714AC" w14:textId="77777777" w:rsidR="00923EC2" w:rsidRPr="00923EC2" w:rsidRDefault="00923EC2" w:rsidP="00923EC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Consistent compliance with client instructions and deadlines.</w:t>
      </w:r>
    </w:p>
    <w:p w14:paraId="4A20D1F7" w14:textId="77777777" w:rsidR="00923EC2" w:rsidRPr="00923EC2" w:rsidRDefault="00923EC2" w:rsidP="00923EC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Technically accurate proposals with appropriate input from Directors and ecologists.</w:t>
      </w:r>
    </w:p>
    <w:p w14:paraId="6823D582" w14:textId="77777777" w:rsidR="00923EC2" w:rsidRPr="00923EC2" w:rsidRDefault="00923EC2" w:rsidP="00923EC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Accurate handling of numerical information, including fee information, rates, costs and pricing assumptions.</w:t>
      </w:r>
    </w:p>
    <w:p w14:paraId="41C2C1D4" w14:textId="77777777" w:rsidR="00923EC2" w:rsidRPr="00923EC2" w:rsidRDefault="00923EC2" w:rsidP="00923EC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Evidence of effective prioritisation across multiple deadlines.</w:t>
      </w:r>
    </w:p>
    <w:p w14:paraId="6792C78B" w14:textId="77777777" w:rsidR="00923EC2" w:rsidRPr="00923EC2" w:rsidRDefault="00923EC2" w:rsidP="00923EC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Clear communication with internal stakeholders on progress, risks and actions required.</w:t>
      </w:r>
    </w:p>
    <w:p w14:paraId="04FDFE0F" w14:textId="77777777" w:rsidR="00923EC2" w:rsidRPr="00923EC2" w:rsidRDefault="00923EC2" w:rsidP="00923EC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bookmarkStart w:id="3" w:name="_Int_bOo5sXnN"/>
      <w:r w:rsidRPr="00923EC2">
        <w:rPr>
          <w:rStyle w:val="normaltextrun"/>
          <w:rFonts w:ascii="Calibri" w:hAnsi="Calibri" w:cs="Calibri"/>
        </w:rPr>
        <w:t>Visible monitoring of proposal workload,</w:t>
      </w:r>
      <w:bookmarkEnd w:id="3"/>
      <w:r w:rsidRPr="00923EC2">
        <w:rPr>
          <w:rStyle w:val="normaltextrun"/>
          <w:rFonts w:ascii="Calibri" w:hAnsi="Calibri" w:cs="Calibri"/>
        </w:rPr>
        <w:t> issued proposals and upcoming opportunities.</w:t>
      </w:r>
    </w:p>
    <w:p w14:paraId="1F0841C5" w14:textId="77777777" w:rsidR="00923EC2" w:rsidRPr="00923EC2" w:rsidRDefault="00923EC2" w:rsidP="00923EC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Effective support for larger bids and tenders as they arise.</w:t>
      </w:r>
    </w:p>
    <w:p w14:paraId="1ACFDE83" w14:textId="77777777" w:rsidR="00923EC2" w:rsidRPr="00923EC2" w:rsidRDefault="00923EC2" w:rsidP="00923EC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Continuous improvement in the quality, consistency and efficiency of proposal submissions.</w:t>
      </w:r>
    </w:p>
    <w:p w14:paraId="3398070E" w14:textId="77777777" w:rsidR="00923EC2" w:rsidRPr="00923EC2" w:rsidRDefault="00923EC2" w:rsidP="00923EC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</w:pPr>
      <w:r w:rsidRPr="00923EC2">
        <w:rPr>
          <w:rStyle w:val="normaltextrun"/>
          <w:rFonts w:ascii="Calibri" w:hAnsi="Calibri" w:cs="Calibri"/>
        </w:rPr>
        <w:t>Final KPIs will be agreed once the postholder is in role and has completed an appropriate induction period.</w:t>
      </w:r>
    </w:p>
    <w:p w14:paraId="6A537827" w14:textId="77777777" w:rsidR="00923EC2" w:rsidRPr="00923EC2" w:rsidRDefault="00923EC2" w:rsidP="00923EC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1F3568BB" w14:textId="77777777" w:rsidR="00923EC2" w:rsidRPr="00923EC2" w:rsidRDefault="00923EC2" w:rsidP="00923EC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00923EC2">
        <w:rPr>
          <w:rStyle w:val="normaltextrun"/>
          <w:rFonts w:ascii="Calibri" w:hAnsi="Calibri" w:cs="Calibri"/>
          <w:b/>
          <w:bCs/>
        </w:rPr>
        <w:t>About you</w:t>
      </w:r>
    </w:p>
    <w:p w14:paraId="5EFF8B60" w14:textId="77777777" w:rsidR="00923EC2" w:rsidRPr="00923EC2" w:rsidRDefault="00923EC2" w:rsidP="00923EC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00923EC2">
        <w:rPr>
          <w:rStyle w:val="normaltextrun"/>
          <w:rFonts w:ascii="Calibri" w:hAnsi="Calibri" w:cs="Calibri"/>
        </w:rPr>
        <w:t>The successful candidate will have:</w:t>
      </w:r>
    </w:p>
    <w:p w14:paraId="0C92B99F" w14:textId="77777777" w:rsidR="00923EC2" w:rsidRPr="00923EC2" w:rsidRDefault="00923EC2" w:rsidP="00923EC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A strong understanding of ecological consultancy, ideally gained through working as an ecologist or in a closely related technical role.</w:t>
      </w:r>
    </w:p>
    <w:p w14:paraId="73E7B0C5" w14:textId="77777777" w:rsidR="00923EC2" w:rsidRPr="00923EC2" w:rsidRDefault="00923EC2" w:rsidP="00923EC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The ability to understand ecological survey requirements, methodologies, client briefs, project risks and commercial considerations.</w:t>
      </w:r>
    </w:p>
    <w:p w14:paraId="1A75759F" w14:textId="77777777" w:rsidR="00923EC2" w:rsidRPr="00923EC2" w:rsidRDefault="00923EC2" w:rsidP="00923EC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Strong numerical skills, with the ability to work accurately with fee information, rates, costs, budgets and proposal pricing assumptions.</w:t>
      </w:r>
    </w:p>
    <w:p w14:paraId="272E1893" w14:textId="77777777" w:rsidR="00923EC2" w:rsidRPr="00923EC2" w:rsidRDefault="00923EC2" w:rsidP="00923EC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Excellent written English, with the ability to produce clear, concise and persuasive fee proposals.</w:t>
      </w:r>
    </w:p>
    <w:p w14:paraId="2E7181A4" w14:textId="77777777" w:rsidR="00923EC2" w:rsidRPr="00923EC2" w:rsidRDefault="00923EC2" w:rsidP="00923EC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Strong attention to detail and a practical approach to quality control.</w:t>
      </w:r>
    </w:p>
    <w:p w14:paraId="538739EF" w14:textId="77777777" w:rsidR="00923EC2" w:rsidRPr="00923EC2" w:rsidRDefault="00923EC2" w:rsidP="00923EC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Good organisational skills and the ability to manage competing deadlines.</w:t>
      </w:r>
    </w:p>
    <w:p w14:paraId="05C65900" w14:textId="77777777" w:rsidR="00923EC2" w:rsidRPr="00923EC2" w:rsidRDefault="00923EC2" w:rsidP="00923EC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Confidence working with Directors, Project Managers and technical colleagues.</w:t>
      </w:r>
    </w:p>
    <w:p w14:paraId="2550F9F1" w14:textId="77777777" w:rsidR="00923EC2" w:rsidRPr="00923EC2" w:rsidRDefault="00923EC2" w:rsidP="00923EC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923EC2">
        <w:rPr>
          <w:rStyle w:val="normaltextrun"/>
          <w:rFonts w:ascii="Calibri" w:hAnsi="Calibri" w:cs="Calibri"/>
        </w:rPr>
        <w:t>A commercially aware approach and willingness to take ownership of proposal activity.</w:t>
      </w:r>
    </w:p>
    <w:p w14:paraId="2E915B15" w14:textId="77777777" w:rsidR="00923EC2" w:rsidRPr="00923EC2" w:rsidRDefault="00923EC2" w:rsidP="00923EC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</w:pPr>
      <w:r w:rsidRPr="00923EC2">
        <w:rPr>
          <w:rStyle w:val="normaltextrun"/>
          <w:rFonts w:ascii="Calibri" w:hAnsi="Calibri" w:cs="Calibri"/>
        </w:rPr>
        <w:t>Good working knowledge of Microsoft Office.</w:t>
      </w:r>
    </w:p>
    <w:p w14:paraId="196007E0" w14:textId="77777777" w:rsidR="00923EC2" w:rsidRPr="00923EC2" w:rsidRDefault="00923EC2" w:rsidP="00923EC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141AEEA6" w14:textId="77777777" w:rsidR="00923EC2" w:rsidRPr="00923EC2" w:rsidRDefault="00923EC2" w:rsidP="00923E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68421AB6" w14:textId="77777777" w:rsidR="00923EC2" w:rsidRPr="00923EC2" w:rsidRDefault="00923EC2" w:rsidP="00923EC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00923EC2">
        <w:rPr>
          <w:rStyle w:val="normaltextrun"/>
          <w:rFonts w:ascii="Calibri" w:hAnsi="Calibri" w:cs="Calibri"/>
          <w:b/>
          <w:bCs/>
        </w:rPr>
        <w:t>Desirable</w:t>
      </w:r>
    </w:p>
    <w:p w14:paraId="4B07B21A" w14:textId="77777777" w:rsidR="00923EC2" w:rsidRPr="00923EC2" w:rsidRDefault="00923EC2" w:rsidP="00923EC2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00923EC2">
        <w:rPr>
          <w:rStyle w:val="normaltextrun"/>
          <w:rFonts w:ascii="Calibri" w:hAnsi="Calibri" w:cs="Calibri"/>
        </w:rPr>
        <w:t>Experience preparing fee proposals, quotations, technical reports, tenders or commercial submissions.</w:t>
      </w:r>
    </w:p>
    <w:p w14:paraId="01485E33" w14:textId="77777777" w:rsidR="00923EC2" w:rsidRPr="00923EC2" w:rsidRDefault="00923EC2" w:rsidP="00923EC2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00923EC2">
        <w:rPr>
          <w:rStyle w:val="normaltextrun"/>
          <w:rFonts w:ascii="Calibri" w:hAnsi="Calibri" w:cs="Calibri"/>
        </w:rPr>
        <w:t>Experience working in ecological consultancy.</w:t>
      </w:r>
    </w:p>
    <w:p w14:paraId="50527A55" w14:textId="77777777" w:rsidR="00923EC2" w:rsidRPr="00923EC2" w:rsidRDefault="00923EC2" w:rsidP="00923EC2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00923EC2">
        <w:rPr>
          <w:rStyle w:val="normaltextrun"/>
          <w:rFonts w:ascii="Calibri" w:hAnsi="Calibri" w:cs="Calibri"/>
        </w:rPr>
        <w:lastRenderedPageBreak/>
        <w:t>Understanding of UK planning, protected species, habitat survey work, Biodiversity Net Gain or environmental assessment.</w:t>
      </w:r>
    </w:p>
    <w:p w14:paraId="072BE461" w14:textId="77777777" w:rsidR="00923EC2" w:rsidRPr="00923EC2" w:rsidRDefault="00923EC2" w:rsidP="00923EC2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</w:rPr>
      </w:pPr>
      <w:r w:rsidRPr="00923EC2">
        <w:rPr>
          <w:rStyle w:val="normaltextrun"/>
          <w:rFonts w:ascii="Calibri" w:hAnsi="Calibri" w:cs="Calibri"/>
        </w:rPr>
        <w:t>Experience interpreting client requirements and translating technical information into clear written submissions.</w:t>
      </w:r>
    </w:p>
    <w:p w14:paraId="021C58CC" w14:textId="77777777" w:rsidR="00875DAA" w:rsidRDefault="00875DAA"/>
    <w:sectPr w:rsidR="00875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1283E"/>
    <w:multiLevelType w:val="hybridMultilevel"/>
    <w:tmpl w:val="20468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05FFA"/>
    <w:multiLevelType w:val="hybridMultilevel"/>
    <w:tmpl w:val="78361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B27F4"/>
    <w:multiLevelType w:val="hybridMultilevel"/>
    <w:tmpl w:val="E8025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327A2"/>
    <w:multiLevelType w:val="hybridMultilevel"/>
    <w:tmpl w:val="70C81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957413">
    <w:abstractNumId w:val="0"/>
  </w:num>
  <w:num w:numId="2" w16cid:durableId="555049168">
    <w:abstractNumId w:val="2"/>
  </w:num>
  <w:num w:numId="3" w16cid:durableId="1386179563">
    <w:abstractNumId w:val="3"/>
  </w:num>
  <w:num w:numId="4" w16cid:durableId="945624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C2"/>
    <w:rsid w:val="005D5F46"/>
    <w:rsid w:val="00875DAA"/>
    <w:rsid w:val="00923EC2"/>
    <w:rsid w:val="00AA030F"/>
    <w:rsid w:val="00C8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66F76"/>
  <w15:chartTrackingRefBased/>
  <w15:docId w15:val="{7EF63538-DDBB-4014-9EDF-BE1E82FA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3E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3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E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E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3E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3E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3E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3E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E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3E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E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E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3E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3E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3E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3E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3E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3E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3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3E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3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3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3E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3E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3E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3E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3E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3EC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23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923EC2"/>
  </w:style>
  <w:style w:type="character" w:customStyle="1" w:styleId="eop">
    <w:name w:val="eop"/>
    <w:basedOn w:val="DefaultParagraphFont"/>
    <w:rsid w:val="00923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 Cragg</dc:creator>
  <cp:keywords/>
  <dc:description/>
  <cp:lastModifiedBy>Pip Cragg</cp:lastModifiedBy>
  <cp:revision>1</cp:revision>
  <dcterms:created xsi:type="dcterms:W3CDTF">2026-08-24T10:32:00Z</dcterms:created>
  <dcterms:modified xsi:type="dcterms:W3CDTF">2026-08-24T10:34:00Z</dcterms:modified>
</cp:coreProperties>
</file>