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E240" w14:textId="0EA735D5" w:rsidR="003751AB" w:rsidRDefault="003751AB" w:rsidP="003751A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0AF37118" wp14:editId="09B70757">
            <wp:extent cx="1206436" cy="90418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9" b="14511"/>
                    <a:stretch/>
                  </pic:blipFill>
                  <pic:spPr bwMode="auto">
                    <a:xfrm>
                      <a:off x="0" y="0"/>
                      <a:ext cx="1215387" cy="91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A5805" w14:textId="28B4A012" w:rsidR="00520E65" w:rsidRPr="00BD7441" w:rsidRDefault="002D522D" w:rsidP="003751AB">
      <w:pPr>
        <w:jc w:val="center"/>
        <w:rPr>
          <w:rFonts w:ascii="Museo 700" w:hAnsi="Museo 700"/>
          <w:b/>
          <w:bCs/>
          <w:color w:val="74A0CD"/>
          <w:sz w:val="28"/>
          <w:szCs w:val="28"/>
          <w:lang w:val="en-US"/>
        </w:rPr>
      </w:pPr>
      <w:r w:rsidRPr="00BD7441">
        <w:rPr>
          <w:rFonts w:ascii="Museo 700" w:hAnsi="Museo 700"/>
          <w:b/>
          <w:bCs/>
          <w:color w:val="74A0CD"/>
          <w:sz w:val="28"/>
          <w:szCs w:val="28"/>
          <w:lang w:val="en-US"/>
        </w:rPr>
        <w:t>2021 Awards Winners and Finalists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3337"/>
        <w:gridCol w:w="2196"/>
        <w:gridCol w:w="1732"/>
      </w:tblGrid>
      <w:tr w:rsidR="003751AB" w14:paraId="3D722849" w14:textId="77777777" w:rsidTr="003751AB">
        <w:tc>
          <w:tcPr>
            <w:tcW w:w="1819" w:type="dxa"/>
            <w:shd w:val="clear" w:color="auto" w:fill="99C381"/>
          </w:tcPr>
          <w:p w14:paraId="41BC1EBC" w14:textId="7CAE20B2" w:rsidR="002D522D" w:rsidRPr="003751AB" w:rsidRDefault="002D522D" w:rsidP="003751AB">
            <w:pPr>
              <w:rPr>
                <w:rFonts w:ascii="Museo 700" w:hAnsi="Museo 700"/>
                <w:b/>
                <w:bCs/>
                <w:lang w:val="en-US"/>
              </w:rPr>
            </w:pPr>
            <w:r w:rsidRPr="003751AB">
              <w:rPr>
                <w:rFonts w:ascii="Museo 700" w:hAnsi="Museo 700"/>
                <w:b/>
                <w:bCs/>
                <w:lang w:val="en-US"/>
              </w:rPr>
              <w:t>Category</w:t>
            </w:r>
          </w:p>
        </w:tc>
        <w:tc>
          <w:tcPr>
            <w:tcW w:w="3337" w:type="dxa"/>
            <w:shd w:val="clear" w:color="auto" w:fill="99C381"/>
          </w:tcPr>
          <w:p w14:paraId="68F3F4FA" w14:textId="1661A59E" w:rsidR="002D522D" w:rsidRPr="003751AB" w:rsidRDefault="002D522D" w:rsidP="003751AB">
            <w:pPr>
              <w:rPr>
                <w:rFonts w:ascii="Museo 700" w:hAnsi="Museo 700"/>
                <w:b/>
                <w:bCs/>
                <w:lang w:val="en-US"/>
              </w:rPr>
            </w:pPr>
            <w:r w:rsidRPr="003751AB">
              <w:rPr>
                <w:rFonts w:ascii="Museo 700" w:hAnsi="Museo 700"/>
                <w:b/>
                <w:bCs/>
                <w:lang w:val="en-US"/>
              </w:rPr>
              <w:t>Sponsor</w:t>
            </w:r>
          </w:p>
        </w:tc>
        <w:tc>
          <w:tcPr>
            <w:tcW w:w="2057" w:type="dxa"/>
            <w:shd w:val="clear" w:color="auto" w:fill="99C381"/>
          </w:tcPr>
          <w:p w14:paraId="7209FD20" w14:textId="1B9FA373" w:rsidR="002D522D" w:rsidRPr="003751AB" w:rsidRDefault="002D522D" w:rsidP="003751AB">
            <w:pPr>
              <w:rPr>
                <w:rFonts w:ascii="Museo 700" w:hAnsi="Museo 700"/>
                <w:b/>
                <w:bCs/>
                <w:lang w:val="en-US"/>
              </w:rPr>
            </w:pPr>
            <w:r w:rsidRPr="003751AB">
              <w:rPr>
                <w:rFonts w:ascii="Museo 700" w:hAnsi="Museo 700"/>
                <w:b/>
                <w:bCs/>
                <w:lang w:val="en-US"/>
              </w:rPr>
              <w:t>Shortlisted Project/Individual</w:t>
            </w:r>
          </w:p>
        </w:tc>
        <w:tc>
          <w:tcPr>
            <w:tcW w:w="1803" w:type="dxa"/>
            <w:shd w:val="clear" w:color="auto" w:fill="99C381"/>
          </w:tcPr>
          <w:p w14:paraId="04409A75" w14:textId="11B94B96" w:rsidR="002D522D" w:rsidRPr="003751AB" w:rsidRDefault="002D522D" w:rsidP="003751AB">
            <w:pPr>
              <w:rPr>
                <w:rFonts w:ascii="Museo 700" w:hAnsi="Museo 700"/>
                <w:b/>
                <w:bCs/>
                <w:lang w:val="en-US"/>
              </w:rPr>
            </w:pPr>
            <w:r w:rsidRPr="003751AB">
              <w:rPr>
                <w:rFonts w:ascii="Museo 700" w:hAnsi="Museo 700"/>
                <w:b/>
                <w:bCs/>
                <w:lang w:val="en-US"/>
              </w:rPr>
              <w:t>Results</w:t>
            </w:r>
          </w:p>
        </w:tc>
      </w:tr>
      <w:tr w:rsidR="003751AB" w14:paraId="1712FD90" w14:textId="77777777" w:rsidTr="00B83EBF">
        <w:tc>
          <w:tcPr>
            <w:tcW w:w="1819" w:type="dxa"/>
            <w:vMerge w:val="restart"/>
          </w:tcPr>
          <w:p w14:paraId="5F8051AF" w14:textId="480CA4B7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Best Practice - Innovation</w:t>
            </w:r>
          </w:p>
        </w:tc>
        <w:tc>
          <w:tcPr>
            <w:tcW w:w="3337" w:type="dxa"/>
            <w:vMerge w:val="restart"/>
          </w:tcPr>
          <w:p w14:paraId="58CA8642" w14:textId="6E608C1C" w:rsidR="002D522D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1F4FBE" wp14:editId="144AD290">
                  <wp:extent cx="1982051" cy="2101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15" cy="21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6C8D6A17" w14:textId="1F0AE3F6" w:rsidR="002D522D" w:rsidRDefault="002D522D">
            <w:pPr>
              <w:rPr>
                <w:lang w:val="en-US"/>
              </w:rPr>
            </w:pPr>
            <w:proofErr w:type="spellStart"/>
            <w:r w:rsidRPr="002D522D">
              <w:rPr>
                <w:lang w:val="en-US"/>
              </w:rPr>
              <w:t>Warblington</w:t>
            </w:r>
            <w:proofErr w:type="spellEnd"/>
            <w:r w:rsidRPr="002D522D">
              <w:rPr>
                <w:lang w:val="en-US"/>
              </w:rPr>
              <w:t xml:space="preserve"> Farm Nature Reserve and </w:t>
            </w:r>
            <w:proofErr w:type="spellStart"/>
            <w:r w:rsidRPr="002D522D">
              <w:rPr>
                <w:lang w:val="en-US"/>
              </w:rPr>
              <w:t>Havant</w:t>
            </w:r>
            <w:proofErr w:type="spellEnd"/>
            <w:r w:rsidRPr="002D522D">
              <w:rPr>
                <w:lang w:val="en-US"/>
              </w:rPr>
              <w:t xml:space="preserve"> Borough Council’s Mitigation Plan for Nutrient Neutral Development – </w:t>
            </w:r>
            <w:proofErr w:type="spellStart"/>
            <w:r w:rsidRPr="002D522D">
              <w:rPr>
                <w:lang w:val="en-US"/>
              </w:rPr>
              <w:t>Havant</w:t>
            </w:r>
            <w:proofErr w:type="spellEnd"/>
            <w:r w:rsidRPr="002D522D">
              <w:rPr>
                <w:lang w:val="en-US"/>
              </w:rPr>
              <w:t xml:space="preserve"> Borough Council</w:t>
            </w:r>
          </w:p>
        </w:tc>
        <w:tc>
          <w:tcPr>
            <w:tcW w:w="1803" w:type="dxa"/>
          </w:tcPr>
          <w:p w14:paraId="082BE593" w14:textId="35C3420B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14:paraId="514D3E3A" w14:textId="77777777" w:rsidTr="00B83EBF">
        <w:tc>
          <w:tcPr>
            <w:tcW w:w="1819" w:type="dxa"/>
            <w:vMerge/>
          </w:tcPr>
          <w:p w14:paraId="4E9649E3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769D7BBA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12A08EDA" w14:textId="15006FCF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East West Rail 2 (EWR2) – East West Rail Alliance</w:t>
            </w:r>
          </w:p>
        </w:tc>
        <w:tc>
          <w:tcPr>
            <w:tcW w:w="1803" w:type="dxa"/>
          </w:tcPr>
          <w:p w14:paraId="3494F379" w14:textId="4EF40E1E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Highly Commended</w:t>
            </w:r>
          </w:p>
        </w:tc>
      </w:tr>
      <w:tr w:rsidR="003751AB" w14:paraId="513AAA92" w14:textId="77777777" w:rsidTr="00B83EBF">
        <w:tc>
          <w:tcPr>
            <w:tcW w:w="1819" w:type="dxa"/>
            <w:vMerge/>
          </w:tcPr>
          <w:p w14:paraId="1B5905AC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413B5FB7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1DD3CD38" w14:textId="40A62374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 xml:space="preserve">Using Immersive Technology to </w:t>
            </w:r>
            <w:proofErr w:type="spellStart"/>
            <w:r w:rsidRPr="002D522D">
              <w:rPr>
                <w:lang w:val="en-US"/>
              </w:rPr>
              <w:t>maximise</w:t>
            </w:r>
            <w:proofErr w:type="spellEnd"/>
            <w:r w:rsidRPr="002D522D">
              <w:rPr>
                <w:lang w:val="en-US"/>
              </w:rPr>
              <w:t xml:space="preserve"> communication of ecological design –  AECOM</w:t>
            </w:r>
          </w:p>
        </w:tc>
        <w:tc>
          <w:tcPr>
            <w:tcW w:w="1803" w:type="dxa"/>
          </w:tcPr>
          <w:p w14:paraId="617499BC" w14:textId="75F7D78C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Commended</w:t>
            </w:r>
          </w:p>
        </w:tc>
      </w:tr>
      <w:tr w:rsidR="003751AB" w14:paraId="319F1F23" w14:textId="77777777" w:rsidTr="00B83EBF">
        <w:tc>
          <w:tcPr>
            <w:tcW w:w="1819" w:type="dxa"/>
            <w:vMerge/>
          </w:tcPr>
          <w:p w14:paraId="52AE84BF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0C2767D6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5EC7250D" w14:textId="1B06C508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360° Imaging – Environment Agency &amp; Grow2Know</w:t>
            </w:r>
          </w:p>
        </w:tc>
        <w:tc>
          <w:tcPr>
            <w:tcW w:w="1803" w:type="dxa"/>
          </w:tcPr>
          <w:p w14:paraId="18E5594A" w14:textId="794F6944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Commended</w:t>
            </w:r>
          </w:p>
        </w:tc>
      </w:tr>
      <w:tr w:rsidR="003751AB" w14:paraId="7C08C474" w14:textId="77777777" w:rsidTr="00B83EBF">
        <w:tc>
          <w:tcPr>
            <w:tcW w:w="1819" w:type="dxa"/>
            <w:vMerge w:val="restart"/>
          </w:tcPr>
          <w:p w14:paraId="407A3E7B" w14:textId="661E1408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Best Practice – Knowledge Sharing</w:t>
            </w:r>
          </w:p>
        </w:tc>
        <w:tc>
          <w:tcPr>
            <w:tcW w:w="3337" w:type="dxa"/>
            <w:vMerge w:val="restart"/>
          </w:tcPr>
          <w:p w14:paraId="2CBBDA70" w14:textId="45525C4C" w:rsidR="002D522D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ABA901" wp14:editId="6B7F3339">
                  <wp:extent cx="1982051" cy="2101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15" cy="21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3DB7C7CA" w14:textId="76E0CADB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Ecosystems Knowledge Network</w:t>
            </w:r>
          </w:p>
        </w:tc>
        <w:tc>
          <w:tcPr>
            <w:tcW w:w="1803" w:type="dxa"/>
          </w:tcPr>
          <w:p w14:paraId="4E7866B3" w14:textId="74A1A3F0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14:paraId="4D9E6471" w14:textId="77777777" w:rsidTr="00B83EBF">
        <w:tc>
          <w:tcPr>
            <w:tcW w:w="1819" w:type="dxa"/>
            <w:vMerge/>
          </w:tcPr>
          <w:p w14:paraId="06D6ABC5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7488671A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2FE835AD" w14:textId="6BFCCBD7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The Plastics Project, Mott Macdonald</w:t>
            </w:r>
          </w:p>
        </w:tc>
        <w:tc>
          <w:tcPr>
            <w:tcW w:w="1803" w:type="dxa"/>
          </w:tcPr>
          <w:p w14:paraId="7A5FF09B" w14:textId="390A5F8E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Highly Commended</w:t>
            </w:r>
          </w:p>
        </w:tc>
      </w:tr>
      <w:tr w:rsidR="003751AB" w14:paraId="5B363429" w14:textId="77777777" w:rsidTr="00B83EBF">
        <w:tc>
          <w:tcPr>
            <w:tcW w:w="1819" w:type="dxa"/>
            <w:vMerge/>
          </w:tcPr>
          <w:p w14:paraId="5C2D4799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50209858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0D8137B2" w14:textId="42112C1D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My Wild City – Engaging People with Urban Nature</w:t>
            </w:r>
          </w:p>
        </w:tc>
        <w:tc>
          <w:tcPr>
            <w:tcW w:w="1803" w:type="dxa"/>
          </w:tcPr>
          <w:p w14:paraId="31426555" w14:textId="68E91ABD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Commended</w:t>
            </w:r>
          </w:p>
        </w:tc>
      </w:tr>
      <w:tr w:rsidR="003751AB" w14:paraId="3A052170" w14:textId="77777777" w:rsidTr="00B83EBF">
        <w:tc>
          <w:tcPr>
            <w:tcW w:w="1819" w:type="dxa"/>
            <w:vMerge w:val="restart"/>
          </w:tcPr>
          <w:p w14:paraId="521543C4" w14:textId="54EC1A15" w:rsidR="00B83EBF" w:rsidRDefault="00B83EBF">
            <w:pPr>
              <w:rPr>
                <w:lang w:val="en-US"/>
              </w:rPr>
            </w:pPr>
            <w:r w:rsidRPr="002D522D">
              <w:rPr>
                <w:lang w:val="en-US"/>
              </w:rPr>
              <w:t>Best Practice – Practical Nature Conservation (Large-Scale)</w:t>
            </w:r>
          </w:p>
        </w:tc>
        <w:tc>
          <w:tcPr>
            <w:tcW w:w="3337" w:type="dxa"/>
            <w:vMerge w:val="restart"/>
          </w:tcPr>
          <w:p w14:paraId="14D5A0E7" w14:textId="4D0A96D1" w:rsidR="00B83EBF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F88B0F" wp14:editId="0476E6AB">
                  <wp:extent cx="1481430" cy="742686"/>
                  <wp:effectExtent l="0" t="0" r="508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62" cy="74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628A8A91" w14:textId="77390880" w:rsidR="00B83EBF" w:rsidRDefault="00B83EBF">
            <w:pPr>
              <w:rPr>
                <w:lang w:val="en-US"/>
              </w:rPr>
            </w:pPr>
            <w:r w:rsidRPr="002D522D">
              <w:rPr>
                <w:lang w:val="en-US"/>
              </w:rPr>
              <w:t>Lancashire Peatlands Initiative – Lancashire Wildlife Trust</w:t>
            </w:r>
          </w:p>
        </w:tc>
        <w:tc>
          <w:tcPr>
            <w:tcW w:w="1803" w:type="dxa"/>
          </w:tcPr>
          <w:p w14:paraId="77F2D5E8" w14:textId="708BDE5E" w:rsidR="00B83EBF" w:rsidRDefault="00B83EBF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14:paraId="7B78B515" w14:textId="77777777" w:rsidTr="00B83EBF">
        <w:tc>
          <w:tcPr>
            <w:tcW w:w="1819" w:type="dxa"/>
            <w:vMerge/>
          </w:tcPr>
          <w:p w14:paraId="12FD7360" w14:textId="77777777" w:rsidR="00B83EBF" w:rsidRDefault="00B83EBF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203FEBAA" w14:textId="77777777" w:rsidR="00B83EBF" w:rsidRDefault="00B83EBF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4F409EAA" w14:textId="7B162B66" w:rsidR="00B83EBF" w:rsidRDefault="00B83EBF">
            <w:pPr>
              <w:rPr>
                <w:lang w:val="en-US"/>
              </w:rPr>
            </w:pPr>
            <w:proofErr w:type="spellStart"/>
            <w:r w:rsidRPr="002D522D">
              <w:rPr>
                <w:lang w:val="en-US"/>
              </w:rPr>
              <w:t>Tetney</w:t>
            </w:r>
            <w:proofErr w:type="spellEnd"/>
            <w:r w:rsidRPr="002D522D">
              <w:rPr>
                <w:lang w:val="en-US"/>
              </w:rPr>
              <w:t xml:space="preserve"> Blow Wells SSSI Restoration – Anglian Water</w:t>
            </w:r>
          </w:p>
        </w:tc>
        <w:tc>
          <w:tcPr>
            <w:tcW w:w="1803" w:type="dxa"/>
          </w:tcPr>
          <w:p w14:paraId="7D13CBA7" w14:textId="256185B9" w:rsidR="00B83EBF" w:rsidRDefault="00B83EBF">
            <w:pPr>
              <w:rPr>
                <w:lang w:val="en-US"/>
              </w:rPr>
            </w:pPr>
            <w:r>
              <w:rPr>
                <w:lang w:val="en-US"/>
              </w:rPr>
              <w:t>Highly Commended</w:t>
            </w:r>
          </w:p>
        </w:tc>
      </w:tr>
      <w:tr w:rsidR="003751AB" w14:paraId="504E889B" w14:textId="77777777" w:rsidTr="00B83EBF">
        <w:tc>
          <w:tcPr>
            <w:tcW w:w="1819" w:type="dxa"/>
            <w:vMerge w:val="restart"/>
          </w:tcPr>
          <w:p w14:paraId="2A8544BA" w14:textId="68A9353A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Best Practice – Project Mitigation (Small-Scale)</w:t>
            </w:r>
          </w:p>
        </w:tc>
        <w:tc>
          <w:tcPr>
            <w:tcW w:w="3337" w:type="dxa"/>
            <w:vMerge w:val="restart"/>
          </w:tcPr>
          <w:p w14:paraId="55AA567B" w14:textId="7AC77BC6" w:rsidR="002D522D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62E679" wp14:editId="04FAD36E">
                  <wp:extent cx="1568273" cy="567972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36" cy="57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02C48E65" w14:textId="7F0A5147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 xml:space="preserve">Llwyn </w:t>
            </w:r>
            <w:proofErr w:type="spellStart"/>
            <w:r w:rsidRPr="002D522D">
              <w:rPr>
                <w:lang w:val="en-US"/>
              </w:rPr>
              <w:t>Celyn</w:t>
            </w:r>
            <w:proofErr w:type="spellEnd"/>
            <w:r w:rsidRPr="002D522D">
              <w:rPr>
                <w:lang w:val="en-US"/>
              </w:rPr>
              <w:t xml:space="preserve"> Restoration Project – Wildwood Ecology and The Landmark Trust</w:t>
            </w:r>
          </w:p>
        </w:tc>
        <w:tc>
          <w:tcPr>
            <w:tcW w:w="1803" w:type="dxa"/>
          </w:tcPr>
          <w:p w14:paraId="499766C6" w14:textId="768226BC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14:paraId="69FEC51E" w14:textId="77777777" w:rsidTr="00B83EBF">
        <w:tc>
          <w:tcPr>
            <w:tcW w:w="1819" w:type="dxa"/>
            <w:vMerge/>
          </w:tcPr>
          <w:p w14:paraId="1D292D80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4FC33BF3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0FDFB8D0" w14:textId="7B3FA32A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 xml:space="preserve">Balsall Common STW Badger Pass – </w:t>
            </w:r>
            <w:r w:rsidRPr="002D522D">
              <w:rPr>
                <w:lang w:val="en-US"/>
              </w:rPr>
              <w:lastRenderedPageBreak/>
              <w:t>Thomas Wright, Severn Trent</w:t>
            </w:r>
          </w:p>
        </w:tc>
        <w:tc>
          <w:tcPr>
            <w:tcW w:w="1803" w:type="dxa"/>
          </w:tcPr>
          <w:p w14:paraId="14C1CDBF" w14:textId="67E06601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Highly Commended</w:t>
            </w:r>
          </w:p>
        </w:tc>
      </w:tr>
      <w:tr w:rsidR="003751AB" w14:paraId="78ED4527" w14:textId="77777777" w:rsidTr="00B83EBF">
        <w:tc>
          <w:tcPr>
            <w:tcW w:w="1819" w:type="dxa"/>
            <w:vMerge/>
          </w:tcPr>
          <w:p w14:paraId="437DE0EA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4F2A4334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236105B2" w14:textId="01F940F6" w:rsidR="002D522D" w:rsidRDefault="002D522D">
            <w:pPr>
              <w:rPr>
                <w:lang w:val="en-US"/>
              </w:rPr>
            </w:pPr>
            <w:proofErr w:type="spellStart"/>
            <w:r w:rsidRPr="002D522D">
              <w:rPr>
                <w:lang w:val="en-US"/>
              </w:rPr>
              <w:t>Howdon</w:t>
            </w:r>
            <w:proofErr w:type="spellEnd"/>
            <w:r w:rsidRPr="002D522D">
              <w:rPr>
                <w:lang w:val="en-US"/>
              </w:rPr>
              <w:t xml:space="preserve"> Satellite Rail Depot (Ecological Mitigation Strategy) – Nexus, Atkins, </w:t>
            </w:r>
            <w:proofErr w:type="spellStart"/>
            <w:r w:rsidRPr="002D522D">
              <w:rPr>
                <w:lang w:val="en-US"/>
              </w:rPr>
              <w:t>Conops</w:t>
            </w:r>
            <w:proofErr w:type="spellEnd"/>
            <w:r w:rsidRPr="002D522D">
              <w:rPr>
                <w:lang w:val="en-US"/>
              </w:rPr>
              <w:t xml:space="preserve"> Entomology, </w:t>
            </w:r>
            <w:proofErr w:type="spellStart"/>
            <w:r w:rsidRPr="002D522D">
              <w:rPr>
                <w:lang w:val="en-US"/>
              </w:rPr>
              <w:t>EcoNorth</w:t>
            </w:r>
            <w:proofErr w:type="spellEnd"/>
          </w:p>
        </w:tc>
        <w:tc>
          <w:tcPr>
            <w:tcW w:w="1803" w:type="dxa"/>
          </w:tcPr>
          <w:p w14:paraId="5C245567" w14:textId="399ACA55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Highly Commended</w:t>
            </w:r>
          </w:p>
        </w:tc>
      </w:tr>
      <w:tr w:rsidR="003751AB" w14:paraId="555C5EB6" w14:textId="77777777" w:rsidTr="00B83EBF">
        <w:tc>
          <w:tcPr>
            <w:tcW w:w="1819" w:type="dxa"/>
          </w:tcPr>
          <w:p w14:paraId="0184AFBA" w14:textId="0FEA616B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Best Practice – Project Mitigation (Large-Scale)</w:t>
            </w:r>
          </w:p>
        </w:tc>
        <w:tc>
          <w:tcPr>
            <w:tcW w:w="3337" w:type="dxa"/>
          </w:tcPr>
          <w:p w14:paraId="5A561782" w14:textId="6EC52002" w:rsidR="002D522D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69D661" wp14:editId="4651FF36">
                  <wp:extent cx="1568273" cy="56797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36" cy="57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33D0C51F" w14:textId="192F77B1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Sudbrook Papermill Site, Arcadis</w:t>
            </w:r>
          </w:p>
        </w:tc>
        <w:tc>
          <w:tcPr>
            <w:tcW w:w="1803" w:type="dxa"/>
          </w:tcPr>
          <w:p w14:paraId="6B2714F8" w14:textId="2F64DA9D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14:paraId="15C812B3" w14:textId="77777777" w:rsidTr="00B83EBF">
        <w:tc>
          <w:tcPr>
            <w:tcW w:w="1819" w:type="dxa"/>
          </w:tcPr>
          <w:p w14:paraId="3C205C32" w14:textId="686C5CD9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Best Practice – Stakeholder Engagement</w:t>
            </w:r>
          </w:p>
        </w:tc>
        <w:tc>
          <w:tcPr>
            <w:tcW w:w="3337" w:type="dxa"/>
          </w:tcPr>
          <w:p w14:paraId="407DB072" w14:textId="13793D89" w:rsidR="002D522D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3A7E8D" wp14:editId="3815A02B">
                  <wp:extent cx="1982051" cy="210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15" cy="21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30E6EDCA" w14:textId="2D0F87A7" w:rsidR="002D522D" w:rsidRDefault="002D522D">
            <w:pPr>
              <w:rPr>
                <w:lang w:val="en-US"/>
              </w:rPr>
            </w:pPr>
            <w:proofErr w:type="spellStart"/>
            <w:r w:rsidRPr="002D522D">
              <w:rPr>
                <w:lang w:val="en-US"/>
              </w:rPr>
              <w:t>Havant</w:t>
            </w:r>
            <w:proofErr w:type="spellEnd"/>
            <w:r w:rsidRPr="002D522D">
              <w:rPr>
                <w:lang w:val="en-US"/>
              </w:rPr>
              <w:t xml:space="preserve"> Thicket Reservoir, Portsmouth Water, Atkins, Create 51 and </w:t>
            </w:r>
            <w:proofErr w:type="spellStart"/>
            <w:r w:rsidRPr="002D522D">
              <w:rPr>
                <w:lang w:val="en-US"/>
              </w:rPr>
              <w:t>Agilia</w:t>
            </w:r>
            <w:proofErr w:type="spellEnd"/>
          </w:p>
        </w:tc>
        <w:tc>
          <w:tcPr>
            <w:tcW w:w="1803" w:type="dxa"/>
          </w:tcPr>
          <w:p w14:paraId="263D3933" w14:textId="3601E39E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14:paraId="4690FA4C" w14:textId="77777777" w:rsidTr="00B83EBF">
        <w:tc>
          <w:tcPr>
            <w:tcW w:w="1819" w:type="dxa"/>
            <w:vMerge w:val="restart"/>
          </w:tcPr>
          <w:p w14:paraId="072697D3" w14:textId="4B3AAA3B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Action 2030</w:t>
            </w:r>
          </w:p>
        </w:tc>
        <w:tc>
          <w:tcPr>
            <w:tcW w:w="3337" w:type="dxa"/>
            <w:vMerge w:val="restart"/>
          </w:tcPr>
          <w:p w14:paraId="6E9B2914" w14:textId="1775CE55" w:rsidR="002D522D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EA7B0A" wp14:editId="587AEE49">
                  <wp:extent cx="1614248" cy="598871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26" cy="61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5183E3A5" w14:textId="64EE6986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Global Climate Change: Strengthening Understanding of the Economic Impacts of Climate Change – Dialogue Matters working with Grantham Inst, Oxford University and BEIS</w:t>
            </w:r>
          </w:p>
        </w:tc>
        <w:tc>
          <w:tcPr>
            <w:tcW w:w="1803" w:type="dxa"/>
          </w:tcPr>
          <w:p w14:paraId="4BC102B0" w14:textId="1FAB4B88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14:paraId="39A50F5C" w14:textId="77777777" w:rsidTr="00B83EBF">
        <w:tc>
          <w:tcPr>
            <w:tcW w:w="1819" w:type="dxa"/>
            <w:vMerge/>
          </w:tcPr>
          <w:p w14:paraId="779692F4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66909C31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54C4DFE3" w14:textId="7DDBD8B9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Thames Water’s company commitment on Biodiversity Net Gain, Thames Water</w:t>
            </w:r>
          </w:p>
        </w:tc>
        <w:tc>
          <w:tcPr>
            <w:tcW w:w="1803" w:type="dxa"/>
          </w:tcPr>
          <w:p w14:paraId="1FCDEA5F" w14:textId="0C349919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Highly Commended</w:t>
            </w:r>
          </w:p>
        </w:tc>
      </w:tr>
      <w:tr w:rsidR="003751AB" w14:paraId="52CD3976" w14:textId="77777777" w:rsidTr="00B83EBF">
        <w:tc>
          <w:tcPr>
            <w:tcW w:w="1819" w:type="dxa"/>
            <w:vMerge/>
          </w:tcPr>
          <w:p w14:paraId="70523B8D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1DC37681" w14:textId="77777777" w:rsidR="002D522D" w:rsidRDefault="002D522D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6EA5E417" w14:textId="55703C70" w:rsidR="002D522D" w:rsidRDefault="002D522D">
            <w:pPr>
              <w:rPr>
                <w:lang w:val="en-US"/>
              </w:rPr>
            </w:pPr>
            <w:r w:rsidRPr="002D522D">
              <w:rPr>
                <w:lang w:val="en-US"/>
              </w:rPr>
              <w:t>Joshua Styles MCIEEM</w:t>
            </w:r>
          </w:p>
        </w:tc>
        <w:tc>
          <w:tcPr>
            <w:tcW w:w="1803" w:type="dxa"/>
          </w:tcPr>
          <w:p w14:paraId="6D2C2D28" w14:textId="7E560FD3" w:rsidR="002D522D" w:rsidRDefault="002D522D">
            <w:pPr>
              <w:rPr>
                <w:lang w:val="en-US"/>
              </w:rPr>
            </w:pPr>
            <w:r>
              <w:rPr>
                <w:lang w:val="en-US"/>
              </w:rPr>
              <w:t>Commended</w:t>
            </w:r>
          </w:p>
        </w:tc>
      </w:tr>
      <w:tr w:rsidR="003751AB" w14:paraId="5498D4FD" w14:textId="77777777" w:rsidTr="00B83EBF">
        <w:tc>
          <w:tcPr>
            <w:tcW w:w="1819" w:type="dxa"/>
            <w:vMerge w:val="restart"/>
          </w:tcPr>
          <w:p w14:paraId="74EB7F37" w14:textId="47FDEA5A" w:rsidR="004E702C" w:rsidRDefault="004E702C">
            <w:pPr>
              <w:rPr>
                <w:lang w:val="en-US"/>
              </w:rPr>
            </w:pPr>
            <w:r w:rsidRPr="004E702C">
              <w:rPr>
                <w:lang w:val="en-US"/>
              </w:rPr>
              <w:t>Member of the Year</w:t>
            </w:r>
          </w:p>
        </w:tc>
        <w:tc>
          <w:tcPr>
            <w:tcW w:w="3337" w:type="dxa"/>
            <w:vMerge w:val="restart"/>
          </w:tcPr>
          <w:p w14:paraId="097C5E1D" w14:textId="25679683" w:rsidR="004E702C" w:rsidRDefault="00B83E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ABEE42" wp14:editId="1F6EBFE0">
                  <wp:extent cx="1614170" cy="5381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10" cy="54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03333F34" w14:textId="7A932418" w:rsidR="004E702C" w:rsidRDefault="004E702C">
            <w:pPr>
              <w:rPr>
                <w:lang w:val="en-US"/>
              </w:rPr>
            </w:pPr>
            <w:r w:rsidRPr="004E702C">
              <w:rPr>
                <w:lang w:val="en-US"/>
              </w:rPr>
              <w:t xml:space="preserve">David </w:t>
            </w:r>
            <w:proofErr w:type="spellStart"/>
            <w:r w:rsidRPr="004E702C">
              <w:rPr>
                <w:lang w:val="en-US"/>
              </w:rPr>
              <w:t>Whitehorne</w:t>
            </w:r>
            <w:proofErr w:type="spellEnd"/>
            <w:r w:rsidRPr="004E702C">
              <w:rPr>
                <w:lang w:val="en-US"/>
              </w:rPr>
              <w:t xml:space="preserve"> </w:t>
            </w:r>
            <w:proofErr w:type="spellStart"/>
            <w:r w:rsidRPr="004E702C">
              <w:rPr>
                <w:lang w:val="en-US"/>
              </w:rPr>
              <w:t>CEnv</w:t>
            </w:r>
            <w:proofErr w:type="spellEnd"/>
            <w:r w:rsidRPr="004E702C">
              <w:rPr>
                <w:lang w:val="en-US"/>
              </w:rPr>
              <w:t xml:space="preserve"> MCIEEM</w:t>
            </w:r>
          </w:p>
        </w:tc>
        <w:tc>
          <w:tcPr>
            <w:tcW w:w="1803" w:type="dxa"/>
          </w:tcPr>
          <w:p w14:paraId="600C5800" w14:textId="4F536C82" w:rsidR="004E702C" w:rsidRDefault="004E702C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</w:tr>
      <w:tr w:rsidR="003751AB" w:rsidRPr="004E702C" w14:paraId="4DF53F5A" w14:textId="77777777" w:rsidTr="00B83EBF">
        <w:tc>
          <w:tcPr>
            <w:tcW w:w="1819" w:type="dxa"/>
            <w:vMerge/>
          </w:tcPr>
          <w:p w14:paraId="73BE3D45" w14:textId="77777777" w:rsidR="004E702C" w:rsidRDefault="004E702C">
            <w:pPr>
              <w:rPr>
                <w:lang w:val="en-US"/>
              </w:rPr>
            </w:pPr>
          </w:p>
        </w:tc>
        <w:tc>
          <w:tcPr>
            <w:tcW w:w="3337" w:type="dxa"/>
            <w:vMerge/>
          </w:tcPr>
          <w:p w14:paraId="644162E5" w14:textId="77777777" w:rsidR="004E702C" w:rsidRDefault="004E702C">
            <w:pPr>
              <w:rPr>
                <w:lang w:val="en-US"/>
              </w:rPr>
            </w:pPr>
          </w:p>
        </w:tc>
        <w:tc>
          <w:tcPr>
            <w:tcW w:w="2057" w:type="dxa"/>
          </w:tcPr>
          <w:p w14:paraId="3B7BDB82" w14:textId="3DE7BBAB" w:rsidR="004E702C" w:rsidRPr="004E702C" w:rsidRDefault="004E702C">
            <w:pPr>
              <w:rPr>
                <w:lang w:val="it-IT"/>
              </w:rPr>
            </w:pPr>
            <w:r w:rsidRPr="004E702C">
              <w:rPr>
                <w:lang w:val="it-IT"/>
              </w:rPr>
              <w:t xml:space="preserve">Paola </w:t>
            </w:r>
            <w:proofErr w:type="spellStart"/>
            <w:r w:rsidRPr="004E702C">
              <w:rPr>
                <w:lang w:val="it-IT"/>
              </w:rPr>
              <w:t>Reason</w:t>
            </w:r>
            <w:proofErr w:type="spellEnd"/>
            <w:r w:rsidRPr="004E702C">
              <w:rPr>
                <w:lang w:val="it-IT"/>
              </w:rPr>
              <w:t xml:space="preserve"> </w:t>
            </w:r>
            <w:proofErr w:type="spellStart"/>
            <w:r w:rsidRPr="004E702C">
              <w:rPr>
                <w:lang w:val="it-IT"/>
              </w:rPr>
              <w:t>CEcol</w:t>
            </w:r>
            <w:proofErr w:type="spellEnd"/>
            <w:r w:rsidRPr="004E702C">
              <w:rPr>
                <w:lang w:val="it-IT"/>
              </w:rPr>
              <w:t xml:space="preserve"> </w:t>
            </w:r>
            <w:proofErr w:type="spellStart"/>
            <w:r w:rsidRPr="004E702C">
              <w:rPr>
                <w:lang w:val="it-IT"/>
              </w:rPr>
              <w:t>CEnv</w:t>
            </w:r>
            <w:proofErr w:type="spellEnd"/>
            <w:r w:rsidRPr="004E702C">
              <w:rPr>
                <w:lang w:val="it-IT"/>
              </w:rPr>
              <w:t xml:space="preserve"> FCIEEM</w:t>
            </w:r>
          </w:p>
        </w:tc>
        <w:tc>
          <w:tcPr>
            <w:tcW w:w="1803" w:type="dxa"/>
          </w:tcPr>
          <w:p w14:paraId="19A0EEC8" w14:textId="62A8D5D3" w:rsidR="004E702C" w:rsidRPr="004E702C" w:rsidRDefault="004E702C">
            <w:pPr>
              <w:rPr>
                <w:lang w:val="it-IT"/>
              </w:rPr>
            </w:pPr>
            <w:r>
              <w:rPr>
                <w:lang w:val="it-IT"/>
              </w:rPr>
              <w:t>Winner</w:t>
            </w:r>
          </w:p>
        </w:tc>
      </w:tr>
      <w:tr w:rsidR="003751AB" w:rsidRPr="004E702C" w14:paraId="0EE3B0B1" w14:textId="77777777" w:rsidTr="00B83EBF">
        <w:tc>
          <w:tcPr>
            <w:tcW w:w="1819" w:type="dxa"/>
            <w:vMerge/>
          </w:tcPr>
          <w:p w14:paraId="2F4373FF" w14:textId="77777777" w:rsidR="004E702C" w:rsidRPr="004E702C" w:rsidRDefault="004E702C">
            <w:pPr>
              <w:rPr>
                <w:lang w:val="it-IT"/>
              </w:rPr>
            </w:pPr>
          </w:p>
        </w:tc>
        <w:tc>
          <w:tcPr>
            <w:tcW w:w="3337" w:type="dxa"/>
            <w:vMerge/>
          </w:tcPr>
          <w:p w14:paraId="49C5B9CE" w14:textId="77777777" w:rsidR="004E702C" w:rsidRPr="004E702C" w:rsidRDefault="004E702C">
            <w:pPr>
              <w:rPr>
                <w:lang w:val="it-IT"/>
              </w:rPr>
            </w:pPr>
          </w:p>
        </w:tc>
        <w:tc>
          <w:tcPr>
            <w:tcW w:w="2057" w:type="dxa"/>
          </w:tcPr>
          <w:p w14:paraId="4175E835" w14:textId="3FFB4C6A" w:rsidR="004E702C" w:rsidRPr="004E702C" w:rsidRDefault="004E702C">
            <w:pPr>
              <w:rPr>
                <w:lang w:val="nl-NL"/>
              </w:rPr>
            </w:pPr>
            <w:r w:rsidRPr="004E702C">
              <w:rPr>
                <w:lang w:val="nl-NL"/>
              </w:rPr>
              <w:t xml:space="preserve">Mark Lang </w:t>
            </w:r>
            <w:proofErr w:type="spellStart"/>
            <w:r w:rsidRPr="004E702C">
              <w:rPr>
                <w:lang w:val="nl-NL"/>
              </w:rPr>
              <w:t>CEcol</w:t>
            </w:r>
            <w:proofErr w:type="spellEnd"/>
            <w:r w:rsidRPr="004E702C">
              <w:rPr>
                <w:lang w:val="nl-NL"/>
              </w:rPr>
              <w:t xml:space="preserve"> </w:t>
            </w:r>
            <w:proofErr w:type="spellStart"/>
            <w:r w:rsidRPr="004E702C">
              <w:rPr>
                <w:lang w:val="nl-NL"/>
              </w:rPr>
              <w:t>CEnv</w:t>
            </w:r>
            <w:proofErr w:type="spellEnd"/>
            <w:r w:rsidRPr="004E702C">
              <w:rPr>
                <w:lang w:val="nl-NL"/>
              </w:rPr>
              <w:t xml:space="preserve"> MCIEEM</w:t>
            </w:r>
          </w:p>
        </w:tc>
        <w:tc>
          <w:tcPr>
            <w:tcW w:w="1803" w:type="dxa"/>
          </w:tcPr>
          <w:p w14:paraId="635A00F5" w14:textId="5C695EB8" w:rsidR="004E702C" w:rsidRPr="004E702C" w:rsidRDefault="004E702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Commended</w:t>
            </w:r>
            <w:proofErr w:type="spellEnd"/>
          </w:p>
        </w:tc>
      </w:tr>
      <w:tr w:rsidR="003751AB" w:rsidRPr="004E702C" w14:paraId="0C6AC433" w14:textId="77777777" w:rsidTr="00B83EBF">
        <w:tc>
          <w:tcPr>
            <w:tcW w:w="1819" w:type="dxa"/>
            <w:vMerge w:val="restart"/>
          </w:tcPr>
          <w:p w14:paraId="40FCC036" w14:textId="34BA160D" w:rsidR="004E702C" w:rsidRPr="004E702C" w:rsidRDefault="004E702C">
            <w:pPr>
              <w:rPr>
                <w:lang w:val="nl-NL"/>
              </w:rPr>
            </w:pPr>
            <w:proofErr w:type="spellStart"/>
            <w:r w:rsidRPr="004E702C">
              <w:rPr>
                <w:lang w:val="nl-NL"/>
              </w:rPr>
              <w:t>Promising</w:t>
            </w:r>
            <w:proofErr w:type="spellEnd"/>
            <w:r w:rsidRPr="004E702C">
              <w:rPr>
                <w:lang w:val="nl-NL"/>
              </w:rPr>
              <w:t xml:space="preserve"> Professional</w:t>
            </w:r>
          </w:p>
        </w:tc>
        <w:tc>
          <w:tcPr>
            <w:tcW w:w="3337" w:type="dxa"/>
            <w:vMerge w:val="restart"/>
          </w:tcPr>
          <w:p w14:paraId="3B66AEFC" w14:textId="0DCF20F4" w:rsidR="004E702C" w:rsidRPr="004E702C" w:rsidRDefault="00B83EBF">
            <w:pPr>
              <w:rPr>
                <w:lang w:val="nl-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2FE2C4" wp14:editId="6E1B66E5">
                  <wp:extent cx="1614170" cy="5381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10" cy="54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6D53CB71" w14:textId="7CA98D11" w:rsidR="004E702C" w:rsidRPr="004E702C" w:rsidRDefault="004E702C">
            <w:pPr>
              <w:rPr>
                <w:lang w:val="nl-NL"/>
              </w:rPr>
            </w:pPr>
            <w:r w:rsidRPr="004E702C">
              <w:rPr>
                <w:lang w:val="nl-NL"/>
              </w:rPr>
              <w:t xml:space="preserve">Kimberley </w:t>
            </w:r>
            <w:proofErr w:type="spellStart"/>
            <w:r w:rsidRPr="004E702C">
              <w:rPr>
                <w:lang w:val="nl-NL"/>
              </w:rPr>
              <w:t>Doneo</w:t>
            </w:r>
            <w:proofErr w:type="spellEnd"/>
          </w:p>
        </w:tc>
        <w:tc>
          <w:tcPr>
            <w:tcW w:w="1803" w:type="dxa"/>
          </w:tcPr>
          <w:p w14:paraId="42B09C58" w14:textId="3BA393E7" w:rsidR="004E702C" w:rsidRPr="004E702C" w:rsidRDefault="004E702C">
            <w:pPr>
              <w:rPr>
                <w:lang w:val="nl-NL"/>
              </w:rPr>
            </w:pPr>
            <w:r>
              <w:rPr>
                <w:lang w:val="nl-NL"/>
              </w:rPr>
              <w:t>Winner</w:t>
            </w:r>
          </w:p>
        </w:tc>
      </w:tr>
      <w:tr w:rsidR="003751AB" w:rsidRPr="004E702C" w14:paraId="23907ADA" w14:textId="77777777" w:rsidTr="00B83EBF">
        <w:tc>
          <w:tcPr>
            <w:tcW w:w="1819" w:type="dxa"/>
            <w:vMerge/>
          </w:tcPr>
          <w:p w14:paraId="776597C3" w14:textId="77777777" w:rsidR="004E702C" w:rsidRPr="004E702C" w:rsidRDefault="004E702C">
            <w:pPr>
              <w:rPr>
                <w:lang w:val="nl-NL"/>
              </w:rPr>
            </w:pPr>
          </w:p>
        </w:tc>
        <w:tc>
          <w:tcPr>
            <w:tcW w:w="3337" w:type="dxa"/>
            <w:vMerge/>
          </w:tcPr>
          <w:p w14:paraId="0F7C1D56" w14:textId="77777777" w:rsidR="004E702C" w:rsidRPr="004E702C" w:rsidRDefault="004E702C">
            <w:pPr>
              <w:rPr>
                <w:lang w:val="nl-NL"/>
              </w:rPr>
            </w:pPr>
          </w:p>
        </w:tc>
        <w:tc>
          <w:tcPr>
            <w:tcW w:w="2057" w:type="dxa"/>
          </w:tcPr>
          <w:p w14:paraId="277E2BB5" w14:textId="59194329" w:rsidR="004E702C" w:rsidRPr="004E702C" w:rsidRDefault="004E702C">
            <w:pPr>
              <w:rPr>
                <w:lang w:val="nl-NL"/>
              </w:rPr>
            </w:pPr>
            <w:r w:rsidRPr="004E702C">
              <w:rPr>
                <w:lang w:val="nl-NL"/>
              </w:rPr>
              <w:t xml:space="preserve">Joseph </w:t>
            </w:r>
            <w:proofErr w:type="spellStart"/>
            <w:r w:rsidRPr="004E702C">
              <w:rPr>
                <w:lang w:val="nl-NL"/>
              </w:rPr>
              <w:t>D’Souza</w:t>
            </w:r>
            <w:proofErr w:type="spellEnd"/>
          </w:p>
        </w:tc>
        <w:tc>
          <w:tcPr>
            <w:tcW w:w="1803" w:type="dxa"/>
          </w:tcPr>
          <w:p w14:paraId="2E5F92D3" w14:textId="311EA136" w:rsidR="004E702C" w:rsidRPr="004E702C" w:rsidRDefault="004E702C">
            <w:pPr>
              <w:rPr>
                <w:lang w:val="nl-NL"/>
              </w:rPr>
            </w:pPr>
            <w:proofErr w:type="spellStart"/>
            <w:r w:rsidRPr="004E702C">
              <w:rPr>
                <w:lang w:val="nl-NL"/>
              </w:rPr>
              <w:t>Highly</w:t>
            </w:r>
            <w:proofErr w:type="spellEnd"/>
            <w:r w:rsidRPr="004E702C">
              <w:rPr>
                <w:lang w:val="nl-NL"/>
              </w:rPr>
              <w:t xml:space="preserve"> </w:t>
            </w:r>
            <w:proofErr w:type="spellStart"/>
            <w:r w:rsidRPr="004E702C">
              <w:rPr>
                <w:lang w:val="nl-NL"/>
              </w:rPr>
              <w:t>Commended</w:t>
            </w:r>
            <w:proofErr w:type="spellEnd"/>
          </w:p>
        </w:tc>
      </w:tr>
      <w:tr w:rsidR="003751AB" w:rsidRPr="004E702C" w14:paraId="2F250D17" w14:textId="77777777" w:rsidTr="00B83EBF">
        <w:tc>
          <w:tcPr>
            <w:tcW w:w="1819" w:type="dxa"/>
            <w:vMerge/>
          </w:tcPr>
          <w:p w14:paraId="78C5BAA2" w14:textId="77777777" w:rsidR="004E702C" w:rsidRPr="004E702C" w:rsidRDefault="004E702C">
            <w:pPr>
              <w:rPr>
                <w:lang w:val="nl-NL"/>
              </w:rPr>
            </w:pPr>
          </w:p>
        </w:tc>
        <w:tc>
          <w:tcPr>
            <w:tcW w:w="3337" w:type="dxa"/>
            <w:vMerge/>
          </w:tcPr>
          <w:p w14:paraId="5495D6F4" w14:textId="77777777" w:rsidR="004E702C" w:rsidRPr="004E702C" w:rsidRDefault="004E702C">
            <w:pPr>
              <w:rPr>
                <w:lang w:val="nl-NL"/>
              </w:rPr>
            </w:pPr>
          </w:p>
        </w:tc>
        <w:tc>
          <w:tcPr>
            <w:tcW w:w="2057" w:type="dxa"/>
          </w:tcPr>
          <w:p w14:paraId="13644375" w14:textId="784D8A74" w:rsidR="004E702C" w:rsidRPr="004E702C" w:rsidRDefault="004E702C">
            <w:pPr>
              <w:rPr>
                <w:lang w:val="nl-NL"/>
              </w:rPr>
            </w:pPr>
            <w:proofErr w:type="spellStart"/>
            <w:r w:rsidRPr="004E702C">
              <w:rPr>
                <w:lang w:val="nl-NL"/>
              </w:rPr>
              <w:t>Maico</w:t>
            </w:r>
            <w:proofErr w:type="spellEnd"/>
            <w:r w:rsidRPr="004E702C">
              <w:rPr>
                <w:lang w:val="nl-NL"/>
              </w:rPr>
              <w:t xml:space="preserve"> Geert </w:t>
            </w:r>
            <w:proofErr w:type="spellStart"/>
            <w:r w:rsidRPr="004E702C">
              <w:rPr>
                <w:lang w:val="nl-NL"/>
              </w:rPr>
              <w:t>Weites</w:t>
            </w:r>
            <w:proofErr w:type="spellEnd"/>
          </w:p>
        </w:tc>
        <w:tc>
          <w:tcPr>
            <w:tcW w:w="1803" w:type="dxa"/>
          </w:tcPr>
          <w:p w14:paraId="087C99CD" w14:textId="6CC456CD" w:rsidR="004E702C" w:rsidRPr="004E702C" w:rsidRDefault="004E702C">
            <w:pPr>
              <w:rPr>
                <w:lang w:val="nl-NL"/>
              </w:rPr>
            </w:pPr>
            <w:proofErr w:type="spellStart"/>
            <w:r w:rsidRPr="004E702C">
              <w:rPr>
                <w:lang w:val="nl-NL"/>
              </w:rPr>
              <w:t>Highly</w:t>
            </w:r>
            <w:proofErr w:type="spellEnd"/>
            <w:r w:rsidRPr="004E702C">
              <w:rPr>
                <w:lang w:val="nl-NL"/>
              </w:rPr>
              <w:t xml:space="preserve"> </w:t>
            </w:r>
            <w:proofErr w:type="spellStart"/>
            <w:r w:rsidRPr="004E702C">
              <w:rPr>
                <w:lang w:val="nl-NL"/>
              </w:rPr>
              <w:t>Commended</w:t>
            </w:r>
            <w:proofErr w:type="spellEnd"/>
          </w:p>
        </w:tc>
      </w:tr>
      <w:tr w:rsidR="003751AB" w:rsidRPr="004E702C" w14:paraId="58F6165F" w14:textId="77777777" w:rsidTr="00B83EBF">
        <w:tc>
          <w:tcPr>
            <w:tcW w:w="1819" w:type="dxa"/>
            <w:vMerge/>
          </w:tcPr>
          <w:p w14:paraId="2F96B0E6" w14:textId="77777777" w:rsidR="004E702C" w:rsidRPr="004E702C" w:rsidRDefault="004E702C">
            <w:pPr>
              <w:rPr>
                <w:lang w:val="nl-NL"/>
              </w:rPr>
            </w:pPr>
          </w:p>
        </w:tc>
        <w:tc>
          <w:tcPr>
            <w:tcW w:w="3337" w:type="dxa"/>
            <w:vMerge/>
          </w:tcPr>
          <w:p w14:paraId="430D39E7" w14:textId="77777777" w:rsidR="004E702C" w:rsidRPr="004E702C" w:rsidRDefault="004E702C">
            <w:pPr>
              <w:rPr>
                <w:lang w:val="nl-NL"/>
              </w:rPr>
            </w:pPr>
          </w:p>
        </w:tc>
        <w:tc>
          <w:tcPr>
            <w:tcW w:w="2057" w:type="dxa"/>
          </w:tcPr>
          <w:p w14:paraId="6D731E4B" w14:textId="5EA693C7" w:rsidR="004E702C" w:rsidRPr="004E702C" w:rsidRDefault="004E702C">
            <w:pPr>
              <w:rPr>
                <w:lang w:val="nl-NL"/>
              </w:rPr>
            </w:pPr>
            <w:proofErr w:type="spellStart"/>
            <w:r w:rsidRPr="004E702C">
              <w:rPr>
                <w:lang w:val="nl-NL"/>
              </w:rPr>
              <w:t>Mariko</w:t>
            </w:r>
            <w:proofErr w:type="spellEnd"/>
            <w:r w:rsidRPr="004E702C">
              <w:rPr>
                <w:lang w:val="nl-NL"/>
              </w:rPr>
              <w:t xml:space="preserve"> </w:t>
            </w:r>
            <w:proofErr w:type="spellStart"/>
            <w:r w:rsidRPr="004E702C">
              <w:rPr>
                <w:lang w:val="nl-NL"/>
              </w:rPr>
              <w:t>Whyte</w:t>
            </w:r>
            <w:proofErr w:type="spellEnd"/>
          </w:p>
        </w:tc>
        <w:tc>
          <w:tcPr>
            <w:tcW w:w="1803" w:type="dxa"/>
          </w:tcPr>
          <w:p w14:paraId="745E191B" w14:textId="39C72A1F" w:rsidR="004E702C" w:rsidRPr="004E702C" w:rsidRDefault="004E702C">
            <w:pPr>
              <w:rPr>
                <w:lang w:val="nl-NL"/>
              </w:rPr>
            </w:pPr>
            <w:proofErr w:type="spellStart"/>
            <w:r w:rsidRPr="004E702C">
              <w:rPr>
                <w:lang w:val="nl-NL"/>
              </w:rPr>
              <w:t>Highly</w:t>
            </w:r>
            <w:proofErr w:type="spellEnd"/>
            <w:r w:rsidRPr="004E702C">
              <w:rPr>
                <w:lang w:val="nl-NL"/>
              </w:rPr>
              <w:t xml:space="preserve"> </w:t>
            </w:r>
            <w:proofErr w:type="spellStart"/>
            <w:r w:rsidRPr="004E702C">
              <w:rPr>
                <w:lang w:val="nl-NL"/>
              </w:rPr>
              <w:t>Commended</w:t>
            </w:r>
            <w:proofErr w:type="spellEnd"/>
          </w:p>
        </w:tc>
      </w:tr>
      <w:tr w:rsidR="003751AB" w:rsidRPr="004E702C" w14:paraId="4EB8B594" w14:textId="77777777" w:rsidTr="00B83EBF">
        <w:tc>
          <w:tcPr>
            <w:tcW w:w="1819" w:type="dxa"/>
            <w:vMerge w:val="restart"/>
          </w:tcPr>
          <w:p w14:paraId="0A687371" w14:textId="5475FB82" w:rsidR="004E702C" w:rsidRPr="004E702C" w:rsidRDefault="004E702C">
            <w:pPr>
              <w:rPr>
                <w:lang w:val="nl-NL"/>
              </w:rPr>
            </w:pPr>
            <w:r w:rsidRPr="004E702C">
              <w:rPr>
                <w:lang w:val="nl-NL"/>
              </w:rPr>
              <w:t>NGO Impact</w:t>
            </w:r>
          </w:p>
        </w:tc>
        <w:tc>
          <w:tcPr>
            <w:tcW w:w="3337" w:type="dxa"/>
            <w:vMerge w:val="restart"/>
          </w:tcPr>
          <w:p w14:paraId="64215E83" w14:textId="00B830EB" w:rsidR="004E702C" w:rsidRPr="004E702C" w:rsidRDefault="00B83EBF">
            <w:pPr>
              <w:rPr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0F457C9A" wp14:editId="69D9DA6A">
                  <wp:extent cx="1008766" cy="499462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680" cy="53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6F33A4B9" w14:textId="06393B46" w:rsidR="004E702C" w:rsidRPr="004E702C" w:rsidRDefault="004E702C">
            <w:r w:rsidRPr="004E702C">
              <w:t>The Red List for British Mammals – The Mammal Society</w:t>
            </w:r>
          </w:p>
        </w:tc>
        <w:tc>
          <w:tcPr>
            <w:tcW w:w="1803" w:type="dxa"/>
          </w:tcPr>
          <w:p w14:paraId="2B4344F2" w14:textId="506CF663" w:rsidR="004E702C" w:rsidRPr="004E702C" w:rsidRDefault="004E702C">
            <w:r>
              <w:t>Winner</w:t>
            </w:r>
          </w:p>
        </w:tc>
      </w:tr>
      <w:tr w:rsidR="003751AB" w:rsidRPr="004E702C" w14:paraId="7D1E0528" w14:textId="77777777" w:rsidTr="00B83EBF">
        <w:tc>
          <w:tcPr>
            <w:tcW w:w="1819" w:type="dxa"/>
            <w:vMerge/>
          </w:tcPr>
          <w:p w14:paraId="347B9BDC" w14:textId="77777777" w:rsidR="004E702C" w:rsidRPr="004E702C" w:rsidRDefault="004E702C"/>
        </w:tc>
        <w:tc>
          <w:tcPr>
            <w:tcW w:w="3337" w:type="dxa"/>
            <w:vMerge/>
          </w:tcPr>
          <w:p w14:paraId="05171A05" w14:textId="77777777" w:rsidR="004E702C" w:rsidRPr="004E702C" w:rsidRDefault="004E702C"/>
        </w:tc>
        <w:tc>
          <w:tcPr>
            <w:tcW w:w="2057" w:type="dxa"/>
          </w:tcPr>
          <w:p w14:paraId="624DF626" w14:textId="158E4D13" w:rsidR="004E702C" w:rsidRPr="004E702C" w:rsidRDefault="004E702C">
            <w:proofErr w:type="spellStart"/>
            <w:r w:rsidRPr="004E702C">
              <w:t>BatChat</w:t>
            </w:r>
            <w:proofErr w:type="spellEnd"/>
            <w:r w:rsidRPr="004E702C">
              <w:t xml:space="preserve"> Podcast – Bat Conservation Trust</w:t>
            </w:r>
          </w:p>
        </w:tc>
        <w:tc>
          <w:tcPr>
            <w:tcW w:w="1803" w:type="dxa"/>
          </w:tcPr>
          <w:p w14:paraId="63E902D1" w14:textId="0193BAD6" w:rsidR="004E702C" w:rsidRPr="004E702C" w:rsidRDefault="004E702C">
            <w:r w:rsidRPr="004E702C">
              <w:t>Highly Commended</w:t>
            </w:r>
          </w:p>
        </w:tc>
      </w:tr>
      <w:tr w:rsidR="003751AB" w:rsidRPr="004E702C" w14:paraId="585F3D7F" w14:textId="77777777" w:rsidTr="00B83EBF">
        <w:tc>
          <w:tcPr>
            <w:tcW w:w="1819" w:type="dxa"/>
            <w:vMerge/>
          </w:tcPr>
          <w:p w14:paraId="18A96D76" w14:textId="77777777" w:rsidR="004E702C" w:rsidRPr="004E702C" w:rsidRDefault="004E702C"/>
        </w:tc>
        <w:tc>
          <w:tcPr>
            <w:tcW w:w="3337" w:type="dxa"/>
            <w:vMerge/>
          </w:tcPr>
          <w:p w14:paraId="36D91079" w14:textId="77777777" w:rsidR="004E702C" w:rsidRPr="004E702C" w:rsidRDefault="004E702C"/>
        </w:tc>
        <w:tc>
          <w:tcPr>
            <w:tcW w:w="2057" w:type="dxa"/>
          </w:tcPr>
          <w:p w14:paraId="4059CC2C" w14:textId="4AC087B2" w:rsidR="004E702C" w:rsidRPr="004E702C" w:rsidRDefault="004E702C">
            <w:pPr>
              <w:rPr>
                <w:lang w:val="fr-FR"/>
              </w:rPr>
            </w:pPr>
            <w:r w:rsidRPr="004E702C">
              <w:rPr>
                <w:lang w:val="fr-FR"/>
              </w:rPr>
              <w:t xml:space="preserve">The UK Habitat Classification – </w:t>
            </w:r>
            <w:proofErr w:type="spellStart"/>
            <w:r w:rsidRPr="004E702C">
              <w:rPr>
                <w:lang w:val="fr-FR"/>
              </w:rPr>
              <w:t>UKHab</w:t>
            </w:r>
            <w:proofErr w:type="spellEnd"/>
            <w:r w:rsidRPr="004E702C">
              <w:rPr>
                <w:lang w:val="fr-FR"/>
              </w:rPr>
              <w:t xml:space="preserve"> Ltd</w:t>
            </w:r>
          </w:p>
        </w:tc>
        <w:tc>
          <w:tcPr>
            <w:tcW w:w="1803" w:type="dxa"/>
          </w:tcPr>
          <w:p w14:paraId="4FFA8222" w14:textId="74A9EE71" w:rsidR="004E702C" w:rsidRPr="004E702C" w:rsidRDefault="004E702C">
            <w:pPr>
              <w:rPr>
                <w:lang w:val="fr-FR"/>
              </w:rPr>
            </w:pPr>
            <w:proofErr w:type="spellStart"/>
            <w:r w:rsidRPr="004E702C">
              <w:rPr>
                <w:lang w:val="fr-FR"/>
              </w:rPr>
              <w:t>Highly</w:t>
            </w:r>
            <w:proofErr w:type="spellEnd"/>
            <w:r w:rsidRPr="004E702C">
              <w:rPr>
                <w:lang w:val="fr-FR"/>
              </w:rPr>
              <w:t xml:space="preserve"> </w:t>
            </w:r>
            <w:proofErr w:type="spellStart"/>
            <w:r w:rsidRPr="004E702C">
              <w:rPr>
                <w:lang w:val="fr-FR"/>
              </w:rPr>
              <w:t>Commended</w:t>
            </w:r>
            <w:proofErr w:type="spellEnd"/>
          </w:p>
        </w:tc>
      </w:tr>
      <w:tr w:rsidR="003751AB" w:rsidRPr="004E702C" w14:paraId="6E6AC553" w14:textId="77777777" w:rsidTr="00B83EBF">
        <w:tc>
          <w:tcPr>
            <w:tcW w:w="1819" w:type="dxa"/>
            <w:vMerge w:val="restart"/>
          </w:tcPr>
          <w:p w14:paraId="608319A0" w14:textId="21F2A453" w:rsidR="004E702C" w:rsidRPr="004E702C" w:rsidRDefault="004E702C">
            <w:r w:rsidRPr="004E702C">
              <w:t>Consultancy of the Year (Small</w:t>
            </w:r>
            <w:r>
              <w:t>)</w:t>
            </w:r>
          </w:p>
        </w:tc>
        <w:tc>
          <w:tcPr>
            <w:tcW w:w="3337" w:type="dxa"/>
            <w:vMerge w:val="restart"/>
          </w:tcPr>
          <w:p w14:paraId="207AF69A" w14:textId="73ABFDF4" w:rsidR="004E702C" w:rsidRPr="004E702C" w:rsidRDefault="003751AB">
            <w:r>
              <w:rPr>
                <w:noProof/>
              </w:rPr>
              <w:drawing>
                <wp:inline distT="0" distB="0" distL="0" distR="0" wp14:anchorId="0A90B909" wp14:editId="6D716AD3">
                  <wp:extent cx="1609140" cy="76294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33" cy="77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285345DE" w14:textId="5EB631E6" w:rsidR="004E702C" w:rsidRPr="004E702C" w:rsidRDefault="004E702C">
            <w:r w:rsidRPr="004E702C">
              <w:t>Wildwood Ecology Ltd</w:t>
            </w:r>
          </w:p>
        </w:tc>
        <w:tc>
          <w:tcPr>
            <w:tcW w:w="1803" w:type="dxa"/>
          </w:tcPr>
          <w:p w14:paraId="1DAC19E9" w14:textId="4CA1A38F" w:rsidR="004E702C" w:rsidRPr="004E702C" w:rsidRDefault="004E702C">
            <w:r>
              <w:t>Winner</w:t>
            </w:r>
          </w:p>
        </w:tc>
      </w:tr>
      <w:tr w:rsidR="003751AB" w:rsidRPr="004E702C" w14:paraId="37D9F743" w14:textId="77777777" w:rsidTr="00B83EBF">
        <w:tc>
          <w:tcPr>
            <w:tcW w:w="1819" w:type="dxa"/>
            <w:vMerge/>
          </w:tcPr>
          <w:p w14:paraId="4C1E5F2C" w14:textId="77777777" w:rsidR="004E702C" w:rsidRPr="004E702C" w:rsidRDefault="004E702C"/>
        </w:tc>
        <w:tc>
          <w:tcPr>
            <w:tcW w:w="3337" w:type="dxa"/>
            <w:vMerge/>
          </w:tcPr>
          <w:p w14:paraId="4435F32D" w14:textId="77777777" w:rsidR="004E702C" w:rsidRPr="004E702C" w:rsidRDefault="004E702C"/>
        </w:tc>
        <w:tc>
          <w:tcPr>
            <w:tcW w:w="2057" w:type="dxa"/>
          </w:tcPr>
          <w:p w14:paraId="64BED72B" w14:textId="4B3FD1A7" w:rsidR="004E702C" w:rsidRPr="004E702C" w:rsidRDefault="004E702C">
            <w:r w:rsidRPr="004E702C">
              <w:t>Ecology by Design</w:t>
            </w:r>
          </w:p>
        </w:tc>
        <w:tc>
          <w:tcPr>
            <w:tcW w:w="1803" w:type="dxa"/>
          </w:tcPr>
          <w:p w14:paraId="085173F3" w14:textId="127FDFB1" w:rsidR="004E702C" w:rsidRPr="004E702C" w:rsidRDefault="004E702C">
            <w:r w:rsidRPr="004E702C">
              <w:t>Highly Commended</w:t>
            </w:r>
          </w:p>
        </w:tc>
      </w:tr>
      <w:tr w:rsidR="003751AB" w:rsidRPr="004E702C" w14:paraId="34416ADC" w14:textId="77777777" w:rsidTr="00B83EBF">
        <w:tc>
          <w:tcPr>
            <w:tcW w:w="1819" w:type="dxa"/>
            <w:vMerge w:val="restart"/>
          </w:tcPr>
          <w:p w14:paraId="6CEB05B8" w14:textId="727D017E" w:rsidR="004E702C" w:rsidRPr="004E702C" w:rsidRDefault="004E702C">
            <w:r w:rsidRPr="004E702C">
              <w:t>Consultancy of the Year (Medium</w:t>
            </w:r>
          </w:p>
        </w:tc>
        <w:tc>
          <w:tcPr>
            <w:tcW w:w="3337" w:type="dxa"/>
            <w:vMerge w:val="restart"/>
          </w:tcPr>
          <w:p w14:paraId="0F4754FD" w14:textId="3BA600A9" w:rsidR="004E702C" w:rsidRPr="004E702C" w:rsidRDefault="003751AB">
            <w:r>
              <w:rPr>
                <w:noProof/>
              </w:rPr>
              <w:drawing>
                <wp:inline distT="0" distB="0" distL="0" distR="0" wp14:anchorId="6A742BF5" wp14:editId="05C74AAC">
                  <wp:extent cx="1609140" cy="76294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33" cy="77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3E942C2D" w14:textId="366F6914" w:rsidR="004E702C" w:rsidRPr="004E702C" w:rsidRDefault="004E702C">
            <w:r w:rsidRPr="004E702C">
              <w:t>JBA Consulting Ltd</w:t>
            </w:r>
          </w:p>
        </w:tc>
        <w:tc>
          <w:tcPr>
            <w:tcW w:w="1803" w:type="dxa"/>
          </w:tcPr>
          <w:p w14:paraId="556F9203" w14:textId="13CD9217" w:rsidR="004E702C" w:rsidRPr="004E702C" w:rsidRDefault="004E702C">
            <w:r>
              <w:t>Winner</w:t>
            </w:r>
          </w:p>
        </w:tc>
      </w:tr>
      <w:tr w:rsidR="003751AB" w:rsidRPr="004E702C" w14:paraId="1B05F73D" w14:textId="77777777" w:rsidTr="00B83EBF">
        <w:tc>
          <w:tcPr>
            <w:tcW w:w="1819" w:type="dxa"/>
            <w:vMerge/>
          </w:tcPr>
          <w:p w14:paraId="77B5BC73" w14:textId="77777777" w:rsidR="004E702C" w:rsidRPr="004E702C" w:rsidRDefault="004E702C"/>
        </w:tc>
        <w:tc>
          <w:tcPr>
            <w:tcW w:w="3337" w:type="dxa"/>
            <w:vMerge/>
          </w:tcPr>
          <w:p w14:paraId="120B8E94" w14:textId="77777777" w:rsidR="004E702C" w:rsidRPr="004E702C" w:rsidRDefault="004E702C"/>
        </w:tc>
        <w:tc>
          <w:tcPr>
            <w:tcW w:w="2057" w:type="dxa"/>
          </w:tcPr>
          <w:p w14:paraId="60696E8C" w14:textId="14287C17" w:rsidR="004E702C" w:rsidRPr="004E702C" w:rsidRDefault="004E702C">
            <w:r w:rsidRPr="004E702C">
              <w:t>BSG Ecology</w:t>
            </w:r>
          </w:p>
        </w:tc>
        <w:tc>
          <w:tcPr>
            <w:tcW w:w="1803" w:type="dxa"/>
          </w:tcPr>
          <w:p w14:paraId="47C2E632" w14:textId="1C476E5F" w:rsidR="004E702C" w:rsidRPr="004E702C" w:rsidRDefault="004E702C">
            <w:r w:rsidRPr="004E702C">
              <w:t>Highly Commended</w:t>
            </w:r>
          </w:p>
        </w:tc>
      </w:tr>
      <w:tr w:rsidR="003751AB" w:rsidRPr="004E702C" w14:paraId="33DAB053" w14:textId="77777777" w:rsidTr="00B83EBF">
        <w:tc>
          <w:tcPr>
            <w:tcW w:w="1819" w:type="dxa"/>
            <w:vMerge w:val="restart"/>
          </w:tcPr>
          <w:p w14:paraId="5848BC69" w14:textId="43838023" w:rsidR="004E702C" w:rsidRPr="004E702C" w:rsidRDefault="004E702C">
            <w:r w:rsidRPr="004E702C">
              <w:t>Consultancy of the Year (Large)</w:t>
            </w:r>
          </w:p>
        </w:tc>
        <w:tc>
          <w:tcPr>
            <w:tcW w:w="3337" w:type="dxa"/>
            <w:vMerge w:val="restart"/>
          </w:tcPr>
          <w:p w14:paraId="7970F1DD" w14:textId="0E2BAA54" w:rsidR="004E702C" w:rsidRPr="004E702C" w:rsidRDefault="003751AB">
            <w:r>
              <w:rPr>
                <w:noProof/>
              </w:rPr>
              <w:drawing>
                <wp:inline distT="0" distB="0" distL="0" distR="0" wp14:anchorId="3C321369" wp14:editId="681F7424">
                  <wp:extent cx="1609140" cy="7629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33" cy="77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7CFBB6CC" w14:textId="4D56755D" w:rsidR="004E702C" w:rsidRPr="004E702C" w:rsidRDefault="004E702C">
            <w:r>
              <w:t>Jacobs</w:t>
            </w:r>
          </w:p>
        </w:tc>
        <w:tc>
          <w:tcPr>
            <w:tcW w:w="1803" w:type="dxa"/>
          </w:tcPr>
          <w:p w14:paraId="5FA0B8B4" w14:textId="50983F3E" w:rsidR="004E702C" w:rsidRPr="004E702C" w:rsidRDefault="004E702C">
            <w:r w:rsidRPr="004E702C">
              <w:t>Winner</w:t>
            </w:r>
          </w:p>
        </w:tc>
      </w:tr>
      <w:tr w:rsidR="003751AB" w:rsidRPr="004E702C" w14:paraId="4D5B202E" w14:textId="77777777" w:rsidTr="00B83EBF">
        <w:tc>
          <w:tcPr>
            <w:tcW w:w="1819" w:type="dxa"/>
            <w:vMerge/>
          </w:tcPr>
          <w:p w14:paraId="0CCF9458" w14:textId="77777777" w:rsidR="004E702C" w:rsidRPr="004E702C" w:rsidRDefault="004E702C"/>
        </w:tc>
        <w:tc>
          <w:tcPr>
            <w:tcW w:w="3337" w:type="dxa"/>
            <w:vMerge/>
          </w:tcPr>
          <w:p w14:paraId="127A9B62" w14:textId="77777777" w:rsidR="004E702C" w:rsidRPr="004E702C" w:rsidRDefault="004E702C"/>
        </w:tc>
        <w:tc>
          <w:tcPr>
            <w:tcW w:w="2057" w:type="dxa"/>
          </w:tcPr>
          <w:p w14:paraId="04A7C6E9" w14:textId="5F48EA46" w:rsidR="004E702C" w:rsidRPr="004E702C" w:rsidRDefault="004E702C">
            <w:r w:rsidRPr="004E702C">
              <w:t>Atkins</w:t>
            </w:r>
          </w:p>
        </w:tc>
        <w:tc>
          <w:tcPr>
            <w:tcW w:w="1803" w:type="dxa"/>
          </w:tcPr>
          <w:p w14:paraId="338696FC" w14:textId="5071C4F5" w:rsidR="004E702C" w:rsidRPr="004E702C" w:rsidRDefault="004E702C">
            <w:r w:rsidRPr="004E702C">
              <w:t>Highly Commended</w:t>
            </w:r>
          </w:p>
        </w:tc>
      </w:tr>
      <w:tr w:rsidR="003751AB" w:rsidRPr="004E702C" w14:paraId="4BEA3AD9" w14:textId="77777777" w:rsidTr="00B83EBF">
        <w:tc>
          <w:tcPr>
            <w:tcW w:w="1819" w:type="dxa"/>
            <w:vMerge/>
          </w:tcPr>
          <w:p w14:paraId="3CABBDAB" w14:textId="77777777" w:rsidR="004E702C" w:rsidRPr="004E702C" w:rsidRDefault="004E702C"/>
        </w:tc>
        <w:tc>
          <w:tcPr>
            <w:tcW w:w="3337" w:type="dxa"/>
            <w:vMerge/>
          </w:tcPr>
          <w:p w14:paraId="23982EF3" w14:textId="77777777" w:rsidR="004E702C" w:rsidRPr="004E702C" w:rsidRDefault="004E702C"/>
        </w:tc>
        <w:tc>
          <w:tcPr>
            <w:tcW w:w="2057" w:type="dxa"/>
          </w:tcPr>
          <w:p w14:paraId="204DF459" w14:textId="5813000C" w:rsidR="004E702C" w:rsidRPr="004E702C" w:rsidRDefault="004E702C">
            <w:r w:rsidRPr="004E702C">
              <w:t xml:space="preserve">RSK </w:t>
            </w:r>
            <w:proofErr w:type="spellStart"/>
            <w:r w:rsidRPr="004E702C">
              <w:t>Biocensus</w:t>
            </w:r>
            <w:proofErr w:type="spellEnd"/>
          </w:p>
        </w:tc>
        <w:tc>
          <w:tcPr>
            <w:tcW w:w="1803" w:type="dxa"/>
          </w:tcPr>
          <w:p w14:paraId="69A3CC87" w14:textId="375F2FF3" w:rsidR="004E702C" w:rsidRPr="004E702C" w:rsidRDefault="004E702C">
            <w:r w:rsidRPr="004E702C">
              <w:t>Highly Commended</w:t>
            </w:r>
          </w:p>
        </w:tc>
      </w:tr>
      <w:tr w:rsidR="003751AB" w:rsidRPr="004E702C" w14:paraId="476E527F" w14:textId="77777777" w:rsidTr="00B83EBF">
        <w:tc>
          <w:tcPr>
            <w:tcW w:w="1819" w:type="dxa"/>
            <w:vMerge/>
          </w:tcPr>
          <w:p w14:paraId="71AD9F9B" w14:textId="77777777" w:rsidR="004E702C" w:rsidRPr="004E702C" w:rsidRDefault="004E702C"/>
        </w:tc>
        <w:tc>
          <w:tcPr>
            <w:tcW w:w="3337" w:type="dxa"/>
            <w:vMerge/>
          </w:tcPr>
          <w:p w14:paraId="2CD0FBCA" w14:textId="77777777" w:rsidR="004E702C" w:rsidRPr="004E702C" w:rsidRDefault="004E702C"/>
        </w:tc>
        <w:tc>
          <w:tcPr>
            <w:tcW w:w="2057" w:type="dxa"/>
          </w:tcPr>
          <w:p w14:paraId="68583F3C" w14:textId="3E2561A9" w:rsidR="004E702C" w:rsidRPr="004E702C" w:rsidRDefault="004E702C">
            <w:r w:rsidRPr="004E702C">
              <w:t>Arcadis Consulting (UK) Ltd</w:t>
            </w:r>
          </w:p>
        </w:tc>
        <w:tc>
          <w:tcPr>
            <w:tcW w:w="1803" w:type="dxa"/>
          </w:tcPr>
          <w:p w14:paraId="1C7ECC3F" w14:textId="1DBA771A" w:rsidR="004E702C" w:rsidRPr="004E702C" w:rsidRDefault="004E702C">
            <w:r w:rsidRPr="004E702C">
              <w:t>Commended</w:t>
            </w:r>
          </w:p>
        </w:tc>
      </w:tr>
      <w:tr w:rsidR="003751AB" w:rsidRPr="004E702C" w14:paraId="24C6054B" w14:textId="77777777" w:rsidTr="00B83EBF">
        <w:tc>
          <w:tcPr>
            <w:tcW w:w="1819" w:type="dxa"/>
            <w:vMerge/>
          </w:tcPr>
          <w:p w14:paraId="30D9805A" w14:textId="77777777" w:rsidR="004E702C" w:rsidRPr="004E702C" w:rsidRDefault="004E702C"/>
        </w:tc>
        <w:tc>
          <w:tcPr>
            <w:tcW w:w="3337" w:type="dxa"/>
            <w:vMerge/>
          </w:tcPr>
          <w:p w14:paraId="231DD6E9" w14:textId="77777777" w:rsidR="004E702C" w:rsidRPr="004E702C" w:rsidRDefault="004E702C"/>
        </w:tc>
        <w:tc>
          <w:tcPr>
            <w:tcW w:w="2057" w:type="dxa"/>
          </w:tcPr>
          <w:p w14:paraId="4ACA76CB" w14:textId="2CC28B29" w:rsidR="004E702C" w:rsidRPr="004E702C" w:rsidRDefault="004E702C">
            <w:r w:rsidRPr="004E702C">
              <w:t>WSP</w:t>
            </w:r>
          </w:p>
        </w:tc>
        <w:tc>
          <w:tcPr>
            <w:tcW w:w="1803" w:type="dxa"/>
          </w:tcPr>
          <w:p w14:paraId="543C34E5" w14:textId="3ED366CA" w:rsidR="004E702C" w:rsidRPr="004E702C" w:rsidRDefault="004E702C">
            <w:r w:rsidRPr="004E702C">
              <w:t>Commended</w:t>
            </w:r>
          </w:p>
        </w:tc>
      </w:tr>
      <w:tr w:rsidR="003751AB" w:rsidRPr="004E702C" w14:paraId="397A95C8" w14:textId="77777777" w:rsidTr="00B83EBF">
        <w:tc>
          <w:tcPr>
            <w:tcW w:w="1819" w:type="dxa"/>
          </w:tcPr>
          <w:p w14:paraId="5743C593" w14:textId="5D9AC923" w:rsidR="004E702C" w:rsidRPr="004E702C" w:rsidRDefault="004E702C">
            <w:r w:rsidRPr="004E702C">
              <w:t>Planning Authority of the Year</w:t>
            </w:r>
          </w:p>
        </w:tc>
        <w:tc>
          <w:tcPr>
            <w:tcW w:w="3337" w:type="dxa"/>
          </w:tcPr>
          <w:p w14:paraId="5DFF6BF2" w14:textId="77777777" w:rsidR="004E702C" w:rsidRPr="004E702C" w:rsidRDefault="004E702C"/>
        </w:tc>
        <w:tc>
          <w:tcPr>
            <w:tcW w:w="2057" w:type="dxa"/>
          </w:tcPr>
          <w:p w14:paraId="2ADD110F" w14:textId="60D027C6" w:rsidR="004E702C" w:rsidRPr="004E702C" w:rsidRDefault="004E702C">
            <w:r w:rsidRPr="004E702C">
              <w:t>Telford &amp; Wrekin Council</w:t>
            </w:r>
          </w:p>
        </w:tc>
        <w:tc>
          <w:tcPr>
            <w:tcW w:w="1803" w:type="dxa"/>
          </w:tcPr>
          <w:p w14:paraId="7DE446BC" w14:textId="4F768D23" w:rsidR="004E702C" w:rsidRPr="004E702C" w:rsidRDefault="004E702C">
            <w:r>
              <w:t>Winner</w:t>
            </w:r>
          </w:p>
        </w:tc>
      </w:tr>
      <w:tr w:rsidR="003751AB" w:rsidRPr="004E702C" w14:paraId="49748E23" w14:textId="77777777" w:rsidTr="00B83EBF">
        <w:tc>
          <w:tcPr>
            <w:tcW w:w="1819" w:type="dxa"/>
            <w:vMerge w:val="restart"/>
          </w:tcPr>
          <w:p w14:paraId="576122C9" w14:textId="2A7763FD" w:rsidR="00B83EBF" w:rsidRPr="004E702C" w:rsidRDefault="00B83EBF">
            <w:r w:rsidRPr="004E702C">
              <w:t>In Practice Article</w:t>
            </w:r>
          </w:p>
        </w:tc>
        <w:tc>
          <w:tcPr>
            <w:tcW w:w="3337" w:type="dxa"/>
            <w:vMerge w:val="restart"/>
          </w:tcPr>
          <w:p w14:paraId="44804E83" w14:textId="2EB87591" w:rsidR="00B83EBF" w:rsidRPr="004E702C" w:rsidRDefault="003751AB">
            <w:r>
              <w:rPr>
                <w:noProof/>
              </w:rPr>
              <w:drawing>
                <wp:inline distT="0" distB="0" distL="0" distR="0" wp14:anchorId="7270E357" wp14:editId="35C0B7D7">
                  <wp:extent cx="1644898" cy="59288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10" cy="60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0950DB19" w14:textId="5C00A232" w:rsidR="00B83EBF" w:rsidRPr="004E702C" w:rsidRDefault="00B83EBF">
            <w:r w:rsidRPr="00B83EBF">
              <w:rPr>
                <w:i/>
                <w:iCs/>
              </w:rPr>
              <w:t>Solent Nutrients: an opportunity to build back better?</w:t>
            </w:r>
            <w:r w:rsidRPr="00B83EBF">
              <w:t xml:space="preserve"> by Allison Potts, David Hayward &amp; Debbie Tann (December 2020)</w:t>
            </w:r>
          </w:p>
        </w:tc>
        <w:tc>
          <w:tcPr>
            <w:tcW w:w="1803" w:type="dxa"/>
          </w:tcPr>
          <w:p w14:paraId="7DF209F2" w14:textId="6EBA78BB" w:rsidR="00B83EBF" w:rsidRDefault="00B83EBF">
            <w:r>
              <w:t>Winner</w:t>
            </w:r>
          </w:p>
        </w:tc>
      </w:tr>
      <w:tr w:rsidR="003751AB" w:rsidRPr="004E702C" w14:paraId="397C47A5" w14:textId="77777777" w:rsidTr="00B83EBF">
        <w:tc>
          <w:tcPr>
            <w:tcW w:w="1819" w:type="dxa"/>
            <w:vMerge/>
          </w:tcPr>
          <w:p w14:paraId="435A1F3F" w14:textId="77777777" w:rsidR="00B83EBF" w:rsidRPr="004E702C" w:rsidRDefault="00B83EBF"/>
        </w:tc>
        <w:tc>
          <w:tcPr>
            <w:tcW w:w="3337" w:type="dxa"/>
            <w:vMerge/>
          </w:tcPr>
          <w:p w14:paraId="736D9C55" w14:textId="77777777" w:rsidR="00B83EBF" w:rsidRPr="004E702C" w:rsidRDefault="00B83EBF"/>
        </w:tc>
        <w:tc>
          <w:tcPr>
            <w:tcW w:w="2057" w:type="dxa"/>
          </w:tcPr>
          <w:p w14:paraId="4F137106" w14:textId="54CB9410" w:rsidR="00B83EBF" w:rsidRPr="004E702C" w:rsidRDefault="00B83EBF">
            <w:r w:rsidRPr="00B83EBF">
              <w:rPr>
                <w:i/>
                <w:iCs/>
              </w:rPr>
              <w:t>Nitrogen Neutrality Within the Solent Region – An Ecologist’s View</w:t>
            </w:r>
            <w:r w:rsidRPr="00B83EBF">
              <w:t xml:space="preserve"> by David West (December 2020)</w:t>
            </w:r>
          </w:p>
        </w:tc>
        <w:tc>
          <w:tcPr>
            <w:tcW w:w="1803" w:type="dxa"/>
          </w:tcPr>
          <w:p w14:paraId="37E3CEAB" w14:textId="32888BDA" w:rsidR="00B83EBF" w:rsidRDefault="00B83EBF">
            <w:r w:rsidRPr="00B83EBF">
              <w:t>Highly Commended</w:t>
            </w:r>
          </w:p>
        </w:tc>
      </w:tr>
      <w:tr w:rsidR="003751AB" w:rsidRPr="004E702C" w14:paraId="27394755" w14:textId="77777777" w:rsidTr="00B83EBF">
        <w:tc>
          <w:tcPr>
            <w:tcW w:w="1819" w:type="dxa"/>
            <w:vMerge/>
          </w:tcPr>
          <w:p w14:paraId="279474EA" w14:textId="77777777" w:rsidR="00B83EBF" w:rsidRPr="004E702C" w:rsidRDefault="00B83EBF"/>
        </w:tc>
        <w:tc>
          <w:tcPr>
            <w:tcW w:w="3337" w:type="dxa"/>
            <w:vMerge/>
          </w:tcPr>
          <w:p w14:paraId="05560689" w14:textId="77777777" w:rsidR="00B83EBF" w:rsidRPr="004E702C" w:rsidRDefault="00B83EBF"/>
        </w:tc>
        <w:tc>
          <w:tcPr>
            <w:tcW w:w="2057" w:type="dxa"/>
          </w:tcPr>
          <w:p w14:paraId="50455ADC" w14:textId="239A946D" w:rsidR="00B83EBF" w:rsidRPr="004E702C" w:rsidRDefault="00B83EBF">
            <w:r w:rsidRPr="00B83EBF">
              <w:rPr>
                <w:i/>
                <w:iCs/>
              </w:rPr>
              <w:t>Seize the moment – New Approaches for Fresh Momentum</w:t>
            </w:r>
            <w:r w:rsidRPr="00B83EBF">
              <w:t xml:space="preserve"> by Diana Pound (September 2020)</w:t>
            </w:r>
          </w:p>
        </w:tc>
        <w:tc>
          <w:tcPr>
            <w:tcW w:w="1803" w:type="dxa"/>
          </w:tcPr>
          <w:p w14:paraId="0FBB8064" w14:textId="0672CF17" w:rsidR="00B83EBF" w:rsidRDefault="00B83EBF">
            <w:r w:rsidRPr="00B83EBF">
              <w:t>Highly Commended</w:t>
            </w:r>
          </w:p>
        </w:tc>
      </w:tr>
    </w:tbl>
    <w:p w14:paraId="60DD2AD0" w14:textId="77777777" w:rsidR="002D522D" w:rsidRPr="004E702C" w:rsidRDefault="002D522D"/>
    <w:sectPr w:rsidR="002D522D" w:rsidRPr="004E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2D"/>
    <w:rsid w:val="002D522D"/>
    <w:rsid w:val="003751AB"/>
    <w:rsid w:val="004E702C"/>
    <w:rsid w:val="00520E65"/>
    <w:rsid w:val="005C64A6"/>
    <w:rsid w:val="00870F2A"/>
    <w:rsid w:val="00B83EBF"/>
    <w:rsid w:val="00B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8439"/>
  <w15:chartTrackingRefBased/>
  <w15:docId w15:val="{D2654E3C-2948-4E95-A136-8007B9E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/>
  </documentManagement>
</p:properties>
</file>

<file path=customXml/itemProps1.xml><?xml version="1.0" encoding="utf-8"?>
<ds:datastoreItem xmlns:ds="http://schemas.openxmlformats.org/officeDocument/2006/customXml" ds:itemID="{E3D1DDA2-8A51-4C17-8D8F-4E499052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8332B-038E-45BE-8FF7-63DD42A1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AAEC0-33AE-497A-AD0B-52A8BD66B630}">
  <ds:schemaRefs>
    <ds:schemaRef ds:uri="http://purl.org/dc/dcmitype/"/>
    <ds:schemaRef ds:uri="http://purl.org/dc/terms/"/>
    <ds:schemaRef ds:uri="http://schemas.microsoft.com/office/2006/documentManagement/types"/>
    <ds:schemaRef ds:uri="8ec1304b-7396-4528-99a7-dbf07818ccf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4e441e0-489d-4890-b189-27389d51a1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Lowe</dc:creator>
  <cp:keywords/>
  <dc:description/>
  <cp:lastModifiedBy>Sophie Lowe</cp:lastModifiedBy>
  <cp:revision>1</cp:revision>
  <dcterms:created xsi:type="dcterms:W3CDTF">2022-06-21T13:01:00Z</dcterms:created>
  <dcterms:modified xsi:type="dcterms:W3CDTF">2022-06-21T13:25:00Z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