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E1B64" w14:textId="77777777" w:rsidR="0040585E" w:rsidRPr="0030119E" w:rsidRDefault="0040585E" w:rsidP="00C55C5A">
      <w:pPr>
        <w:spacing w:after="0" w:line="240" w:lineRule="auto"/>
        <w:jc w:val="center"/>
        <w:rPr>
          <w:b/>
          <w:bCs/>
          <w:sz w:val="28"/>
          <w:szCs w:val="28"/>
        </w:rPr>
      </w:pPr>
    </w:p>
    <w:p w14:paraId="681E1B65" w14:textId="77777777" w:rsidR="0040585E" w:rsidRPr="0030119E" w:rsidRDefault="0040585E" w:rsidP="00AB66C7">
      <w:pPr>
        <w:spacing w:before="240"/>
        <w:rPr>
          <w:b/>
          <w:bCs/>
          <w:sz w:val="28"/>
          <w:szCs w:val="28"/>
        </w:rPr>
      </w:pPr>
    </w:p>
    <w:p w14:paraId="681E1B66" w14:textId="77777777" w:rsidR="0040585E" w:rsidRPr="0030119E" w:rsidRDefault="0040585E" w:rsidP="00AB66C7">
      <w:pPr>
        <w:spacing w:before="240"/>
        <w:rPr>
          <w:b/>
          <w:bCs/>
          <w:sz w:val="28"/>
          <w:szCs w:val="28"/>
        </w:rPr>
      </w:pPr>
    </w:p>
    <w:p w14:paraId="681E1B67" w14:textId="67BA585E" w:rsidR="0040585E" w:rsidRPr="0030119E" w:rsidRDefault="005F3AAF" w:rsidP="00C62C94">
      <w:pPr>
        <w:spacing w:before="240"/>
        <w:jc w:val="center"/>
        <w:rPr>
          <w:b/>
          <w:bCs/>
          <w:sz w:val="28"/>
          <w:szCs w:val="28"/>
        </w:rPr>
      </w:pPr>
      <w:r w:rsidRPr="00AA1E57">
        <w:rPr>
          <w:b/>
          <w:bCs/>
          <w:noProof/>
          <w:sz w:val="24"/>
          <w:szCs w:val="24"/>
          <w:lang w:val="en-US"/>
        </w:rPr>
        <w:drawing>
          <wp:inline distT="0" distB="0" distL="0" distR="0" wp14:anchorId="681E1F48" wp14:editId="138B72A8">
            <wp:extent cx="3257550" cy="1695450"/>
            <wp:effectExtent l="0" t="0" r="0" b="0"/>
            <wp:docPr id="1" name="Picture 1" descr="CIEEM_Text-Logo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EEM_Text-Logo_L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7550" cy="1695450"/>
                    </a:xfrm>
                    <a:prstGeom prst="rect">
                      <a:avLst/>
                    </a:prstGeom>
                    <a:noFill/>
                    <a:ln>
                      <a:noFill/>
                    </a:ln>
                  </pic:spPr>
                </pic:pic>
              </a:graphicData>
            </a:graphic>
          </wp:inline>
        </w:drawing>
      </w:r>
    </w:p>
    <w:p w14:paraId="681E1B68" w14:textId="4CB28728" w:rsidR="0040585E" w:rsidRDefault="0040585E" w:rsidP="00C62C94">
      <w:pPr>
        <w:spacing w:before="240"/>
        <w:jc w:val="center"/>
        <w:rPr>
          <w:b/>
          <w:bCs/>
          <w:sz w:val="40"/>
          <w:szCs w:val="40"/>
        </w:rPr>
      </w:pPr>
      <w:r w:rsidRPr="0030119E">
        <w:rPr>
          <w:b/>
          <w:bCs/>
          <w:sz w:val="40"/>
          <w:szCs w:val="40"/>
        </w:rPr>
        <w:t>Higher Education Degree Accreditation</w:t>
      </w:r>
      <w:r>
        <w:rPr>
          <w:b/>
          <w:bCs/>
          <w:sz w:val="40"/>
          <w:szCs w:val="40"/>
        </w:rPr>
        <w:t xml:space="preserve"> Handbook</w:t>
      </w:r>
    </w:p>
    <w:p w14:paraId="7E4ACC65" w14:textId="77777777" w:rsidR="003E34EA" w:rsidRDefault="003E34EA" w:rsidP="00AE3FDA">
      <w:pPr>
        <w:spacing w:before="240"/>
        <w:jc w:val="center"/>
        <w:rPr>
          <w:b/>
          <w:bCs/>
          <w:sz w:val="40"/>
          <w:szCs w:val="40"/>
        </w:rPr>
      </w:pPr>
    </w:p>
    <w:p w14:paraId="4146F6FA" w14:textId="50022B7A" w:rsidR="003E34EA" w:rsidRDefault="0040585E" w:rsidP="00AE3FDA">
      <w:pPr>
        <w:spacing w:before="240"/>
        <w:jc w:val="center"/>
        <w:rPr>
          <w:b/>
          <w:bCs/>
          <w:sz w:val="40"/>
          <w:szCs w:val="40"/>
        </w:rPr>
      </w:pPr>
      <w:r>
        <w:rPr>
          <w:b/>
          <w:bCs/>
          <w:sz w:val="40"/>
          <w:szCs w:val="40"/>
        </w:rPr>
        <w:t xml:space="preserve">A Guide to CIEEM Accreditation for </w:t>
      </w:r>
    </w:p>
    <w:p w14:paraId="2320D561" w14:textId="0AD29CF6" w:rsidR="003E34EA" w:rsidRDefault="0040585E" w:rsidP="00AE3FDA">
      <w:pPr>
        <w:spacing w:before="240"/>
        <w:jc w:val="center"/>
        <w:rPr>
          <w:b/>
          <w:bCs/>
          <w:sz w:val="40"/>
          <w:szCs w:val="40"/>
        </w:rPr>
      </w:pPr>
      <w:r>
        <w:rPr>
          <w:b/>
          <w:bCs/>
          <w:sz w:val="40"/>
          <w:szCs w:val="40"/>
        </w:rPr>
        <w:t>Undergraduate</w:t>
      </w:r>
      <w:r w:rsidR="00783F54">
        <w:rPr>
          <w:b/>
          <w:bCs/>
          <w:sz w:val="40"/>
          <w:szCs w:val="40"/>
        </w:rPr>
        <w:t xml:space="preserve"> and Postgraduate</w:t>
      </w:r>
      <w:r>
        <w:rPr>
          <w:b/>
          <w:bCs/>
          <w:sz w:val="40"/>
          <w:szCs w:val="40"/>
        </w:rPr>
        <w:t xml:space="preserve"> Degree Programmes </w:t>
      </w:r>
    </w:p>
    <w:p w14:paraId="36FA86AA" w14:textId="77777777" w:rsidR="003E34EA" w:rsidRDefault="0040585E" w:rsidP="00AE3FDA">
      <w:pPr>
        <w:spacing w:before="240"/>
        <w:jc w:val="center"/>
        <w:rPr>
          <w:b/>
          <w:bCs/>
          <w:sz w:val="40"/>
          <w:szCs w:val="40"/>
        </w:rPr>
      </w:pPr>
      <w:r>
        <w:rPr>
          <w:b/>
          <w:bCs/>
          <w:sz w:val="40"/>
          <w:szCs w:val="40"/>
        </w:rPr>
        <w:t xml:space="preserve">and </w:t>
      </w:r>
    </w:p>
    <w:p w14:paraId="681E1B69" w14:textId="7E300358" w:rsidR="0040585E" w:rsidRDefault="0040585E" w:rsidP="00AE3FDA">
      <w:pPr>
        <w:spacing w:before="240"/>
        <w:jc w:val="center"/>
        <w:rPr>
          <w:b/>
          <w:bCs/>
          <w:sz w:val="40"/>
          <w:szCs w:val="40"/>
        </w:rPr>
      </w:pPr>
      <w:r>
        <w:rPr>
          <w:b/>
          <w:bCs/>
          <w:sz w:val="40"/>
          <w:szCs w:val="40"/>
        </w:rPr>
        <w:t>Named Pathways</w:t>
      </w:r>
      <w:r w:rsidR="003E34EA">
        <w:rPr>
          <w:b/>
          <w:bCs/>
          <w:sz w:val="40"/>
          <w:szCs w:val="40"/>
        </w:rPr>
        <w:t xml:space="preserve"> through </w:t>
      </w:r>
      <w:r w:rsidR="00CA6CAD">
        <w:rPr>
          <w:b/>
          <w:bCs/>
          <w:sz w:val="40"/>
          <w:szCs w:val="40"/>
        </w:rPr>
        <w:t xml:space="preserve">a </w:t>
      </w:r>
      <w:r w:rsidR="003E34EA">
        <w:rPr>
          <w:b/>
          <w:bCs/>
          <w:sz w:val="40"/>
          <w:szCs w:val="40"/>
        </w:rPr>
        <w:t>Degree</w:t>
      </w:r>
    </w:p>
    <w:p w14:paraId="679D1E02" w14:textId="77777777" w:rsidR="003E34EA" w:rsidRPr="0030119E" w:rsidRDefault="003E34EA" w:rsidP="00AE3FDA">
      <w:pPr>
        <w:spacing w:before="240"/>
        <w:jc w:val="center"/>
        <w:rPr>
          <w:b/>
          <w:bCs/>
          <w:sz w:val="40"/>
          <w:szCs w:val="40"/>
        </w:rPr>
      </w:pPr>
    </w:p>
    <w:p w14:paraId="12371995" w14:textId="48F105D1" w:rsidR="3C8ED963" w:rsidRPr="001C46B3" w:rsidRDefault="3C8ED963" w:rsidP="0043F775">
      <w:pPr>
        <w:spacing w:after="0"/>
        <w:jc w:val="center"/>
        <w:rPr>
          <w:b/>
          <w:bCs/>
          <w:color w:val="000000" w:themeColor="text1"/>
          <w:sz w:val="28"/>
          <w:szCs w:val="28"/>
        </w:rPr>
      </w:pPr>
      <w:r w:rsidRPr="001C46B3">
        <w:rPr>
          <w:b/>
          <w:bCs/>
          <w:color w:val="000000" w:themeColor="text1"/>
          <w:sz w:val="28"/>
          <w:szCs w:val="28"/>
        </w:rPr>
        <w:t>2026</w:t>
      </w:r>
    </w:p>
    <w:p w14:paraId="681E1B77" w14:textId="77777777" w:rsidR="0040585E" w:rsidRPr="0030119E" w:rsidRDefault="0040585E">
      <w:pPr>
        <w:rPr>
          <w:b/>
          <w:bCs/>
        </w:rPr>
      </w:pPr>
      <w:r>
        <w:rPr>
          <w:b/>
          <w:bCs/>
        </w:rPr>
        <w:br w:type="page"/>
      </w:r>
    </w:p>
    <w:p w14:paraId="681E1B78" w14:textId="77777777" w:rsidR="0040585E" w:rsidRPr="0030119E" w:rsidRDefault="0040585E">
      <w:pPr>
        <w:rPr>
          <w:b/>
          <w:bCs/>
        </w:rPr>
      </w:pPr>
    </w:p>
    <w:p w14:paraId="681E1B79" w14:textId="6B319982" w:rsidR="0040585E" w:rsidRPr="0030119E" w:rsidRDefault="005F3AAF" w:rsidP="00A03E67">
      <w:pPr>
        <w:jc w:val="center"/>
        <w:rPr>
          <w:b/>
          <w:bCs/>
        </w:rPr>
      </w:pPr>
      <w:r w:rsidRPr="00AA1E57">
        <w:rPr>
          <w:b/>
          <w:bCs/>
          <w:noProof/>
          <w:lang w:val="en-US"/>
        </w:rPr>
        <w:drawing>
          <wp:inline distT="0" distB="0" distL="0" distR="0" wp14:anchorId="681E1F49" wp14:editId="30EF663A">
            <wp:extent cx="1333500" cy="1390650"/>
            <wp:effectExtent l="0" t="0" r="0" b="0"/>
            <wp:docPr id="2" name="Picture 2" descr="CIEEM_Primary-Logo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EEM_Primary-Logo_L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1390650"/>
                    </a:xfrm>
                    <a:prstGeom prst="rect">
                      <a:avLst/>
                    </a:prstGeom>
                    <a:noFill/>
                    <a:ln>
                      <a:noFill/>
                    </a:ln>
                  </pic:spPr>
                </pic:pic>
              </a:graphicData>
            </a:graphic>
          </wp:inline>
        </w:drawing>
      </w:r>
    </w:p>
    <w:p w14:paraId="681E1B7A" w14:textId="66D34CA2" w:rsidR="0040585E" w:rsidRDefault="0040585E" w:rsidP="00F3062E">
      <w:pPr>
        <w:autoSpaceDE w:val="0"/>
        <w:autoSpaceDN w:val="0"/>
        <w:adjustRightInd w:val="0"/>
        <w:spacing w:after="0"/>
        <w:ind w:right="521"/>
        <w:rPr>
          <w:b/>
          <w:bCs/>
          <w:i/>
          <w:iCs/>
        </w:rPr>
      </w:pPr>
      <w:r w:rsidRPr="0030119E">
        <w:rPr>
          <w:b/>
          <w:bCs/>
          <w:i/>
          <w:iCs/>
        </w:rPr>
        <w:t xml:space="preserve">Our Mission:  </w:t>
      </w:r>
    </w:p>
    <w:p w14:paraId="532FDC76" w14:textId="77777777" w:rsidR="001407FF" w:rsidRPr="0030119E" w:rsidRDefault="001407FF" w:rsidP="001407FF">
      <w:pPr>
        <w:autoSpaceDE w:val="0"/>
        <w:autoSpaceDN w:val="0"/>
        <w:adjustRightInd w:val="0"/>
        <w:spacing w:after="0"/>
        <w:ind w:right="522"/>
        <w:rPr>
          <w:b/>
          <w:bCs/>
          <w:i/>
          <w:iCs/>
        </w:rPr>
      </w:pPr>
    </w:p>
    <w:p w14:paraId="464CC27D" w14:textId="77777777" w:rsidR="001407FF" w:rsidRDefault="0040585E" w:rsidP="001407FF">
      <w:pPr>
        <w:autoSpaceDE w:val="0"/>
        <w:autoSpaceDN w:val="0"/>
        <w:adjustRightInd w:val="0"/>
        <w:spacing w:after="0"/>
        <w:ind w:left="720" w:right="522"/>
        <w:jc w:val="center"/>
        <w:rPr>
          <w:b/>
          <w:bCs/>
          <w:i/>
          <w:iCs/>
        </w:rPr>
      </w:pPr>
      <w:r w:rsidRPr="0030119E">
        <w:rPr>
          <w:b/>
          <w:bCs/>
          <w:i/>
          <w:iCs/>
        </w:rPr>
        <w:t xml:space="preserve">To raise the profile of professional ecological and environmental management and to promote the highest standards of practice </w:t>
      </w:r>
    </w:p>
    <w:p w14:paraId="681E1B7B" w14:textId="6E296D23" w:rsidR="0040585E" w:rsidRPr="0030119E" w:rsidRDefault="0040585E" w:rsidP="001407FF">
      <w:pPr>
        <w:autoSpaceDE w:val="0"/>
        <w:autoSpaceDN w:val="0"/>
        <w:adjustRightInd w:val="0"/>
        <w:spacing w:after="0"/>
        <w:ind w:left="720" w:right="522"/>
        <w:jc w:val="center"/>
        <w:rPr>
          <w:b/>
          <w:bCs/>
          <w:i/>
          <w:iCs/>
        </w:rPr>
      </w:pPr>
      <w:r w:rsidRPr="0030119E">
        <w:rPr>
          <w:b/>
          <w:bCs/>
          <w:i/>
          <w:iCs/>
        </w:rPr>
        <w:t>for the benefit of nature and society</w:t>
      </w:r>
    </w:p>
    <w:p w14:paraId="681E1B7C" w14:textId="77777777" w:rsidR="0040585E" w:rsidRPr="0030119E" w:rsidRDefault="0040585E" w:rsidP="00A03E67">
      <w:pPr>
        <w:autoSpaceDE w:val="0"/>
        <w:autoSpaceDN w:val="0"/>
        <w:adjustRightInd w:val="0"/>
        <w:ind w:right="521"/>
        <w:rPr>
          <w:b/>
          <w:bCs/>
          <w:i/>
          <w:iCs/>
        </w:rPr>
      </w:pPr>
    </w:p>
    <w:p w14:paraId="681E1B7D" w14:textId="77777777" w:rsidR="0040585E" w:rsidRPr="0030119E" w:rsidRDefault="0040585E" w:rsidP="001359E9">
      <w:pPr>
        <w:autoSpaceDE w:val="0"/>
        <w:autoSpaceDN w:val="0"/>
        <w:adjustRightInd w:val="0"/>
      </w:pPr>
      <w:r w:rsidRPr="0030119E">
        <w:t>The Chartered Institute of Ecology and Environmental Management (CIEEM) is the professional membership body for ecologists and environmental managers in the UK and Ireland.  Members of CIEEM protect and enhance biodiversity through their knowledge and skills.</w:t>
      </w:r>
    </w:p>
    <w:p w14:paraId="681E1B7E" w14:textId="5AEA1073" w:rsidR="0040585E" w:rsidRPr="0030119E" w:rsidRDefault="001407FF" w:rsidP="001359E9">
      <w:pPr>
        <w:autoSpaceDE w:val="0"/>
        <w:autoSpaceDN w:val="0"/>
        <w:adjustRightInd w:val="0"/>
      </w:pPr>
      <w:r>
        <w:t xml:space="preserve">CIEEMs </w:t>
      </w:r>
      <w:r w:rsidR="0040585E" w:rsidRPr="0030119E">
        <w:t>work includes establishing and upholding the standards of competence and conduct of ecologists and environmental managers through the implementation of a Code of Professional Conduct.  We encourage innovation, knowledge transfer and best practice as part of a sustainable approach to nature conservation.</w:t>
      </w:r>
    </w:p>
    <w:p w14:paraId="681E1B7F" w14:textId="1F72F733" w:rsidR="0040585E" w:rsidRPr="0030119E" w:rsidRDefault="0040585E" w:rsidP="001359E9">
      <w:pPr>
        <w:autoSpaceDE w:val="0"/>
        <w:autoSpaceDN w:val="0"/>
        <w:adjustRightInd w:val="0"/>
      </w:pPr>
      <w:r w:rsidRPr="0030119E">
        <w:t>Established in 1991,</w:t>
      </w:r>
      <w:r w:rsidR="001407FF">
        <w:t xml:space="preserve"> CIEEM</w:t>
      </w:r>
      <w:r w:rsidRPr="0030119E">
        <w:t xml:space="preserve"> ha</w:t>
      </w:r>
      <w:r w:rsidR="001407FF">
        <w:t>s</w:t>
      </w:r>
      <w:r w:rsidRPr="0030119E">
        <w:t xml:space="preserve"> members working within local authorities, government agencies, industry, environmental consultancy, teaching, research and non-governmental organisations. </w:t>
      </w:r>
    </w:p>
    <w:p w14:paraId="7498CDB0" w14:textId="17699D25" w:rsidR="001407FF" w:rsidRDefault="001407FF" w:rsidP="001359E9">
      <w:pPr>
        <w:autoSpaceDE w:val="0"/>
        <w:autoSpaceDN w:val="0"/>
        <w:adjustRightInd w:val="0"/>
      </w:pPr>
      <w:r>
        <w:t>Since 2014 CIEEM has been accrediting undergraduate and postgraduate degrees.</w:t>
      </w:r>
      <w:r w:rsidR="008076A5">
        <w:t xml:space="preserve"> The degree accreditation criteria was reviewed and updated in 202</w:t>
      </w:r>
      <w:r w:rsidR="005F19C4">
        <w:t>5</w:t>
      </w:r>
      <w:r w:rsidR="008076A5">
        <w:t>.</w:t>
      </w:r>
    </w:p>
    <w:p w14:paraId="681E1B80" w14:textId="1DA7D6F3" w:rsidR="0040585E" w:rsidRPr="0030119E" w:rsidRDefault="0040585E" w:rsidP="001359E9">
      <w:pPr>
        <w:autoSpaceDE w:val="0"/>
        <w:autoSpaceDN w:val="0"/>
        <w:adjustRightInd w:val="0"/>
      </w:pPr>
      <w:r w:rsidRPr="0030119E">
        <w:t xml:space="preserve">For information on all aspects of CIEEM’s work visit </w:t>
      </w:r>
      <w:hyperlink r:id="rId13" w:history="1">
        <w:r w:rsidR="001407FF" w:rsidRPr="002D2311">
          <w:rPr>
            <w:rStyle w:val="Hyperlink"/>
          </w:rPr>
          <w:t>http://www.cieem.net</w:t>
        </w:r>
      </w:hyperlink>
      <w:r w:rsidR="001407FF">
        <w:tab/>
      </w:r>
    </w:p>
    <w:p w14:paraId="681E1B81" w14:textId="77777777" w:rsidR="0040585E" w:rsidRPr="0030119E" w:rsidRDefault="0040585E" w:rsidP="00534265">
      <w:pPr>
        <w:rPr>
          <w:b/>
          <w:bCs/>
        </w:rPr>
      </w:pPr>
    </w:p>
    <w:p w14:paraId="681E1B87" w14:textId="77777777" w:rsidR="0040585E" w:rsidRPr="0030119E" w:rsidRDefault="0040585E" w:rsidP="00DD7960">
      <w:pPr>
        <w:spacing w:after="0" w:line="240" w:lineRule="auto"/>
        <w:jc w:val="center"/>
      </w:pPr>
      <w:r w:rsidRPr="0030119E">
        <w:t>Chartered Institute of Ecology and Environmental Management</w:t>
      </w:r>
    </w:p>
    <w:p w14:paraId="2C773161" w14:textId="77777777" w:rsidR="00652317" w:rsidRDefault="00652317" w:rsidP="00652317">
      <w:pPr>
        <w:spacing w:after="0" w:line="240" w:lineRule="auto"/>
        <w:ind w:left="2160"/>
      </w:pPr>
      <w:r>
        <w:t xml:space="preserve">Grosvenor Court, </w:t>
      </w:r>
      <w:proofErr w:type="spellStart"/>
      <w:r>
        <w:t>Ampfield</w:t>
      </w:r>
      <w:proofErr w:type="spellEnd"/>
      <w:r>
        <w:t xml:space="preserve"> Hill, </w:t>
      </w:r>
      <w:proofErr w:type="spellStart"/>
      <w:r>
        <w:t>Ampfield</w:t>
      </w:r>
      <w:proofErr w:type="spellEnd"/>
      <w:r>
        <w:t xml:space="preserve"> SO51 9BD</w:t>
      </w:r>
    </w:p>
    <w:p w14:paraId="681E1B8B" w14:textId="4AEDEA24" w:rsidR="0040585E" w:rsidRPr="0030119E" w:rsidRDefault="0040585E" w:rsidP="00DD7960">
      <w:pPr>
        <w:spacing w:after="0" w:line="240" w:lineRule="auto"/>
        <w:jc w:val="center"/>
        <w:rPr>
          <w:lang w:val="de-DE"/>
        </w:rPr>
      </w:pPr>
      <w:r w:rsidRPr="0030119E">
        <w:rPr>
          <w:lang w:val="de-DE"/>
        </w:rPr>
        <w:t xml:space="preserve">E:  </w:t>
      </w:r>
      <w:r>
        <w:fldChar w:fldCharType="begin"/>
      </w:r>
      <w:r>
        <w:instrText>HYPERLINK "mailto:enquiries@cieem.net"</w:instrText>
      </w:r>
      <w:r>
        <w:fldChar w:fldCharType="separate"/>
      </w:r>
      <w:r w:rsidRPr="0030119E">
        <w:rPr>
          <w:rStyle w:val="Hyperlink"/>
          <w:color w:val="auto"/>
          <w:lang w:val="de-DE"/>
        </w:rPr>
        <w:t>enquiries@cieem.net</w:t>
      </w:r>
      <w:r>
        <w:fldChar w:fldCharType="end"/>
      </w:r>
    </w:p>
    <w:p w14:paraId="681E1B8C" w14:textId="243C33F5" w:rsidR="0040585E" w:rsidRPr="0030119E" w:rsidRDefault="0040585E" w:rsidP="00DD7960">
      <w:pPr>
        <w:spacing w:after="0" w:line="240" w:lineRule="auto"/>
        <w:jc w:val="center"/>
        <w:rPr>
          <w:lang w:val="de-DE"/>
        </w:rPr>
      </w:pPr>
      <w:r w:rsidRPr="0030119E">
        <w:rPr>
          <w:lang w:val="de-DE"/>
        </w:rPr>
        <w:t>T:  01962 868626</w:t>
      </w:r>
    </w:p>
    <w:p w14:paraId="681E1B8D" w14:textId="77777777" w:rsidR="0040585E" w:rsidRDefault="0040585E" w:rsidP="00534265">
      <w:pPr>
        <w:rPr>
          <w:b/>
          <w:bCs/>
          <w:sz w:val="28"/>
          <w:szCs w:val="28"/>
          <w:lang w:val="de-DE"/>
        </w:rPr>
      </w:pPr>
    </w:p>
    <w:p w14:paraId="2B496941" w14:textId="6F599458" w:rsidR="00D75BCB" w:rsidRPr="0030119E" w:rsidRDefault="002B6EE3" w:rsidP="002B6EE3">
      <w:pPr>
        <w:spacing w:after="0" w:line="240" w:lineRule="auto"/>
        <w:rPr>
          <w:b/>
          <w:bCs/>
          <w:sz w:val="28"/>
          <w:szCs w:val="28"/>
          <w:lang w:val="de-DE"/>
        </w:rPr>
      </w:pPr>
      <w:r>
        <w:rPr>
          <w:b/>
          <w:bCs/>
          <w:sz w:val="28"/>
          <w:szCs w:val="28"/>
          <w:lang w:val="de-DE"/>
        </w:rPr>
        <w:br w:type="page"/>
      </w:r>
    </w:p>
    <w:p w14:paraId="681E1B8E" w14:textId="77777777" w:rsidR="0040585E" w:rsidRPr="0030119E" w:rsidRDefault="0040585E" w:rsidP="001D366D">
      <w:pPr>
        <w:pStyle w:val="TOCHeading"/>
        <w:numPr>
          <w:ilvl w:val="0"/>
          <w:numId w:val="0"/>
        </w:numPr>
        <w:rPr>
          <w:rFonts w:ascii="Calibri" w:hAnsi="Calibri" w:cs="Calibri"/>
          <w:color w:val="auto"/>
        </w:rPr>
      </w:pPr>
      <w:r w:rsidRPr="0030119E">
        <w:rPr>
          <w:rFonts w:ascii="Calibri" w:hAnsi="Calibri" w:cs="Calibri"/>
          <w:color w:val="auto"/>
        </w:rPr>
        <w:lastRenderedPageBreak/>
        <w:t>Contents</w:t>
      </w:r>
    </w:p>
    <w:p w14:paraId="681E1B8F" w14:textId="77777777" w:rsidR="0040585E" w:rsidRPr="0030119E" w:rsidRDefault="0040585E" w:rsidP="00CA4B03">
      <w:pPr>
        <w:rPr>
          <w:lang w:val="en-US" w:eastAsia="ja-JP"/>
        </w:rPr>
      </w:pPr>
    </w:p>
    <w:p w14:paraId="681E1B90" w14:textId="252BA999" w:rsidR="0040585E" w:rsidRPr="001D366D" w:rsidRDefault="00AA1E57" w:rsidP="00320A61">
      <w:pPr>
        <w:pStyle w:val="TOC1"/>
      </w:pPr>
      <w:r w:rsidRPr="001D366D">
        <w:t>1</w:t>
      </w:r>
      <w:r w:rsidR="002C5FBD" w:rsidRPr="001D366D">
        <w:t>.</w:t>
      </w:r>
      <w:r w:rsidRPr="001D366D">
        <w:t xml:space="preserve"> </w:t>
      </w:r>
      <w:r w:rsidR="0040585E" w:rsidRPr="001D366D">
        <w:t xml:space="preserve">Introduction to CIEEM </w:t>
      </w:r>
      <w:r w:rsidR="00DD7960">
        <w:t>A</w:t>
      </w:r>
      <w:r w:rsidR="0040585E">
        <w:t>ccreditatio</w:t>
      </w:r>
      <w:r w:rsidR="756AD7E0">
        <w:t>n</w:t>
      </w:r>
      <w:r>
        <w:tab/>
      </w:r>
      <w:r w:rsidR="003C3A6F">
        <w:t>5</w:t>
      </w:r>
    </w:p>
    <w:p w14:paraId="681E1B91" w14:textId="13D250B8" w:rsidR="0040585E" w:rsidRPr="0030119E" w:rsidRDefault="00AA1E57" w:rsidP="008E5B34">
      <w:pPr>
        <w:pStyle w:val="TOC2"/>
      </w:pPr>
      <w:r>
        <w:t xml:space="preserve">1.1 </w:t>
      </w:r>
      <w:r w:rsidR="0040585E" w:rsidRPr="0030119E">
        <w:t xml:space="preserve">Purpose and </w:t>
      </w:r>
      <w:r w:rsidR="00DD7960">
        <w:t>A</w:t>
      </w:r>
      <w:r w:rsidR="0040585E" w:rsidRPr="0030119E">
        <w:t xml:space="preserve">ims </w:t>
      </w:r>
      <w:r w:rsidR="0040585E" w:rsidRPr="0030119E">
        <w:tab/>
      </w:r>
      <w:r w:rsidR="003C3A6F">
        <w:t>5</w:t>
      </w:r>
    </w:p>
    <w:p w14:paraId="681E1B92" w14:textId="33EB9756" w:rsidR="0040585E" w:rsidRPr="0030119E" w:rsidRDefault="00AA1E57" w:rsidP="008E5B34">
      <w:pPr>
        <w:pStyle w:val="TOC2"/>
      </w:pPr>
      <w:r>
        <w:t xml:space="preserve">1.2 </w:t>
      </w:r>
      <w:r w:rsidR="0040585E" w:rsidRPr="0030119E">
        <w:t xml:space="preserve">Benefits of </w:t>
      </w:r>
      <w:r w:rsidR="00DD7960">
        <w:t>A</w:t>
      </w:r>
      <w:r w:rsidR="0040585E" w:rsidRPr="0030119E">
        <w:t>ccreditation to H</w:t>
      </w:r>
      <w:r w:rsidR="00DD7960">
        <w:t xml:space="preserve">igher Education Institutions </w:t>
      </w:r>
      <w:r w:rsidR="00A80335">
        <w:t xml:space="preserve">and their </w:t>
      </w:r>
      <w:r w:rsidR="00DD7960">
        <w:t>S</w:t>
      </w:r>
      <w:r w:rsidR="00A80335">
        <w:t>tudents</w:t>
      </w:r>
      <w:r w:rsidR="0040585E" w:rsidRPr="0030119E">
        <w:tab/>
      </w:r>
      <w:r w:rsidR="003C3A6F">
        <w:t>6</w:t>
      </w:r>
    </w:p>
    <w:p w14:paraId="681E1B93" w14:textId="75E123CE" w:rsidR="0040585E" w:rsidRPr="0030119E" w:rsidRDefault="00AA1E57" w:rsidP="008E5B34">
      <w:pPr>
        <w:pStyle w:val="TOC2"/>
      </w:pPr>
      <w:r>
        <w:t xml:space="preserve">1.3 </w:t>
      </w:r>
      <w:r w:rsidR="0040585E" w:rsidRPr="0030119E">
        <w:t xml:space="preserve">Period of </w:t>
      </w:r>
      <w:r w:rsidR="00DD7960">
        <w:t>A</w:t>
      </w:r>
      <w:r w:rsidR="0040585E" w:rsidRPr="0030119E">
        <w:t>ccreditation</w:t>
      </w:r>
      <w:r w:rsidR="0040585E" w:rsidRPr="0030119E">
        <w:tab/>
      </w:r>
      <w:r w:rsidR="002B5A6F">
        <w:t>7</w:t>
      </w:r>
    </w:p>
    <w:p w14:paraId="681E1B94" w14:textId="34A66CF5" w:rsidR="0040585E" w:rsidRPr="0030119E" w:rsidRDefault="00AA1E57" w:rsidP="008E5B34">
      <w:pPr>
        <w:pStyle w:val="TOC2"/>
      </w:pPr>
      <w:r>
        <w:t xml:space="preserve">1.4 </w:t>
      </w:r>
      <w:r w:rsidR="0040585E" w:rsidRPr="0030119E">
        <w:t xml:space="preserve">Cost of </w:t>
      </w:r>
      <w:r w:rsidR="00DD7960">
        <w:t>A</w:t>
      </w:r>
      <w:r w:rsidR="0040585E" w:rsidRPr="0030119E">
        <w:t>ccreditation</w:t>
      </w:r>
      <w:r w:rsidR="0040585E" w:rsidRPr="0030119E">
        <w:tab/>
      </w:r>
      <w:r w:rsidR="00706266">
        <w:t>8</w:t>
      </w:r>
    </w:p>
    <w:p w14:paraId="681E1B95" w14:textId="62698367" w:rsidR="0040585E" w:rsidRPr="0030119E" w:rsidRDefault="00AA1E57" w:rsidP="008E5B34">
      <w:pPr>
        <w:pStyle w:val="TOC2"/>
      </w:pPr>
      <w:r>
        <w:t xml:space="preserve">1.5 </w:t>
      </w:r>
      <w:r w:rsidR="0040585E" w:rsidRPr="0030119E">
        <w:t xml:space="preserve">Assessment </w:t>
      </w:r>
      <w:r w:rsidR="00DD7960">
        <w:t>P</w:t>
      </w:r>
      <w:r w:rsidR="0040585E" w:rsidRPr="0030119E">
        <w:t>anel</w:t>
      </w:r>
      <w:r w:rsidR="0040585E" w:rsidRPr="0030119E">
        <w:tab/>
      </w:r>
      <w:r w:rsidR="00201CA8">
        <w:t>8</w:t>
      </w:r>
    </w:p>
    <w:p w14:paraId="681E1B96" w14:textId="122A7E70" w:rsidR="0040585E" w:rsidRPr="0030119E" w:rsidRDefault="00AA1E57" w:rsidP="008E5B34">
      <w:pPr>
        <w:pStyle w:val="TOC2"/>
      </w:pPr>
      <w:r>
        <w:t>1.6</w:t>
      </w:r>
      <w:r w:rsidR="0011687D" w:rsidRPr="0011687D">
        <w:t xml:space="preserve"> Responsibilities of Parties Involved in Accreditation</w:t>
      </w:r>
      <w:r w:rsidR="0040585E" w:rsidRPr="0030119E">
        <w:tab/>
      </w:r>
      <w:r w:rsidR="00201CA8">
        <w:t>9</w:t>
      </w:r>
    </w:p>
    <w:p w14:paraId="681E1B97" w14:textId="01AD458C" w:rsidR="0040585E" w:rsidRPr="008E5B34" w:rsidRDefault="00AA1E57" w:rsidP="00320A61">
      <w:pPr>
        <w:pStyle w:val="TOC1"/>
      </w:pPr>
      <w:r w:rsidRPr="008E5B34">
        <w:t>2</w:t>
      </w:r>
      <w:r w:rsidR="002C5FBD" w:rsidRPr="008E5B34">
        <w:t>.</w:t>
      </w:r>
      <w:r w:rsidRPr="008E5B34">
        <w:t xml:space="preserve"> </w:t>
      </w:r>
      <w:r w:rsidR="0040585E" w:rsidRPr="008E5B34">
        <w:t>Requirements for</w:t>
      </w:r>
      <w:r w:rsidR="0011687D">
        <w:t xml:space="preserve"> </w:t>
      </w:r>
      <w:r w:rsidR="0011687D" w:rsidRPr="0011687D">
        <w:t>Degree and Degree Pathway Accreditation</w:t>
      </w:r>
      <w:r w:rsidR="0040585E" w:rsidRPr="008E5B34">
        <w:t xml:space="preserve"> </w:t>
      </w:r>
      <w:r w:rsidR="0040585E" w:rsidRPr="008E5B34">
        <w:tab/>
      </w:r>
      <w:r w:rsidR="008E5B34" w:rsidRPr="008E5B34">
        <w:t>9</w:t>
      </w:r>
    </w:p>
    <w:p w14:paraId="5E98F0FD" w14:textId="759F046D" w:rsidR="003311F0" w:rsidRDefault="00AA1E57" w:rsidP="008E5B34">
      <w:pPr>
        <w:pStyle w:val="TOC2"/>
      </w:pPr>
      <w:r>
        <w:t xml:space="preserve">2.1 </w:t>
      </w:r>
      <w:r w:rsidR="003311F0">
        <w:t>Introduction</w:t>
      </w:r>
      <w:r w:rsidR="003311F0">
        <w:tab/>
      </w:r>
      <w:r w:rsidR="008E5B34">
        <w:t>9</w:t>
      </w:r>
    </w:p>
    <w:p w14:paraId="681E1B98" w14:textId="07C92C50" w:rsidR="0040585E" w:rsidRPr="0030119E" w:rsidRDefault="003311F0" w:rsidP="008E5B34">
      <w:pPr>
        <w:pStyle w:val="TOC2"/>
      </w:pPr>
      <w:r>
        <w:t xml:space="preserve">2.2 </w:t>
      </w:r>
      <w:r w:rsidR="0040585E" w:rsidRPr="0030119E">
        <w:t xml:space="preserve">Essential </w:t>
      </w:r>
      <w:r w:rsidR="00DD7960">
        <w:t>C</w:t>
      </w:r>
      <w:r w:rsidR="0040585E" w:rsidRPr="0030119E">
        <w:t xml:space="preserve">riteria </w:t>
      </w:r>
      <w:r w:rsidR="0040585E" w:rsidRPr="0030119E">
        <w:tab/>
      </w:r>
      <w:r w:rsidR="008E5B34">
        <w:t>9</w:t>
      </w:r>
    </w:p>
    <w:p w14:paraId="681E1B99" w14:textId="76797FCD" w:rsidR="0040585E" w:rsidRPr="0030119E" w:rsidRDefault="00AA1E57" w:rsidP="008E5B34">
      <w:pPr>
        <w:pStyle w:val="TOC2"/>
      </w:pPr>
      <w:r>
        <w:t>2.</w:t>
      </w:r>
      <w:r w:rsidR="003311F0">
        <w:t>3</w:t>
      </w:r>
      <w:r w:rsidR="00F00D60" w:rsidRPr="00F00D60">
        <w:rPr>
          <w:b/>
          <w:bCs/>
        </w:rPr>
        <w:t xml:space="preserve"> </w:t>
      </w:r>
      <w:r w:rsidR="00F00D60" w:rsidRPr="001D366D">
        <w:t>Graduate Competencies Required for Accredited Degrees</w:t>
      </w:r>
      <w:r w:rsidR="00F00D60" w:rsidDel="003311F0">
        <w:t xml:space="preserve"> </w:t>
      </w:r>
      <w:r w:rsidR="0040585E" w:rsidRPr="0030119E">
        <w:tab/>
      </w:r>
      <w:r w:rsidR="008E5B34">
        <w:t>10</w:t>
      </w:r>
    </w:p>
    <w:p w14:paraId="681E1B9B" w14:textId="0C5291EB" w:rsidR="0040585E" w:rsidRPr="0030119E" w:rsidRDefault="00AA1E57" w:rsidP="008E5B34">
      <w:pPr>
        <w:pStyle w:val="TOC2"/>
      </w:pPr>
      <w:r>
        <w:t>2.</w:t>
      </w:r>
      <w:r w:rsidR="003311F0">
        <w:t>4</w:t>
      </w:r>
      <w:r>
        <w:t xml:space="preserve"> </w:t>
      </w:r>
      <w:r w:rsidR="0040585E" w:rsidRPr="0030119E">
        <w:t>Knowledge</w:t>
      </w:r>
      <w:r w:rsidR="00F00D60">
        <w:t xml:space="preserve">, </w:t>
      </w:r>
      <w:r w:rsidR="00DD7960">
        <w:t>S</w:t>
      </w:r>
      <w:r w:rsidR="0040585E" w:rsidRPr="0030119E">
        <w:t>kills</w:t>
      </w:r>
      <w:r w:rsidR="003A0242">
        <w:t xml:space="preserve">, </w:t>
      </w:r>
      <w:r w:rsidR="00DD7960">
        <w:t>U</w:t>
      </w:r>
      <w:r w:rsidR="00F00D60">
        <w:t>nderstanding</w:t>
      </w:r>
      <w:r w:rsidR="003A0242">
        <w:t xml:space="preserve"> and </w:t>
      </w:r>
      <w:proofErr w:type="spellStart"/>
      <w:r w:rsidR="003A0242">
        <w:t>Behaviours</w:t>
      </w:r>
      <w:proofErr w:type="spellEnd"/>
      <w:r w:rsidR="0040585E" w:rsidRPr="0030119E">
        <w:tab/>
      </w:r>
      <w:r w:rsidR="003C3A6F">
        <w:t>1</w:t>
      </w:r>
      <w:r w:rsidR="008E5B34">
        <w:t>2</w:t>
      </w:r>
    </w:p>
    <w:p w14:paraId="681E1B9C" w14:textId="7BAF8B2C" w:rsidR="0040585E" w:rsidRPr="001D366D" w:rsidRDefault="00AA1E57" w:rsidP="00320A61">
      <w:pPr>
        <w:pStyle w:val="TOC1"/>
      </w:pPr>
      <w:r w:rsidRPr="001D366D">
        <w:t>3</w:t>
      </w:r>
      <w:r w:rsidR="002C5FBD" w:rsidRPr="001D366D">
        <w:t>.</w:t>
      </w:r>
      <w:r w:rsidRPr="001D366D">
        <w:t xml:space="preserve"> </w:t>
      </w:r>
      <w:r w:rsidR="0040585E" w:rsidRPr="001D366D">
        <w:t xml:space="preserve">Process of </w:t>
      </w:r>
      <w:r w:rsidR="0011687D">
        <w:t>A</w:t>
      </w:r>
      <w:r w:rsidR="0040585E" w:rsidRPr="001D366D">
        <w:t xml:space="preserve">ccreditation </w:t>
      </w:r>
      <w:r w:rsidR="0040585E" w:rsidRPr="001D366D">
        <w:tab/>
      </w:r>
      <w:r w:rsidR="003C3A6F" w:rsidRPr="001D366D">
        <w:t>1</w:t>
      </w:r>
      <w:r w:rsidR="00177274">
        <w:t>7</w:t>
      </w:r>
    </w:p>
    <w:p w14:paraId="088870CC" w14:textId="7D27EC5D" w:rsidR="00325985" w:rsidRDefault="00325985" w:rsidP="008E5B34">
      <w:pPr>
        <w:pStyle w:val="TOC2"/>
        <w:rPr>
          <w:noProof/>
        </w:rPr>
      </w:pPr>
      <w:r>
        <w:rPr>
          <w:noProof/>
        </w:rPr>
        <w:t>3.1 Summary of CIEEM Accreditation Process……………………………</w:t>
      </w:r>
      <w:r w:rsidR="00D75BCB">
        <w:rPr>
          <w:noProof/>
        </w:rPr>
        <w:t>..</w:t>
      </w:r>
      <w:r>
        <w:rPr>
          <w:noProof/>
        </w:rPr>
        <w:t>………………………………</w:t>
      </w:r>
      <w:r>
        <w:rPr>
          <w:noProof/>
        </w:rPr>
        <w:tab/>
      </w:r>
      <w:r w:rsidR="003C3A6F">
        <w:rPr>
          <w:noProof/>
        </w:rPr>
        <w:t>1</w:t>
      </w:r>
      <w:r w:rsidR="00177274">
        <w:rPr>
          <w:noProof/>
        </w:rPr>
        <w:t>8</w:t>
      </w:r>
    </w:p>
    <w:p w14:paraId="10CF0D0A" w14:textId="7AA06668" w:rsidR="00325985" w:rsidRDefault="00325985" w:rsidP="008E5B34">
      <w:pPr>
        <w:pStyle w:val="TOC2"/>
      </w:pPr>
      <w:r>
        <w:t xml:space="preserve">3.2 Accreditation </w:t>
      </w:r>
      <w:r w:rsidR="00DD7960">
        <w:t>S</w:t>
      </w:r>
      <w:r>
        <w:t>tages</w:t>
      </w:r>
      <w:r w:rsidR="008E5B34">
        <w:tab/>
        <w:t>1</w:t>
      </w:r>
      <w:r w:rsidR="00177274">
        <w:t>9</w:t>
      </w:r>
    </w:p>
    <w:p w14:paraId="681E1B9E" w14:textId="43F5E713" w:rsidR="0040585E" w:rsidRPr="0030119E" w:rsidRDefault="00AA1E57" w:rsidP="008E5B34">
      <w:pPr>
        <w:pStyle w:val="TOC2"/>
      </w:pPr>
      <w:r>
        <w:t>3.2</w:t>
      </w:r>
      <w:r w:rsidR="00325985">
        <w:t>.1</w:t>
      </w:r>
      <w:r>
        <w:t xml:space="preserve"> </w:t>
      </w:r>
      <w:r w:rsidR="0040585E" w:rsidRPr="0030119E">
        <w:t xml:space="preserve">Stage </w:t>
      </w:r>
      <w:r w:rsidR="00DD7960">
        <w:t>O</w:t>
      </w:r>
      <w:r w:rsidR="0040585E" w:rsidRPr="0030119E">
        <w:t xml:space="preserve">ne: Expression of Interest </w:t>
      </w:r>
      <w:r w:rsidR="0040585E" w:rsidRPr="0030119E">
        <w:tab/>
        <w:t>1</w:t>
      </w:r>
      <w:r w:rsidR="00177274">
        <w:t>9</w:t>
      </w:r>
    </w:p>
    <w:p w14:paraId="681E1B9F" w14:textId="01EF75D7" w:rsidR="0040585E" w:rsidRPr="0030119E" w:rsidRDefault="00325985" w:rsidP="008E5B34">
      <w:pPr>
        <w:pStyle w:val="TOC2"/>
      </w:pPr>
      <w:r>
        <w:t>3.2.2</w:t>
      </w:r>
      <w:r w:rsidR="00AA1E57">
        <w:t xml:space="preserve"> </w:t>
      </w:r>
      <w:r w:rsidR="0040585E" w:rsidRPr="0030119E">
        <w:t xml:space="preserve">Stage </w:t>
      </w:r>
      <w:r w:rsidR="00DD7960">
        <w:t>T</w:t>
      </w:r>
      <w:r w:rsidR="0040585E" w:rsidRPr="0030119E">
        <w:t xml:space="preserve">wo: Full Application </w:t>
      </w:r>
      <w:r w:rsidR="0040585E" w:rsidRPr="0030119E">
        <w:tab/>
        <w:t>1</w:t>
      </w:r>
      <w:r w:rsidR="00177274">
        <w:t>9</w:t>
      </w:r>
    </w:p>
    <w:p w14:paraId="681E1BA0" w14:textId="78FCFEE6" w:rsidR="0040585E" w:rsidRDefault="00325985" w:rsidP="008E5B34">
      <w:pPr>
        <w:pStyle w:val="TOC2"/>
      </w:pPr>
      <w:r>
        <w:t>3</w:t>
      </w:r>
      <w:r w:rsidR="00AA1E57">
        <w:t>.</w:t>
      </w:r>
      <w:r>
        <w:t>2.3</w:t>
      </w:r>
      <w:r w:rsidR="00AA1E57">
        <w:t xml:space="preserve"> </w:t>
      </w:r>
      <w:r w:rsidR="0040585E" w:rsidRPr="0030119E">
        <w:t xml:space="preserve">Stage </w:t>
      </w:r>
      <w:r w:rsidR="00DD7960">
        <w:t>T</w:t>
      </w:r>
      <w:r w:rsidR="0040585E" w:rsidRPr="0030119E">
        <w:t xml:space="preserve">hree: Recommendation and Decision </w:t>
      </w:r>
      <w:r w:rsidR="0040585E" w:rsidRPr="0030119E">
        <w:tab/>
      </w:r>
      <w:r w:rsidR="00177274">
        <w:t>20</w:t>
      </w:r>
    </w:p>
    <w:p w14:paraId="681E1BA1" w14:textId="4B4A9A8B" w:rsidR="0040585E" w:rsidRPr="0030119E" w:rsidRDefault="13AF0E94" w:rsidP="001D366D">
      <w:pPr>
        <w:spacing w:after="100"/>
      </w:pPr>
      <w:r w:rsidRPr="0043F775">
        <w:rPr>
          <w:b/>
          <w:bCs/>
        </w:rPr>
        <w:t>4</w:t>
      </w:r>
      <w:r w:rsidR="3AA240C4" w:rsidRPr="0043F775">
        <w:rPr>
          <w:b/>
          <w:bCs/>
        </w:rPr>
        <w:t>.</w:t>
      </w:r>
      <w:r w:rsidRPr="0043F775">
        <w:rPr>
          <w:b/>
          <w:bCs/>
        </w:rPr>
        <w:t xml:space="preserve"> </w:t>
      </w:r>
      <w:r w:rsidR="55B85108" w:rsidRPr="0043F775">
        <w:rPr>
          <w:b/>
          <w:bCs/>
        </w:rPr>
        <w:t xml:space="preserve">After </w:t>
      </w:r>
      <w:r w:rsidR="4534289B" w:rsidRPr="0043F775">
        <w:rPr>
          <w:b/>
          <w:bCs/>
        </w:rPr>
        <w:t>A</w:t>
      </w:r>
      <w:r w:rsidR="55B85108" w:rsidRPr="0043F775">
        <w:rPr>
          <w:b/>
          <w:bCs/>
        </w:rPr>
        <w:t>ccreditation</w:t>
      </w:r>
      <w:r w:rsidR="4C465230" w:rsidRPr="0043F775">
        <w:rPr>
          <w:b/>
          <w:bCs/>
        </w:rPr>
        <w:t>……………………………………………………………………………………………………</w:t>
      </w:r>
      <w:r w:rsidR="43EAD888" w:rsidRPr="0043F775">
        <w:rPr>
          <w:b/>
          <w:bCs/>
        </w:rPr>
        <w:t xml:space="preserve">     </w:t>
      </w:r>
      <w:r w:rsidR="59FAD7A3" w:rsidRPr="0043F775">
        <w:rPr>
          <w:b/>
          <w:bCs/>
        </w:rPr>
        <w:t>2</w:t>
      </w:r>
      <w:r w:rsidR="00177274">
        <w:rPr>
          <w:b/>
          <w:bCs/>
        </w:rPr>
        <w:t>1</w:t>
      </w:r>
    </w:p>
    <w:p w14:paraId="681E1BA2" w14:textId="0BAB8939" w:rsidR="0040585E" w:rsidRPr="0030119E" w:rsidRDefault="00AA1E57" w:rsidP="008E5B34">
      <w:pPr>
        <w:pStyle w:val="TOC2"/>
      </w:pPr>
      <w:r>
        <w:t xml:space="preserve">4.1 </w:t>
      </w:r>
      <w:r w:rsidR="0040585E" w:rsidRPr="0030119E">
        <w:t xml:space="preserve">Guidelines for </w:t>
      </w:r>
      <w:r w:rsidR="00DD7960">
        <w:t>P</w:t>
      </w:r>
      <w:r w:rsidR="0040585E" w:rsidRPr="0030119E">
        <w:t>ublicity</w:t>
      </w:r>
      <w:r w:rsidR="0040585E" w:rsidRPr="0030119E">
        <w:tab/>
      </w:r>
      <w:r w:rsidR="008E5B34">
        <w:t>2</w:t>
      </w:r>
      <w:r w:rsidR="00177274">
        <w:t>1</w:t>
      </w:r>
    </w:p>
    <w:p w14:paraId="681E1BA3" w14:textId="1CFB5D73" w:rsidR="0040585E" w:rsidRPr="0030119E" w:rsidRDefault="00AA1E57" w:rsidP="008E5B34">
      <w:pPr>
        <w:pStyle w:val="TOC2"/>
      </w:pPr>
      <w:r>
        <w:t xml:space="preserve">4.2 </w:t>
      </w:r>
      <w:r w:rsidR="0040585E" w:rsidRPr="0030119E">
        <w:t xml:space="preserve">Changes after </w:t>
      </w:r>
      <w:r w:rsidR="00DD7960">
        <w:t>A</w:t>
      </w:r>
      <w:r w:rsidR="0040585E" w:rsidRPr="0030119E">
        <w:t>ccreditation</w:t>
      </w:r>
      <w:r w:rsidR="0040585E" w:rsidRPr="0030119E">
        <w:tab/>
      </w:r>
      <w:r w:rsidR="008E5B34">
        <w:t>2</w:t>
      </w:r>
      <w:r w:rsidR="00177274">
        <w:t>2</w:t>
      </w:r>
    </w:p>
    <w:p w14:paraId="11D7921D" w14:textId="373862BE" w:rsidR="00C525D8" w:rsidRPr="001D366D" w:rsidRDefault="00AF7091" w:rsidP="008E5B34">
      <w:pPr>
        <w:pStyle w:val="TOC2"/>
        <w:rPr>
          <w:b/>
          <w:bCs/>
        </w:rPr>
      </w:pPr>
      <w:r w:rsidRPr="001D366D">
        <w:rPr>
          <w:b/>
          <w:bCs/>
        </w:rPr>
        <w:t>5</w:t>
      </w:r>
      <w:r w:rsidR="008046CC" w:rsidRPr="001D366D">
        <w:rPr>
          <w:b/>
          <w:bCs/>
        </w:rPr>
        <w:t>.</w:t>
      </w:r>
      <w:r w:rsidRPr="001D366D">
        <w:rPr>
          <w:b/>
          <w:bCs/>
        </w:rPr>
        <w:t xml:space="preserve"> </w:t>
      </w:r>
      <w:r w:rsidR="00C525D8" w:rsidRPr="001D366D">
        <w:rPr>
          <w:b/>
          <w:bCs/>
        </w:rPr>
        <w:t>Annual Review and Return</w:t>
      </w:r>
      <w:r w:rsidR="008E5B34" w:rsidRPr="001D366D">
        <w:rPr>
          <w:b/>
          <w:bCs/>
        </w:rPr>
        <w:tab/>
        <w:t>2</w:t>
      </w:r>
      <w:r w:rsidR="00BD1245">
        <w:rPr>
          <w:b/>
          <w:bCs/>
        </w:rPr>
        <w:t>3</w:t>
      </w:r>
    </w:p>
    <w:p w14:paraId="681E1BA4" w14:textId="3177F470" w:rsidR="0040585E" w:rsidRPr="001D366D" w:rsidRDefault="00C525D8" w:rsidP="008E5B34">
      <w:pPr>
        <w:pStyle w:val="TOC2"/>
        <w:rPr>
          <w:b/>
          <w:bCs/>
        </w:rPr>
      </w:pPr>
      <w:r w:rsidRPr="001D366D">
        <w:rPr>
          <w:b/>
          <w:bCs/>
        </w:rPr>
        <w:t xml:space="preserve">6 </w:t>
      </w:r>
      <w:r w:rsidR="0040585E" w:rsidRPr="001D366D">
        <w:rPr>
          <w:b/>
          <w:bCs/>
        </w:rPr>
        <w:t>Re-accreditation</w:t>
      </w:r>
      <w:r w:rsidR="0040585E" w:rsidRPr="001D366D">
        <w:rPr>
          <w:b/>
          <w:bCs/>
        </w:rPr>
        <w:tab/>
      </w:r>
      <w:r w:rsidR="008E5B34" w:rsidRPr="001D366D">
        <w:rPr>
          <w:b/>
          <w:bCs/>
        </w:rPr>
        <w:t>2</w:t>
      </w:r>
      <w:r w:rsidR="00BD1245">
        <w:rPr>
          <w:b/>
          <w:bCs/>
        </w:rPr>
        <w:t>4</w:t>
      </w:r>
    </w:p>
    <w:p w14:paraId="6D117C16" w14:textId="4B077473" w:rsidR="002C5FBD" w:rsidRPr="00C54CA1" w:rsidRDefault="002C5FBD" w:rsidP="00DD7960">
      <w:pPr>
        <w:pStyle w:val="NoSpacing"/>
        <w:spacing w:after="100" w:line="276" w:lineRule="auto"/>
        <w:ind w:left="437" w:hanging="437"/>
        <w:rPr>
          <w:bCs/>
        </w:rPr>
      </w:pPr>
      <w:r w:rsidRPr="00C54CA1">
        <w:rPr>
          <w:bCs/>
        </w:rPr>
        <w:t xml:space="preserve">6.1 About </w:t>
      </w:r>
      <w:r w:rsidR="00DD7960">
        <w:rPr>
          <w:bCs/>
        </w:rPr>
        <w:t>R</w:t>
      </w:r>
      <w:r w:rsidRPr="00C54CA1">
        <w:rPr>
          <w:bCs/>
        </w:rPr>
        <w:t>e-accreditation</w:t>
      </w:r>
      <w:r w:rsidR="008E5B34">
        <w:rPr>
          <w:bCs/>
        </w:rPr>
        <w:tab/>
      </w:r>
      <w:r w:rsidR="008E5B34">
        <w:rPr>
          <w:bCs/>
        </w:rPr>
        <w:tab/>
      </w:r>
      <w:r w:rsidR="008E5B34">
        <w:rPr>
          <w:bCs/>
        </w:rPr>
        <w:tab/>
      </w:r>
      <w:r w:rsidR="008E5B34">
        <w:rPr>
          <w:bCs/>
        </w:rPr>
        <w:tab/>
      </w:r>
      <w:r w:rsidR="008E5B34">
        <w:rPr>
          <w:bCs/>
        </w:rPr>
        <w:tab/>
      </w:r>
      <w:r w:rsidR="008E5B34">
        <w:rPr>
          <w:bCs/>
        </w:rPr>
        <w:tab/>
      </w:r>
      <w:r w:rsidR="008E5B34">
        <w:rPr>
          <w:bCs/>
        </w:rPr>
        <w:tab/>
      </w:r>
      <w:r w:rsidR="008E5B34">
        <w:rPr>
          <w:bCs/>
        </w:rPr>
        <w:tab/>
        <w:t xml:space="preserve">        2</w:t>
      </w:r>
      <w:r w:rsidR="00BD1245">
        <w:rPr>
          <w:bCs/>
        </w:rPr>
        <w:t>4</w:t>
      </w:r>
    </w:p>
    <w:p w14:paraId="52D244DD" w14:textId="4A0005F7" w:rsidR="002C5FBD" w:rsidRPr="00C54CA1" w:rsidRDefault="002C5FBD" w:rsidP="00DD7960">
      <w:pPr>
        <w:pStyle w:val="NoSpacing"/>
        <w:spacing w:after="100" w:line="276" w:lineRule="auto"/>
        <w:ind w:left="437" w:hanging="437"/>
        <w:rPr>
          <w:bCs/>
        </w:rPr>
      </w:pPr>
      <w:r w:rsidRPr="00C54CA1">
        <w:rPr>
          <w:bCs/>
        </w:rPr>
        <w:t xml:space="preserve">6.2  The </w:t>
      </w:r>
      <w:r w:rsidR="00DD7960">
        <w:rPr>
          <w:bCs/>
        </w:rPr>
        <w:t>R</w:t>
      </w:r>
      <w:r w:rsidRPr="00C54CA1">
        <w:rPr>
          <w:bCs/>
        </w:rPr>
        <w:t xml:space="preserve">e-accreditation </w:t>
      </w:r>
      <w:r w:rsidR="00DD7960">
        <w:rPr>
          <w:bCs/>
        </w:rPr>
        <w:t>P</w:t>
      </w:r>
      <w:r w:rsidRPr="00C54CA1">
        <w:rPr>
          <w:bCs/>
        </w:rPr>
        <w:t>rocess</w:t>
      </w:r>
      <w:r w:rsidR="008E5B34">
        <w:rPr>
          <w:bCs/>
        </w:rPr>
        <w:tab/>
      </w:r>
      <w:r w:rsidR="008E5B34">
        <w:rPr>
          <w:bCs/>
        </w:rPr>
        <w:tab/>
      </w:r>
      <w:r w:rsidR="008E5B34">
        <w:rPr>
          <w:bCs/>
        </w:rPr>
        <w:tab/>
      </w:r>
      <w:r w:rsidR="008E5B34">
        <w:rPr>
          <w:bCs/>
        </w:rPr>
        <w:tab/>
      </w:r>
      <w:r w:rsidR="008E5B34">
        <w:rPr>
          <w:bCs/>
        </w:rPr>
        <w:tab/>
      </w:r>
      <w:r w:rsidR="008E5B34">
        <w:rPr>
          <w:bCs/>
        </w:rPr>
        <w:tab/>
      </w:r>
      <w:r w:rsidR="008E5B34">
        <w:rPr>
          <w:bCs/>
        </w:rPr>
        <w:tab/>
        <w:t xml:space="preserve">        2</w:t>
      </w:r>
      <w:r w:rsidR="00AF3AE1">
        <w:rPr>
          <w:bCs/>
        </w:rPr>
        <w:t>6</w:t>
      </w:r>
    </w:p>
    <w:p w14:paraId="67A8A946" w14:textId="50FDB9E4" w:rsidR="002C5FBD" w:rsidRPr="00C54CA1" w:rsidRDefault="002C5FBD" w:rsidP="00DD7960">
      <w:pPr>
        <w:spacing w:after="100"/>
        <w:ind w:left="437" w:hanging="437"/>
        <w:rPr>
          <w:bCs/>
        </w:rPr>
      </w:pPr>
      <w:r w:rsidRPr="00C54CA1">
        <w:rPr>
          <w:bCs/>
        </w:rPr>
        <w:t xml:space="preserve">6.3 Re-accreditation </w:t>
      </w:r>
      <w:r w:rsidR="00DD7960">
        <w:rPr>
          <w:bCs/>
        </w:rPr>
        <w:t>A</w:t>
      </w:r>
      <w:r w:rsidRPr="00C54CA1">
        <w:rPr>
          <w:bCs/>
        </w:rPr>
        <w:t xml:space="preserve">ssessment </w:t>
      </w:r>
      <w:r w:rsidR="00DD7960">
        <w:rPr>
          <w:bCs/>
        </w:rPr>
        <w:t>O</w:t>
      </w:r>
      <w:r w:rsidRPr="00C54CA1">
        <w:rPr>
          <w:bCs/>
        </w:rPr>
        <w:t>utcomes</w:t>
      </w:r>
      <w:r w:rsidR="008E5B34">
        <w:rPr>
          <w:bCs/>
        </w:rPr>
        <w:tab/>
      </w:r>
      <w:r w:rsidR="008E5B34">
        <w:rPr>
          <w:bCs/>
        </w:rPr>
        <w:tab/>
      </w:r>
      <w:r w:rsidR="008E5B34">
        <w:rPr>
          <w:bCs/>
        </w:rPr>
        <w:tab/>
      </w:r>
      <w:r w:rsidR="008E5B34">
        <w:rPr>
          <w:bCs/>
        </w:rPr>
        <w:tab/>
      </w:r>
      <w:r w:rsidR="008E5B34">
        <w:rPr>
          <w:bCs/>
        </w:rPr>
        <w:tab/>
      </w:r>
      <w:r w:rsidR="008E5B34">
        <w:rPr>
          <w:bCs/>
        </w:rPr>
        <w:tab/>
        <w:t xml:space="preserve">        26</w:t>
      </w:r>
    </w:p>
    <w:p w14:paraId="4C72DE36" w14:textId="3C136517" w:rsidR="002C5FBD" w:rsidRPr="00C54CA1" w:rsidRDefault="002C5FBD" w:rsidP="00DD7960">
      <w:pPr>
        <w:spacing w:after="100"/>
        <w:ind w:left="437" w:hanging="437"/>
        <w:rPr>
          <w:bCs/>
        </w:rPr>
      </w:pPr>
      <w:r w:rsidRPr="00C54CA1">
        <w:rPr>
          <w:bCs/>
        </w:rPr>
        <w:t xml:space="preserve">6.4  Re-accreditation </w:t>
      </w:r>
      <w:r w:rsidR="00DD7960">
        <w:rPr>
          <w:bCs/>
        </w:rPr>
        <w:t>F</w:t>
      </w:r>
      <w:r w:rsidRPr="00C54CA1">
        <w:rPr>
          <w:bCs/>
        </w:rPr>
        <w:t>ees</w:t>
      </w:r>
      <w:r w:rsidR="008E5B34">
        <w:rPr>
          <w:bCs/>
        </w:rPr>
        <w:tab/>
      </w:r>
      <w:r w:rsidR="008E5B34">
        <w:rPr>
          <w:bCs/>
        </w:rPr>
        <w:tab/>
      </w:r>
      <w:r w:rsidR="008E5B34">
        <w:rPr>
          <w:bCs/>
        </w:rPr>
        <w:tab/>
      </w:r>
      <w:r w:rsidR="008E5B34">
        <w:rPr>
          <w:bCs/>
        </w:rPr>
        <w:tab/>
      </w:r>
      <w:r w:rsidR="008E5B34">
        <w:rPr>
          <w:bCs/>
        </w:rPr>
        <w:tab/>
      </w:r>
      <w:r w:rsidR="008E5B34">
        <w:rPr>
          <w:bCs/>
        </w:rPr>
        <w:tab/>
      </w:r>
      <w:r w:rsidR="008E5B34">
        <w:rPr>
          <w:bCs/>
        </w:rPr>
        <w:tab/>
      </w:r>
      <w:r w:rsidR="008E5B34">
        <w:rPr>
          <w:bCs/>
        </w:rPr>
        <w:tab/>
        <w:t xml:space="preserve">        2</w:t>
      </w:r>
      <w:r w:rsidR="00AF3AE1">
        <w:rPr>
          <w:bCs/>
        </w:rPr>
        <w:t>7</w:t>
      </w:r>
    </w:p>
    <w:p w14:paraId="61574C28" w14:textId="77777777" w:rsidR="002C5FBD" w:rsidRPr="001D366D" w:rsidRDefault="002C5FBD" w:rsidP="001D366D">
      <w:pPr>
        <w:rPr>
          <w:lang w:val="en-US" w:eastAsia="ja-JP"/>
        </w:rPr>
      </w:pPr>
    </w:p>
    <w:p w14:paraId="681E1BA5" w14:textId="6C8483E7" w:rsidR="0040585E" w:rsidRPr="00320A61" w:rsidRDefault="0040585E" w:rsidP="00320A61">
      <w:pPr>
        <w:pStyle w:val="TOC1"/>
      </w:pPr>
      <w:r w:rsidRPr="00320A61">
        <w:t>Appendices</w:t>
      </w:r>
    </w:p>
    <w:p w14:paraId="681E1BA6" w14:textId="32FC39DF" w:rsidR="0040585E" w:rsidRPr="008E5B34" w:rsidRDefault="0040585E" w:rsidP="00CA6CAD">
      <w:pPr>
        <w:pStyle w:val="TOC2"/>
        <w:spacing w:after="120"/>
      </w:pPr>
      <w:r w:rsidRPr="008E5B34">
        <w:t xml:space="preserve">Appendix 1 </w:t>
      </w:r>
      <w:r w:rsidR="00DD7960">
        <w:t xml:space="preserve">  </w:t>
      </w:r>
      <w:r w:rsidR="00F0226A" w:rsidRPr="00F0226A">
        <w:t xml:space="preserve">Responsibilities of Parties Involved in Accreditation  </w:t>
      </w:r>
      <w:r w:rsidRPr="008E5B34">
        <w:tab/>
      </w:r>
      <w:r w:rsidR="00EB1B93">
        <w:t>2</w:t>
      </w:r>
      <w:r w:rsidR="00AF3AE1">
        <w:t>8</w:t>
      </w:r>
    </w:p>
    <w:p w14:paraId="4B9B7E16" w14:textId="4A8B47BB" w:rsidR="00F0226A" w:rsidRDefault="0040585E" w:rsidP="00F0226A">
      <w:pPr>
        <w:pStyle w:val="TOC2"/>
        <w:spacing w:after="120"/>
      </w:pPr>
      <w:r w:rsidRPr="008E5B34">
        <w:t xml:space="preserve">Appendix 2 </w:t>
      </w:r>
      <w:r w:rsidR="00DD7960">
        <w:t xml:space="preserve">  </w:t>
      </w:r>
      <w:r w:rsidR="00F0226A">
        <w:t xml:space="preserve">Graduate Competencies Required in an Accredited Degree </w:t>
      </w:r>
    </w:p>
    <w:p w14:paraId="681E1BA7" w14:textId="3525FD0B" w:rsidR="0040585E" w:rsidRPr="008E5B34" w:rsidRDefault="00F0226A" w:rsidP="00F0226A">
      <w:pPr>
        <w:pStyle w:val="TOC2"/>
        <w:spacing w:after="120"/>
      </w:pPr>
      <w:r>
        <w:lastRenderedPageBreak/>
        <w:t xml:space="preserve">                       </w:t>
      </w:r>
      <w:proofErr w:type="spellStart"/>
      <w:r>
        <w:t>Programme</w:t>
      </w:r>
      <w:proofErr w:type="spellEnd"/>
      <w:r>
        <w:t xml:space="preserve"> or Named Pathways</w:t>
      </w:r>
      <w:r w:rsidR="0040585E" w:rsidRPr="008E5B34">
        <w:tab/>
      </w:r>
      <w:r w:rsidR="00AF3AE1">
        <w:t>29</w:t>
      </w:r>
    </w:p>
    <w:p w14:paraId="681E1BAA" w14:textId="1EB6F920" w:rsidR="0040585E" w:rsidRPr="008E5B34" w:rsidRDefault="0040585E" w:rsidP="00CA6CAD">
      <w:pPr>
        <w:pStyle w:val="TOC2"/>
        <w:spacing w:after="120"/>
      </w:pPr>
      <w:r w:rsidRPr="008E5B34">
        <w:t>Appendix</w:t>
      </w:r>
      <w:r w:rsidR="008962D8" w:rsidRPr="008E5B34">
        <w:t xml:space="preserve"> </w:t>
      </w:r>
      <w:r w:rsidR="00B55B3E">
        <w:t>3</w:t>
      </w:r>
      <w:r w:rsidRPr="008E5B34">
        <w:t xml:space="preserve"> </w:t>
      </w:r>
      <w:r w:rsidR="00DD7960">
        <w:t xml:space="preserve">  </w:t>
      </w:r>
      <w:r w:rsidRPr="008E5B34">
        <w:t xml:space="preserve">Typical </w:t>
      </w:r>
      <w:r w:rsidR="00DD7960">
        <w:t>T</w:t>
      </w:r>
      <w:r w:rsidRPr="008E5B34">
        <w:t xml:space="preserve">imetable for a </w:t>
      </w:r>
      <w:r w:rsidR="00DD7960">
        <w:t>S</w:t>
      </w:r>
      <w:r w:rsidRPr="008E5B34">
        <w:t xml:space="preserve">ite </w:t>
      </w:r>
      <w:r w:rsidR="00DD7960">
        <w:t>V</w:t>
      </w:r>
      <w:r w:rsidRPr="008E5B34">
        <w:t>isit to an HEI</w:t>
      </w:r>
      <w:r w:rsidRPr="008E5B34">
        <w:tab/>
      </w:r>
      <w:r w:rsidR="00074AA4">
        <w:t>3</w:t>
      </w:r>
      <w:r w:rsidR="00AF3AE1">
        <w:t>1</w:t>
      </w:r>
    </w:p>
    <w:p w14:paraId="681E1BAB" w14:textId="05EC424A" w:rsidR="0040585E" w:rsidRPr="008E5B34" w:rsidRDefault="0040585E" w:rsidP="00CA6CAD">
      <w:pPr>
        <w:pStyle w:val="TOC2"/>
        <w:spacing w:after="120"/>
      </w:pPr>
      <w:r w:rsidRPr="008E5B34">
        <w:t xml:space="preserve">Appendix </w:t>
      </w:r>
      <w:r w:rsidR="00B55B3E">
        <w:t>4</w:t>
      </w:r>
      <w:r w:rsidR="003D3D8A" w:rsidRPr="008E5B34">
        <w:t xml:space="preserve"> </w:t>
      </w:r>
      <w:r w:rsidR="00DD7960">
        <w:t xml:space="preserve">  </w:t>
      </w:r>
      <w:r w:rsidRPr="008E5B34">
        <w:t xml:space="preserve">Appeal </w:t>
      </w:r>
      <w:r w:rsidR="00DD7960">
        <w:t>P</w:t>
      </w:r>
      <w:r w:rsidRPr="008E5B34">
        <w:t>rocess</w:t>
      </w:r>
      <w:r w:rsidRPr="008E5B34">
        <w:tab/>
      </w:r>
      <w:r w:rsidR="00074AA4">
        <w:t>3</w:t>
      </w:r>
      <w:r w:rsidR="00AF3AE1">
        <w:t>3</w:t>
      </w:r>
    </w:p>
    <w:p w14:paraId="107C94CC" w14:textId="4E1136C8" w:rsidR="003D3D8A" w:rsidRPr="008E5B34" w:rsidRDefault="003D3D8A" w:rsidP="00CA6CAD">
      <w:pPr>
        <w:spacing w:after="120"/>
        <w:rPr>
          <w:bCs/>
        </w:rPr>
      </w:pPr>
      <w:r w:rsidRPr="008E5B34">
        <w:rPr>
          <w:bCs/>
        </w:rPr>
        <w:t xml:space="preserve">Appendix </w:t>
      </w:r>
      <w:r w:rsidR="00B55B3E">
        <w:rPr>
          <w:bCs/>
        </w:rPr>
        <w:t>5</w:t>
      </w:r>
      <w:r w:rsidRPr="008E5B34">
        <w:rPr>
          <w:bCs/>
        </w:rPr>
        <w:t xml:space="preserve"> </w:t>
      </w:r>
      <w:r w:rsidR="00DD7960">
        <w:rPr>
          <w:bCs/>
        </w:rPr>
        <w:t xml:space="preserve">  </w:t>
      </w:r>
      <w:r w:rsidR="007B2713">
        <w:rPr>
          <w:bCs/>
        </w:rPr>
        <w:t xml:space="preserve">Complete List of CIEEMs </w:t>
      </w:r>
      <w:r w:rsidRPr="008E5B34">
        <w:rPr>
          <w:bCs/>
        </w:rPr>
        <w:t>Competency Framework Themes and Subthemes…</w:t>
      </w:r>
      <w:r w:rsidR="00BD2D7D" w:rsidRPr="008E5B34">
        <w:rPr>
          <w:bCs/>
        </w:rPr>
        <w:t>…</w:t>
      </w:r>
      <w:r w:rsidR="003C3A6F" w:rsidRPr="008E5B34">
        <w:rPr>
          <w:bCs/>
        </w:rPr>
        <w:t>…</w:t>
      </w:r>
      <w:r w:rsidR="008E5B34">
        <w:rPr>
          <w:bCs/>
        </w:rPr>
        <w:t xml:space="preserve">  </w:t>
      </w:r>
      <w:r w:rsidR="00074AA4">
        <w:rPr>
          <w:bCs/>
        </w:rPr>
        <w:t>3</w:t>
      </w:r>
      <w:r w:rsidR="00AF3AE1">
        <w:rPr>
          <w:bCs/>
        </w:rPr>
        <w:t>5</w:t>
      </w:r>
    </w:p>
    <w:p w14:paraId="3ECD9C9D" w14:textId="50517096" w:rsidR="008E5B34" w:rsidRPr="008E5B34" w:rsidRDefault="00BD2D7D" w:rsidP="00CA6CAD">
      <w:pPr>
        <w:spacing w:after="120"/>
        <w:rPr>
          <w:bCs/>
        </w:rPr>
      </w:pPr>
      <w:r w:rsidRPr="008E5B34">
        <w:rPr>
          <w:bCs/>
        </w:rPr>
        <w:t xml:space="preserve">Appendix </w:t>
      </w:r>
      <w:r w:rsidR="00B55B3E">
        <w:rPr>
          <w:bCs/>
        </w:rPr>
        <w:t>6</w:t>
      </w:r>
      <w:r w:rsidRPr="008E5B34">
        <w:rPr>
          <w:bCs/>
        </w:rPr>
        <w:t xml:space="preserve"> </w:t>
      </w:r>
      <w:r w:rsidR="00DD7960">
        <w:rPr>
          <w:bCs/>
        </w:rPr>
        <w:t xml:space="preserve">  </w:t>
      </w:r>
      <w:r w:rsidRPr="008E5B34">
        <w:rPr>
          <w:bCs/>
        </w:rPr>
        <w:t xml:space="preserve">CIEEM Competency Framework: </w:t>
      </w:r>
      <w:r w:rsidR="00DD7960">
        <w:rPr>
          <w:bCs/>
        </w:rPr>
        <w:t>C</w:t>
      </w:r>
      <w:r w:rsidRPr="008E5B34">
        <w:rPr>
          <w:bCs/>
        </w:rPr>
        <w:t xml:space="preserve">ompetence </w:t>
      </w:r>
      <w:r w:rsidR="00DD7960">
        <w:rPr>
          <w:bCs/>
        </w:rPr>
        <w:t>L</w:t>
      </w:r>
      <w:r w:rsidRPr="008E5B34">
        <w:rPr>
          <w:bCs/>
        </w:rPr>
        <w:t>evels ……………………………………...</w:t>
      </w:r>
      <w:r w:rsidR="008E5B34">
        <w:rPr>
          <w:bCs/>
        </w:rPr>
        <w:t xml:space="preserve">   </w:t>
      </w:r>
      <w:r w:rsidR="00AF3AE1">
        <w:rPr>
          <w:bCs/>
        </w:rPr>
        <w:t>39</w:t>
      </w:r>
    </w:p>
    <w:p w14:paraId="415258AD" w14:textId="771EAA7E" w:rsidR="00BD2D7D" w:rsidRPr="00BD2D7D" w:rsidRDefault="00C31AE8" w:rsidP="003D39F5">
      <w:pPr>
        <w:spacing w:after="120"/>
        <w:rPr>
          <w:bCs/>
        </w:rPr>
      </w:pPr>
      <w:r w:rsidRPr="008E5B34">
        <w:rPr>
          <w:bCs/>
        </w:rPr>
        <w:t xml:space="preserve">Appendix </w:t>
      </w:r>
      <w:r w:rsidR="00B55B3E">
        <w:rPr>
          <w:bCs/>
        </w:rPr>
        <w:t>7</w:t>
      </w:r>
      <w:r w:rsidRPr="008E5B34">
        <w:rPr>
          <w:bCs/>
        </w:rPr>
        <w:t xml:space="preserve"> </w:t>
      </w:r>
      <w:r w:rsidR="00DD7960">
        <w:rPr>
          <w:bCs/>
        </w:rPr>
        <w:t xml:space="preserve">  </w:t>
      </w:r>
      <w:r w:rsidR="00C525D8" w:rsidRPr="008E5B34">
        <w:rPr>
          <w:bCs/>
        </w:rPr>
        <w:t>Annual Review and Return</w:t>
      </w:r>
      <w:r w:rsidR="008E5B34">
        <w:rPr>
          <w:bCs/>
        </w:rPr>
        <w:tab/>
      </w:r>
      <w:r w:rsidR="00074AA4">
        <w:rPr>
          <w:bCs/>
        </w:rPr>
        <w:t xml:space="preserve"> Form</w:t>
      </w:r>
      <w:r w:rsidR="008E5B34">
        <w:rPr>
          <w:bCs/>
        </w:rPr>
        <w:tab/>
      </w:r>
      <w:r w:rsidR="008E5B34">
        <w:rPr>
          <w:bCs/>
        </w:rPr>
        <w:tab/>
      </w:r>
      <w:r w:rsidR="008E5B34">
        <w:rPr>
          <w:bCs/>
        </w:rPr>
        <w:tab/>
      </w:r>
      <w:r w:rsidR="008E5B34">
        <w:rPr>
          <w:bCs/>
        </w:rPr>
        <w:tab/>
      </w:r>
      <w:r w:rsidR="008E5B34">
        <w:rPr>
          <w:bCs/>
        </w:rPr>
        <w:tab/>
      </w:r>
      <w:r w:rsidR="008E5B34">
        <w:rPr>
          <w:bCs/>
        </w:rPr>
        <w:tab/>
        <w:t xml:space="preserve">        </w:t>
      </w:r>
      <w:r w:rsidR="004A0848">
        <w:rPr>
          <w:bCs/>
        </w:rPr>
        <w:t>4</w:t>
      </w:r>
      <w:r w:rsidR="00AF3AE1">
        <w:rPr>
          <w:bCs/>
        </w:rPr>
        <w:t>1</w:t>
      </w:r>
    </w:p>
    <w:p w14:paraId="6DA29009" w14:textId="77777777" w:rsidR="003D3D8A" w:rsidRPr="003D3D8A" w:rsidRDefault="003D3D8A" w:rsidP="00D75BCB"/>
    <w:p w14:paraId="681E1BAC" w14:textId="77777777" w:rsidR="0040585E" w:rsidRPr="0030119E" w:rsidRDefault="0040585E">
      <w:pPr>
        <w:pStyle w:val="TOC3"/>
        <w:ind w:left="446"/>
      </w:pPr>
    </w:p>
    <w:p w14:paraId="681E1BAD" w14:textId="77777777" w:rsidR="0040585E" w:rsidRPr="0030119E" w:rsidRDefault="0040585E" w:rsidP="00534265">
      <w:pPr>
        <w:rPr>
          <w:b/>
          <w:bCs/>
        </w:rPr>
      </w:pPr>
    </w:p>
    <w:p w14:paraId="6271CA3B" w14:textId="77777777" w:rsidR="00AA1E57" w:rsidRDefault="00AA1E57">
      <w:pPr>
        <w:rPr>
          <w:b/>
          <w:bCs/>
          <w:sz w:val="24"/>
          <w:szCs w:val="24"/>
        </w:rPr>
      </w:pPr>
    </w:p>
    <w:p w14:paraId="7732CA9A" w14:textId="77777777" w:rsidR="00D75BCB" w:rsidRDefault="00D75BCB">
      <w:pPr>
        <w:spacing w:after="0" w:line="240" w:lineRule="auto"/>
        <w:rPr>
          <w:b/>
          <w:bCs/>
          <w:sz w:val="24"/>
          <w:szCs w:val="24"/>
        </w:rPr>
      </w:pPr>
      <w:r>
        <w:rPr>
          <w:b/>
          <w:bCs/>
          <w:sz w:val="24"/>
          <w:szCs w:val="24"/>
        </w:rPr>
        <w:br w:type="page"/>
      </w:r>
    </w:p>
    <w:p w14:paraId="778D8264" w14:textId="4CDEBC5D" w:rsidR="00320A61" w:rsidRDefault="13AF0E94" w:rsidP="0043F775">
      <w:pPr>
        <w:rPr>
          <w:b/>
          <w:bCs/>
          <w:sz w:val="28"/>
          <w:szCs w:val="28"/>
        </w:rPr>
      </w:pPr>
      <w:r w:rsidRPr="0043F775">
        <w:rPr>
          <w:b/>
          <w:bCs/>
          <w:sz w:val="28"/>
          <w:szCs w:val="28"/>
        </w:rPr>
        <w:lastRenderedPageBreak/>
        <w:t>1</w:t>
      </w:r>
      <w:r w:rsidR="1A65C18C" w:rsidRPr="0043F775">
        <w:rPr>
          <w:b/>
          <w:bCs/>
          <w:sz w:val="28"/>
          <w:szCs w:val="28"/>
        </w:rPr>
        <w:t>.</w:t>
      </w:r>
      <w:r w:rsidRPr="0043F775">
        <w:rPr>
          <w:b/>
          <w:bCs/>
          <w:sz w:val="28"/>
          <w:szCs w:val="28"/>
        </w:rPr>
        <w:t xml:space="preserve"> </w:t>
      </w:r>
      <w:r w:rsidR="55B85108" w:rsidRPr="0043F775">
        <w:rPr>
          <w:b/>
          <w:bCs/>
          <w:sz w:val="28"/>
          <w:szCs w:val="28"/>
        </w:rPr>
        <w:t xml:space="preserve">Introduction to CIEEM </w:t>
      </w:r>
      <w:r w:rsidR="37B8BF68" w:rsidRPr="0043F775">
        <w:rPr>
          <w:b/>
          <w:bCs/>
          <w:sz w:val="28"/>
          <w:szCs w:val="28"/>
        </w:rPr>
        <w:t>A</w:t>
      </w:r>
      <w:r w:rsidR="55B85108" w:rsidRPr="0043F775">
        <w:rPr>
          <w:b/>
          <w:bCs/>
          <w:sz w:val="28"/>
          <w:szCs w:val="28"/>
        </w:rPr>
        <w:t xml:space="preserve">ccreditation </w:t>
      </w:r>
    </w:p>
    <w:p w14:paraId="681E1BAF" w14:textId="71C04114" w:rsidR="0040585E" w:rsidRPr="0030119E" w:rsidRDefault="00AA1E57" w:rsidP="004D295F">
      <w:pPr>
        <w:rPr>
          <w:b/>
          <w:bCs/>
        </w:rPr>
      </w:pPr>
      <w:r>
        <w:rPr>
          <w:b/>
          <w:bCs/>
        </w:rPr>
        <w:t xml:space="preserve">1.1 </w:t>
      </w:r>
      <w:r w:rsidR="0040585E" w:rsidRPr="0030119E">
        <w:rPr>
          <w:b/>
          <w:bCs/>
        </w:rPr>
        <w:t xml:space="preserve">Purpose and </w:t>
      </w:r>
      <w:r w:rsidR="00320A61">
        <w:rPr>
          <w:b/>
          <w:bCs/>
        </w:rPr>
        <w:t>A</w:t>
      </w:r>
      <w:r w:rsidR="0040585E" w:rsidRPr="0030119E">
        <w:rPr>
          <w:b/>
          <w:bCs/>
        </w:rPr>
        <w:t xml:space="preserve">ims </w:t>
      </w:r>
    </w:p>
    <w:p w14:paraId="5C33EDBB" w14:textId="46F6A162" w:rsidR="00C525D8" w:rsidRPr="001B65AB" w:rsidRDefault="00C525D8" w:rsidP="00C525D8">
      <w:r w:rsidRPr="00C525D8">
        <w:t>Through accreditation of degree programmes and named pathways</w:t>
      </w:r>
      <w:r w:rsidR="00F1242D">
        <w:t>,</w:t>
      </w:r>
      <w:r w:rsidRPr="00C525D8">
        <w:t xml:space="preserve"> CIEEM recognises those programmes that, </w:t>
      </w:r>
      <w:r w:rsidRPr="00AD0AC6">
        <w:t>through their content and delivery, are most likely to produce graduates with the relevant skills and knowledge need</w:t>
      </w:r>
      <w:r w:rsidRPr="00A517E0">
        <w:t xml:space="preserve"> to gain employment in the linked </w:t>
      </w:r>
      <w:r w:rsidRPr="00C27289">
        <w:t>profession</w:t>
      </w:r>
      <w:r w:rsidRPr="001B65AB">
        <w:t xml:space="preserve">s of ecologist and environmental managers.  </w:t>
      </w:r>
    </w:p>
    <w:p w14:paraId="19CFBF1A" w14:textId="3D6D8FB6" w:rsidR="00C525D8" w:rsidRPr="001D366D" w:rsidRDefault="00C525D8" w:rsidP="008076A5">
      <w:r w:rsidRPr="001B65AB">
        <w:t>CIEEM accreditation also aims raise the profile of ecology and environmental management as a career choice as well as providing an opportunity for CIEEM, industry and academia to develop stronger links – benefiting graduates and the profession as a whole.</w:t>
      </w:r>
      <w:r w:rsidR="008076A5">
        <w:t xml:space="preserve"> </w:t>
      </w:r>
      <w:r w:rsidRPr="001D366D">
        <w:t xml:space="preserve">The purpose of the higher education degree accreditation programme is therefore to work with Higher Education Institutions (HEIs) to influence the number of graduates leaving higher education with the foundations to enable them to go on to be become competent practitioners in </w:t>
      </w:r>
      <w:r w:rsidR="008962D8" w:rsidRPr="008962D8">
        <w:t>these professions</w:t>
      </w:r>
      <w:r w:rsidRPr="001D366D">
        <w:t xml:space="preserve">.  </w:t>
      </w:r>
    </w:p>
    <w:p w14:paraId="17A36FC5" w14:textId="07BF052D" w:rsidR="00C31AE8" w:rsidRDefault="0040585E" w:rsidP="004D295F">
      <w:pPr>
        <w:rPr>
          <w:lang w:val="en-US"/>
        </w:rPr>
      </w:pPr>
      <w:r w:rsidRPr="0030119E">
        <w:t>CIEEM support</w:t>
      </w:r>
      <w:r w:rsidR="00C525D8">
        <w:t>s</w:t>
      </w:r>
      <w:r w:rsidRPr="0030119E">
        <w:t xml:space="preserve"> </w:t>
      </w:r>
      <w:r w:rsidR="005F19C4">
        <w:t>HEIs</w:t>
      </w:r>
      <w:r w:rsidRPr="0030119E">
        <w:t xml:space="preserve"> in developing undergraduate and postgraduate degree programmes that meet both the needs of employers and student aspirations:  currently many graduates do not have all the key skills and areas of knowledge that early career stage ecologists and environmental managers require</w:t>
      </w:r>
      <w:r w:rsidRPr="0030119E">
        <w:rPr>
          <w:rStyle w:val="FootnoteReference"/>
        </w:rPr>
        <w:footnoteReference w:id="1"/>
      </w:r>
      <w:r w:rsidRPr="0030119E">
        <w:t xml:space="preserve">.  There is particular concern over the level of specialist technical and practical skills.  </w:t>
      </w:r>
    </w:p>
    <w:p w14:paraId="681E1BB1" w14:textId="7403A31E" w:rsidR="0040585E" w:rsidRPr="0030119E" w:rsidRDefault="0040585E" w:rsidP="004D295F">
      <w:r w:rsidRPr="0030119E">
        <w:t>CIEEM seeks to enrich the learning experience of students and their potential employability through advice, guidance and enhanced opportunities.</w:t>
      </w:r>
    </w:p>
    <w:p w14:paraId="681E1BB2" w14:textId="7A5DC44C" w:rsidR="0040585E" w:rsidRPr="0030119E" w:rsidRDefault="0040585E">
      <w:r w:rsidRPr="0030119E">
        <w:t xml:space="preserve">Through </w:t>
      </w:r>
      <w:r w:rsidR="008962D8">
        <w:t>its</w:t>
      </w:r>
      <w:r w:rsidR="00C525D8">
        <w:t xml:space="preserve"> </w:t>
      </w:r>
      <w:r w:rsidRPr="0030119E">
        <w:t>higher education degree accreditation scheme, CIEEM aims to:</w:t>
      </w:r>
    </w:p>
    <w:p w14:paraId="681E1BB3" w14:textId="4C17C18A" w:rsidR="0040585E" w:rsidRPr="0030119E" w:rsidRDefault="0040585E" w:rsidP="009877B2">
      <w:pPr>
        <w:pStyle w:val="ListParagraph"/>
        <w:numPr>
          <w:ilvl w:val="0"/>
          <w:numId w:val="14"/>
        </w:numPr>
      </w:pPr>
      <w:r w:rsidRPr="0030119E">
        <w:t xml:space="preserve">Influence the content of relevant ecological and environmental degrees in order to ensure that </w:t>
      </w:r>
      <w:r w:rsidR="00C525D8">
        <w:t xml:space="preserve">graduates from accredited degrees have </w:t>
      </w:r>
      <w:r w:rsidR="00AD0AC6">
        <w:t>acquired</w:t>
      </w:r>
      <w:r w:rsidR="00C525D8">
        <w:t xml:space="preserve"> the competencies </w:t>
      </w:r>
      <w:r w:rsidRPr="0030119E">
        <w:t>required by employers</w:t>
      </w:r>
      <w:r w:rsidR="00C525D8">
        <w:t xml:space="preserve"> of ecologists and environmental managers</w:t>
      </w:r>
      <w:r w:rsidRPr="0030119E">
        <w:t>;</w:t>
      </w:r>
    </w:p>
    <w:p w14:paraId="681E1BB4" w14:textId="6C170EB8" w:rsidR="0040585E" w:rsidRPr="0030119E" w:rsidRDefault="0040585E" w:rsidP="009877B2">
      <w:pPr>
        <w:pStyle w:val="ListParagraph"/>
        <w:numPr>
          <w:ilvl w:val="0"/>
          <w:numId w:val="14"/>
        </w:numPr>
      </w:pPr>
      <w:r w:rsidRPr="0030119E">
        <w:t xml:space="preserve">Provide support for programme leaders </w:t>
      </w:r>
      <w:r w:rsidR="00AD0AC6">
        <w:t xml:space="preserve">in </w:t>
      </w:r>
      <w:r w:rsidR="008962D8" w:rsidRPr="0030119E">
        <w:t>particular</w:t>
      </w:r>
      <w:r w:rsidRPr="0030119E">
        <w:t xml:space="preserve"> in relation to practical skills</w:t>
      </w:r>
      <w:r w:rsidR="00AD0AC6">
        <w:t xml:space="preserve"> and </w:t>
      </w:r>
      <w:r w:rsidR="00AD0AC6" w:rsidRPr="0030119E">
        <w:t>in</w:t>
      </w:r>
      <w:r w:rsidR="00AD0AC6">
        <w:t xml:space="preserve"> developing relevant graduate </w:t>
      </w:r>
      <w:r w:rsidR="008962D8">
        <w:t>competencies</w:t>
      </w:r>
      <w:r w:rsidR="008962D8" w:rsidRPr="0030119E">
        <w:t>;</w:t>
      </w:r>
    </w:p>
    <w:p w14:paraId="681E1BB5" w14:textId="77777777" w:rsidR="0040585E" w:rsidRPr="0030119E" w:rsidRDefault="0040585E" w:rsidP="009877B2">
      <w:pPr>
        <w:pStyle w:val="ListParagraph"/>
        <w:numPr>
          <w:ilvl w:val="0"/>
          <w:numId w:val="14"/>
        </w:numPr>
      </w:pPr>
      <w:r w:rsidRPr="0030119E">
        <w:t>Signpost prospective students towards those degree programmes</w:t>
      </w:r>
      <w:r>
        <w:t xml:space="preserve"> and named pathways</w:t>
      </w:r>
      <w:r w:rsidRPr="0030119E">
        <w:t xml:space="preserve"> which are recognised as being most relevant to the profession;</w:t>
      </w:r>
    </w:p>
    <w:p w14:paraId="681E1BB6" w14:textId="103F6A33" w:rsidR="0040585E" w:rsidRPr="0030119E" w:rsidRDefault="0040585E" w:rsidP="009877B2">
      <w:pPr>
        <w:pStyle w:val="ListParagraph"/>
        <w:numPr>
          <w:ilvl w:val="0"/>
          <w:numId w:val="14"/>
        </w:numPr>
      </w:pPr>
      <w:r w:rsidRPr="0030119E">
        <w:t xml:space="preserve">Raise the profile of </w:t>
      </w:r>
      <w:r w:rsidR="00AD0AC6">
        <w:t xml:space="preserve">the professions of ecologists and environmental managers and of </w:t>
      </w:r>
      <w:r w:rsidRPr="0030119E">
        <w:t>CIEEM amongst academic institutions and academics;</w:t>
      </w:r>
    </w:p>
    <w:p w14:paraId="681E1BB7" w14:textId="4EBD088E" w:rsidR="0040585E" w:rsidRPr="0030119E" w:rsidRDefault="0040585E" w:rsidP="009877B2">
      <w:pPr>
        <w:pStyle w:val="ListParagraph"/>
        <w:numPr>
          <w:ilvl w:val="0"/>
          <w:numId w:val="14"/>
        </w:numPr>
      </w:pPr>
      <w:r w:rsidRPr="0030119E">
        <w:t xml:space="preserve">Raise the profile of </w:t>
      </w:r>
      <w:r w:rsidR="00AD0AC6">
        <w:t xml:space="preserve">the professions of ecologists and environmental managers and of </w:t>
      </w:r>
      <w:r w:rsidRPr="0030119E">
        <w:t>CIEEM amongst students and potential students;</w:t>
      </w:r>
    </w:p>
    <w:p w14:paraId="71D6F274" w14:textId="2919A9DC" w:rsidR="00486953" w:rsidRDefault="0040585E" w:rsidP="009877B2">
      <w:pPr>
        <w:pStyle w:val="ListParagraph"/>
        <w:numPr>
          <w:ilvl w:val="0"/>
          <w:numId w:val="14"/>
        </w:numPr>
      </w:pPr>
      <w:r w:rsidRPr="0030119E">
        <w:t>Facilitate closer links between employers in industry and accredited degree programmes</w:t>
      </w:r>
      <w:r w:rsidR="008076A5">
        <w:t>/pathways</w:t>
      </w:r>
      <w:r w:rsidR="00486953">
        <w:t>;</w:t>
      </w:r>
      <w:r w:rsidR="00D20D3B">
        <w:t xml:space="preserve"> and</w:t>
      </w:r>
    </w:p>
    <w:p w14:paraId="681E1BB8" w14:textId="3B5356EF" w:rsidR="0040585E" w:rsidRPr="0030119E" w:rsidRDefault="00486953" w:rsidP="009877B2">
      <w:pPr>
        <w:pStyle w:val="ListParagraph"/>
        <w:numPr>
          <w:ilvl w:val="0"/>
          <w:numId w:val="14"/>
        </w:numPr>
      </w:pPr>
      <w:r>
        <w:lastRenderedPageBreak/>
        <w:t>Develop in graduates the knowledge and skills which, with appropriate experience, would allow them to become competent practitioners</w:t>
      </w:r>
      <w:r w:rsidR="00320A61">
        <w:t>*</w:t>
      </w:r>
      <w:r>
        <w:t xml:space="preserve"> </w:t>
      </w:r>
      <w:r w:rsidR="001407FF">
        <w:t>in ecology and environmental management</w:t>
      </w:r>
    </w:p>
    <w:p w14:paraId="6E5BED16" w14:textId="4BE9FC4A" w:rsidR="00320A61" w:rsidRPr="00621FA4" w:rsidRDefault="00320A61">
      <w:pPr>
        <w:rPr>
          <w:b/>
          <w:bCs/>
        </w:rPr>
      </w:pPr>
      <w:r w:rsidRPr="00621FA4">
        <w:rPr>
          <w:b/>
          <w:bCs/>
        </w:rPr>
        <w:t>*</w:t>
      </w:r>
      <w:r w:rsidR="008625D4" w:rsidRPr="00621FA4">
        <w:rPr>
          <w:b/>
          <w:bCs/>
        </w:rPr>
        <w:t xml:space="preserve"> </w:t>
      </w:r>
      <w:r w:rsidR="001407FF" w:rsidRPr="00621FA4">
        <w:rPr>
          <w:b/>
          <w:bCs/>
        </w:rPr>
        <w:t>N</w:t>
      </w:r>
      <w:r w:rsidRPr="00621FA4">
        <w:rPr>
          <w:b/>
          <w:bCs/>
        </w:rPr>
        <w:t>ote about Competencies</w:t>
      </w:r>
      <w:r w:rsidR="00A35DA4" w:rsidRPr="00621FA4">
        <w:rPr>
          <w:b/>
          <w:bCs/>
        </w:rPr>
        <w:t xml:space="preserve"> and Accreditation</w:t>
      </w:r>
      <w:r w:rsidR="001407FF" w:rsidRPr="00621FA4">
        <w:rPr>
          <w:b/>
          <w:bCs/>
        </w:rPr>
        <w:t xml:space="preserve">: </w:t>
      </w:r>
    </w:p>
    <w:p w14:paraId="5DF57C4E" w14:textId="4E78C375" w:rsidR="00320A61" w:rsidRPr="00621FA4" w:rsidRDefault="00320A61" w:rsidP="00320A61">
      <w:r w:rsidRPr="00621FA4">
        <w:t xml:space="preserve">Competencies are the skills, knowledge and behaviours that are required to perform certain activities well and which are critical to success in specific professional roles. The level and types of competency will depend on the particular role /post </w:t>
      </w:r>
      <w:r w:rsidR="00621FA4" w:rsidRPr="00621FA4">
        <w:t>an individual is</w:t>
      </w:r>
      <w:r w:rsidRPr="00621FA4">
        <w:t xml:space="preserve"> working in and the professional grade </w:t>
      </w:r>
      <w:r w:rsidR="00621FA4" w:rsidRPr="00621FA4">
        <w:t xml:space="preserve">they </w:t>
      </w:r>
      <w:r w:rsidRPr="00621FA4">
        <w:t>are working at.</w:t>
      </w:r>
    </w:p>
    <w:p w14:paraId="7ACFB523" w14:textId="366ECA1B" w:rsidR="00320A61" w:rsidRPr="00621FA4" w:rsidRDefault="003312CB" w:rsidP="00A35DA4">
      <w:r>
        <w:t xml:space="preserve">The CIEEM Competency Framework </w:t>
      </w:r>
      <w:r w:rsidRPr="00621FA4">
        <w:t>was jointly developed by CIEEM and the key government agencies and employers in the sector</w:t>
      </w:r>
      <w:r>
        <w:t xml:space="preserve"> and</w:t>
      </w:r>
      <w:r w:rsidR="00A35DA4" w:rsidRPr="00621FA4">
        <w:t xml:space="preserve"> describes the different levels of competence across a range of competencies expected within this discipline. The competency framework </w:t>
      </w:r>
      <w:r w:rsidR="00711B33">
        <w:t>also</w:t>
      </w:r>
      <w:r w:rsidR="00A35DA4" w:rsidRPr="00621FA4">
        <w:t xml:space="preserve"> set</w:t>
      </w:r>
      <w:r w:rsidR="00711B33">
        <w:t>s</w:t>
      </w:r>
      <w:r w:rsidR="00A35DA4" w:rsidRPr="00621FA4">
        <w:t xml:space="preserve"> out the standards expected from recently qualified individuals in their first post (i.e. </w:t>
      </w:r>
      <w:r w:rsidR="00AD5833">
        <w:t>Foundation</w:t>
      </w:r>
      <w:r w:rsidR="00A35DA4" w:rsidRPr="00621FA4">
        <w:t xml:space="preserve"> level competency) and at more senior professional grades (i.e. </w:t>
      </w:r>
      <w:r w:rsidR="00711B33">
        <w:t>C</w:t>
      </w:r>
      <w:r w:rsidR="00A35DA4" w:rsidRPr="00621FA4">
        <w:t xml:space="preserve">apable, </w:t>
      </w:r>
      <w:r w:rsidR="00711B33">
        <w:t>A</w:t>
      </w:r>
      <w:r w:rsidR="00A35DA4" w:rsidRPr="00621FA4">
        <w:t xml:space="preserve">ccomplished and </w:t>
      </w:r>
      <w:r w:rsidR="00711B33">
        <w:t>A</w:t>
      </w:r>
      <w:r w:rsidR="00A35DA4" w:rsidRPr="00621FA4">
        <w:t xml:space="preserve">uthoritative).  </w:t>
      </w:r>
    </w:p>
    <w:p w14:paraId="5C4902C8" w14:textId="5648099E" w:rsidR="00A35DA4" w:rsidRDefault="00A35DA4" w:rsidP="00A35DA4">
      <w:r w:rsidRPr="00621FA4">
        <w:t xml:space="preserve">As indicated above the competency framework sets out the types of competencies and levels required for entry level posts in ecology and environmental management in the UK and Ireland, i.e. </w:t>
      </w:r>
      <w:r w:rsidR="00AD5833">
        <w:t>Foundation</w:t>
      </w:r>
      <w:r w:rsidRPr="00621FA4">
        <w:t xml:space="preserve"> level competencies. The compe</w:t>
      </w:r>
      <w:r w:rsidR="008625D4" w:rsidRPr="00621FA4">
        <w:t>t</w:t>
      </w:r>
      <w:r w:rsidRPr="00621FA4">
        <w:t>e</w:t>
      </w:r>
      <w:r w:rsidR="008625D4" w:rsidRPr="00621FA4">
        <w:t>n</w:t>
      </w:r>
      <w:r w:rsidRPr="00621FA4">
        <w:t>cy framework</w:t>
      </w:r>
      <w:r w:rsidR="008625D4" w:rsidRPr="00621FA4">
        <w:t xml:space="preserve"> therefore provides an appropriate set of criteria for determining if a</w:t>
      </w:r>
      <w:r w:rsidR="008076A5">
        <w:t xml:space="preserve"> </w:t>
      </w:r>
      <w:r w:rsidR="008625D4" w:rsidRPr="00621FA4">
        <w:t>degree is producing graduates with the appropriate knowledge, understanding, skills and behaviours which would equip them to go onto work in the professions of ecology and environmental management. The mapping of graduate skills of a particular degree against the competency framework is therefore an essential criteria for determining if a degree is accredited by CIEEM.</w:t>
      </w:r>
    </w:p>
    <w:p w14:paraId="12646908" w14:textId="77777777" w:rsidR="008625D4" w:rsidRDefault="008625D4" w:rsidP="00A35DA4"/>
    <w:p w14:paraId="681E1BBA" w14:textId="3548A8BF" w:rsidR="0040585E" w:rsidRPr="0030119E" w:rsidRDefault="00AA1E57">
      <w:pPr>
        <w:rPr>
          <w:b/>
          <w:bCs/>
        </w:rPr>
      </w:pPr>
      <w:r>
        <w:rPr>
          <w:b/>
          <w:bCs/>
        </w:rPr>
        <w:t xml:space="preserve">1.2 </w:t>
      </w:r>
      <w:r w:rsidR="008625D4">
        <w:rPr>
          <w:b/>
          <w:bCs/>
        </w:rPr>
        <w:t>B</w:t>
      </w:r>
      <w:r w:rsidR="0040585E" w:rsidRPr="0030119E">
        <w:rPr>
          <w:b/>
          <w:bCs/>
        </w:rPr>
        <w:t xml:space="preserve">enefits of </w:t>
      </w:r>
      <w:r w:rsidR="008625D4">
        <w:rPr>
          <w:b/>
          <w:bCs/>
        </w:rPr>
        <w:t>A</w:t>
      </w:r>
      <w:r w:rsidR="0040585E" w:rsidRPr="0030119E">
        <w:rPr>
          <w:b/>
          <w:bCs/>
        </w:rPr>
        <w:t>ccreditation to H</w:t>
      </w:r>
      <w:r w:rsidR="008625D4">
        <w:rPr>
          <w:b/>
          <w:bCs/>
        </w:rPr>
        <w:t xml:space="preserve">igher Education Institutions </w:t>
      </w:r>
      <w:r w:rsidR="00A80335">
        <w:rPr>
          <w:b/>
          <w:bCs/>
        </w:rPr>
        <w:t xml:space="preserve">and their </w:t>
      </w:r>
      <w:r w:rsidR="008046CC">
        <w:rPr>
          <w:b/>
          <w:bCs/>
        </w:rPr>
        <w:t>s</w:t>
      </w:r>
      <w:r w:rsidR="00A80335">
        <w:rPr>
          <w:b/>
          <w:bCs/>
        </w:rPr>
        <w:t>tudents.</w:t>
      </w:r>
    </w:p>
    <w:p w14:paraId="5EBADB4D" w14:textId="173F39F3" w:rsidR="00D6577B" w:rsidRDefault="55B85108" w:rsidP="001A631A">
      <w:r w:rsidRPr="0030119E">
        <w:t xml:space="preserve">Accreditation helps </w:t>
      </w:r>
      <w:r w:rsidR="009F27C6">
        <w:t>HEIs</w:t>
      </w:r>
      <w:r w:rsidRPr="0030119E">
        <w:t xml:space="preserve"> demonstrate their commitment to graduate success in employment.  </w:t>
      </w:r>
      <w:r w:rsidR="0207EF6B">
        <w:t>Professional Body Accreditation</w:t>
      </w:r>
      <w:r w:rsidR="0207EF6B" w:rsidRPr="0030119E">
        <w:t xml:space="preserve"> </w:t>
      </w:r>
      <w:r w:rsidR="0207EF6B">
        <w:t xml:space="preserve">is </w:t>
      </w:r>
      <w:r w:rsidR="0207EF6B" w:rsidRPr="0030119E">
        <w:t xml:space="preserve">a mark of assurance that a programme meets certain professional standards and </w:t>
      </w:r>
      <w:r w:rsidR="0207EF6B" w:rsidRPr="00D6577B">
        <w:t>demonstrates that the programme is considered by the professional body to have real career value</w:t>
      </w:r>
      <w:r w:rsidR="0207EF6B" w:rsidRPr="0030119E">
        <w:t xml:space="preserve">.  </w:t>
      </w:r>
      <w:r w:rsidRPr="0030119E">
        <w:t xml:space="preserve">Official course data on </w:t>
      </w:r>
      <w:proofErr w:type="spellStart"/>
      <w:r w:rsidRPr="0030119E">
        <w:t>Unistats</w:t>
      </w:r>
      <w:proofErr w:type="spellEnd"/>
      <w:r w:rsidR="0040585E" w:rsidRPr="0030119E">
        <w:rPr>
          <w:rStyle w:val="FootnoteReference"/>
        </w:rPr>
        <w:footnoteReference w:id="2"/>
      </w:r>
      <w:r w:rsidRPr="0030119E">
        <w:t xml:space="preserve"> </w:t>
      </w:r>
      <w:r w:rsidR="71A53BD4">
        <w:t xml:space="preserve"> and </w:t>
      </w:r>
      <w:r w:rsidR="7F38EB04">
        <w:t>graduates High Education Achievement Report</w:t>
      </w:r>
      <w:r w:rsidR="7F38EB04" w:rsidRPr="001D366D">
        <w:rPr>
          <w:vertAlign w:val="superscript"/>
        </w:rPr>
        <w:t>2</w:t>
      </w:r>
      <w:r w:rsidR="7F38EB04">
        <w:t xml:space="preserve"> </w:t>
      </w:r>
      <w:r w:rsidRPr="0030119E">
        <w:t>indicates those programmes that have attained accreditation</w:t>
      </w:r>
      <w:r w:rsidR="7F38EB04">
        <w:t xml:space="preserve">. </w:t>
      </w:r>
    </w:p>
    <w:p w14:paraId="5DEC434B" w14:textId="4F5759C2" w:rsidR="00D6577B" w:rsidRDefault="0040585E" w:rsidP="001A631A">
      <w:r w:rsidRPr="0030119E">
        <w:t xml:space="preserve">Accreditation is an influential consideration for students and their advisors when selecting a degree. </w:t>
      </w:r>
      <w:r w:rsidR="00A80335">
        <w:t>In u</w:t>
      </w:r>
      <w:r w:rsidR="00D6577B">
        <w:t xml:space="preserve">niversity guides such as </w:t>
      </w:r>
      <w:proofErr w:type="spellStart"/>
      <w:r w:rsidR="00D6577B">
        <w:t>TheUniGuide</w:t>
      </w:r>
      <w:proofErr w:type="spellEnd"/>
      <w:r w:rsidR="005E3F2C">
        <w:rPr>
          <w:rStyle w:val="FootnoteReference"/>
        </w:rPr>
        <w:footnoteReference w:id="3"/>
      </w:r>
      <w:r w:rsidR="00D6577B">
        <w:t xml:space="preserve"> professional accreditation in </w:t>
      </w:r>
      <w:r w:rsidR="00A80335">
        <w:t xml:space="preserve">high up in the list of </w:t>
      </w:r>
      <w:r w:rsidR="00D6577B">
        <w:t xml:space="preserve">key things to look for when </w:t>
      </w:r>
      <w:r w:rsidR="00A80335">
        <w:t xml:space="preserve">choosing a degree. </w:t>
      </w:r>
      <w:r w:rsidR="00D6577B">
        <w:t xml:space="preserve">  </w:t>
      </w:r>
    </w:p>
    <w:p w14:paraId="681E1BBB" w14:textId="262331AA" w:rsidR="0040585E" w:rsidRPr="0030119E" w:rsidRDefault="0040585E" w:rsidP="001A631A">
      <w:r w:rsidRPr="0030119E">
        <w:lastRenderedPageBreak/>
        <w:t xml:space="preserve">Benefits </w:t>
      </w:r>
      <w:r w:rsidR="008076A5">
        <w:t xml:space="preserve">of accreditation </w:t>
      </w:r>
      <w:r w:rsidRPr="0030119E">
        <w:t>for HEIs include both practical support and marketing value to prospective students, specifically:</w:t>
      </w:r>
    </w:p>
    <w:p w14:paraId="681E1BBC" w14:textId="77777777" w:rsidR="0040585E" w:rsidRPr="0030119E" w:rsidRDefault="0040585E" w:rsidP="009877B2">
      <w:pPr>
        <w:pStyle w:val="ListParagraph"/>
        <w:numPr>
          <w:ilvl w:val="0"/>
          <w:numId w:val="4"/>
        </w:numPr>
      </w:pPr>
      <w:r w:rsidRPr="0030119E">
        <w:t>Recognition that the programme is relevant to potential employers;</w:t>
      </w:r>
    </w:p>
    <w:p w14:paraId="681E1BBD" w14:textId="49548824" w:rsidR="0040585E" w:rsidRPr="0030119E" w:rsidRDefault="0040585E" w:rsidP="009877B2">
      <w:pPr>
        <w:pStyle w:val="ListParagraph"/>
        <w:numPr>
          <w:ilvl w:val="0"/>
          <w:numId w:val="4"/>
        </w:numPr>
      </w:pPr>
      <w:r w:rsidRPr="0030119E">
        <w:t>Recognition that the programme enables entry to professional membership</w:t>
      </w:r>
      <w:r w:rsidR="00D20D3B">
        <w:t xml:space="preserve"> of CIEEM</w:t>
      </w:r>
      <w:r w:rsidRPr="0030119E">
        <w:t>;</w:t>
      </w:r>
    </w:p>
    <w:p w14:paraId="681E1BBE" w14:textId="648A49C7" w:rsidR="0040585E" w:rsidRPr="0030119E" w:rsidRDefault="0040585E" w:rsidP="009877B2">
      <w:pPr>
        <w:pStyle w:val="ListParagraph"/>
        <w:numPr>
          <w:ilvl w:val="0"/>
          <w:numId w:val="4"/>
        </w:numPr>
      </w:pPr>
      <w:r w:rsidRPr="0030119E">
        <w:t>Support from a professional body to maintain delivery of core areas of knowledge</w:t>
      </w:r>
      <w:r w:rsidR="00AD0AC6">
        <w:t xml:space="preserve">, understanding </w:t>
      </w:r>
      <w:r w:rsidRPr="0030119E">
        <w:t xml:space="preserve">and </w:t>
      </w:r>
      <w:r w:rsidR="00AD0AC6">
        <w:t xml:space="preserve">practical </w:t>
      </w:r>
      <w:r w:rsidRPr="0030119E">
        <w:t>skills;</w:t>
      </w:r>
      <w:r w:rsidR="00D20D3B">
        <w:t xml:space="preserve"> </w:t>
      </w:r>
    </w:p>
    <w:p w14:paraId="681E1BBF" w14:textId="283D5553" w:rsidR="0040585E" w:rsidRDefault="0040585E" w:rsidP="009877B2">
      <w:pPr>
        <w:pStyle w:val="ListParagraph"/>
        <w:numPr>
          <w:ilvl w:val="0"/>
          <w:numId w:val="4"/>
        </w:numPr>
      </w:pPr>
      <w:r w:rsidRPr="0030119E">
        <w:t>An enhanced opportunity to create closer links with industry</w:t>
      </w:r>
      <w:r w:rsidR="00D20D3B">
        <w:t>; and</w:t>
      </w:r>
    </w:p>
    <w:p w14:paraId="4E30111E" w14:textId="45ADF5C9" w:rsidR="00AF7091" w:rsidRPr="0030119E" w:rsidRDefault="39DA464E" w:rsidP="009877B2">
      <w:pPr>
        <w:pStyle w:val="ListParagraph"/>
        <w:numPr>
          <w:ilvl w:val="0"/>
          <w:numId w:val="4"/>
        </w:numPr>
      </w:pPr>
      <w:r w:rsidRPr="00721FDE">
        <w:t xml:space="preserve">Recognition that the programme of study has </w:t>
      </w:r>
      <w:r w:rsidRPr="00721FDE">
        <w:rPr>
          <w:lang w:val="en-US"/>
        </w:rPr>
        <w:t>m</w:t>
      </w:r>
      <w:r w:rsidR="3A2024B0">
        <w:rPr>
          <w:lang w:val="en-US"/>
        </w:rPr>
        <w:t>e</w:t>
      </w:r>
      <w:r w:rsidRPr="00721FDE">
        <w:rPr>
          <w:lang w:val="en-US"/>
        </w:rPr>
        <w:t xml:space="preserve">t </w:t>
      </w:r>
      <w:r w:rsidR="5982E66C" w:rsidRPr="00721FDE">
        <w:rPr>
          <w:lang w:val="en-US"/>
        </w:rPr>
        <w:t>recognized</w:t>
      </w:r>
      <w:r w:rsidRPr="00721FDE">
        <w:rPr>
          <w:lang w:val="en-US"/>
        </w:rPr>
        <w:t xml:space="preserve"> standards (Wake</w:t>
      </w:r>
      <w:r w:rsidR="3771CA57">
        <w:rPr>
          <w:lang w:val="en-US"/>
        </w:rPr>
        <w:t>ham</w:t>
      </w:r>
      <w:r w:rsidRPr="00721FDE">
        <w:rPr>
          <w:lang w:val="en-US"/>
        </w:rPr>
        <w:t xml:space="preserve"> 2016)</w:t>
      </w:r>
      <w:r w:rsidR="005E3F2C">
        <w:rPr>
          <w:rStyle w:val="FootnoteReference"/>
          <w:lang w:val="en-US"/>
        </w:rPr>
        <w:footnoteReference w:id="4"/>
      </w:r>
      <w:r w:rsidRPr="001D366D">
        <w:rPr>
          <w:vertAlign w:val="superscript"/>
          <w:lang w:val="en-US"/>
        </w:rPr>
        <w:t xml:space="preserve"> </w:t>
      </w:r>
      <w:r w:rsidRPr="00721FDE">
        <w:rPr>
          <w:lang w:val="en-US"/>
        </w:rPr>
        <w:t xml:space="preserve">which are increasingly required for entry to the profession of ecology and environmental management. </w:t>
      </w:r>
    </w:p>
    <w:p w14:paraId="221CAD02" w14:textId="765ACB95" w:rsidR="00A80335" w:rsidRPr="00621FA4" w:rsidRDefault="55F2FC76" w:rsidP="00CF7F01">
      <w:r>
        <w:t xml:space="preserve">Studying an accredited or professionally recognised programme </w:t>
      </w:r>
      <w:r w:rsidR="3771CA57">
        <w:t xml:space="preserve">is a way of </w:t>
      </w:r>
      <w:r>
        <w:t>demonstrat</w:t>
      </w:r>
      <w:r w:rsidR="3771CA57">
        <w:t>ing</w:t>
      </w:r>
      <w:r>
        <w:t xml:space="preserve"> to prospective employers that </w:t>
      </w:r>
      <w:r w:rsidR="3771CA57">
        <w:t>graduates</w:t>
      </w:r>
      <w:r>
        <w:t xml:space="preserve"> have studied a contemporary, </w:t>
      </w:r>
      <w:r w:rsidR="2CD7EF80">
        <w:t>commercially relevant</w:t>
      </w:r>
      <w:r>
        <w:t xml:space="preserve"> curriculum that can be applied in the workplace.</w:t>
      </w:r>
    </w:p>
    <w:p w14:paraId="0C355F96" w14:textId="77777777" w:rsidR="00C84EF9" w:rsidRPr="00974405" w:rsidRDefault="00C84EF9" w:rsidP="00C84EF9">
      <w:r w:rsidRPr="00621FA4">
        <w:t>The Office for Students, the independent regulator of higher education in England lists professional accreditation as one of eight key factors to consider when making choices about where and what to study</w:t>
      </w:r>
      <w:r w:rsidRPr="00621FA4">
        <w:rPr>
          <w:rStyle w:val="FootnoteReference"/>
        </w:rPr>
        <w:footnoteReference w:id="5"/>
      </w:r>
      <w:r w:rsidRPr="00621FA4">
        <w:t>. The UK Governments Discover University website includes professional accreditation in its key information about degrees</w:t>
      </w:r>
      <w:r w:rsidRPr="00621FA4">
        <w:rPr>
          <w:rStyle w:val="FootnoteReference"/>
        </w:rPr>
        <w:footnoteReference w:id="6"/>
      </w:r>
    </w:p>
    <w:p w14:paraId="3A504255" w14:textId="77777777" w:rsidR="00C84EF9" w:rsidRDefault="00C84EF9" w:rsidP="00CF7F01">
      <w:pPr>
        <w:rPr>
          <w:b/>
          <w:bCs/>
        </w:rPr>
      </w:pPr>
    </w:p>
    <w:p w14:paraId="681E1BC1" w14:textId="04EEF19E" w:rsidR="0040585E" w:rsidRPr="0030119E" w:rsidRDefault="00AA1E57" w:rsidP="00CF7F01">
      <w:pPr>
        <w:rPr>
          <w:b/>
          <w:bCs/>
        </w:rPr>
      </w:pPr>
      <w:r>
        <w:rPr>
          <w:b/>
          <w:bCs/>
        </w:rPr>
        <w:t xml:space="preserve">1.3 </w:t>
      </w:r>
      <w:r w:rsidR="0040585E" w:rsidRPr="0030119E">
        <w:rPr>
          <w:b/>
          <w:bCs/>
        </w:rPr>
        <w:t xml:space="preserve">Period of </w:t>
      </w:r>
      <w:r w:rsidR="00C84EF9">
        <w:rPr>
          <w:b/>
          <w:bCs/>
        </w:rPr>
        <w:t>A</w:t>
      </w:r>
      <w:r w:rsidR="0040585E" w:rsidRPr="0030119E">
        <w:rPr>
          <w:b/>
          <w:bCs/>
        </w:rPr>
        <w:t xml:space="preserve">ccreditation </w:t>
      </w:r>
    </w:p>
    <w:p w14:paraId="681E1BC2" w14:textId="2FE8F772" w:rsidR="0040585E" w:rsidRPr="0030119E" w:rsidRDefault="0040585E" w:rsidP="00CF7F01">
      <w:r w:rsidRPr="00621FA4">
        <w:t xml:space="preserve">Undergraduate </w:t>
      </w:r>
      <w:r w:rsidR="007B2312">
        <w:t xml:space="preserve">and postgraduate </w:t>
      </w:r>
      <w:r w:rsidRPr="00621FA4">
        <w:t xml:space="preserve">degree programmes and named pathways </w:t>
      </w:r>
      <w:r w:rsidR="00375882">
        <w:t xml:space="preserve">through degrees </w:t>
      </w:r>
      <w:r w:rsidRPr="00621FA4">
        <w:t>are eligible for accreditation</w:t>
      </w:r>
      <w:r w:rsidR="00AF7091" w:rsidRPr="00621FA4">
        <w:t xml:space="preserve"> </w:t>
      </w:r>
      <w:r w:rsidRPr="00621FA4">
        <w:t xml:space="preserve">for a maximum period of 5 years.  </w:t>
      </w:r>
      <w:r w:rsidR="0011687D" w:rsidRPr="00621FA4">
        <w:t xml:space="preserve">Re-accreditation is </w:t>
      </w:r>
      <w:r w:rsidR="00322894" w:rsidRPr="00621FA4">
        <w:t>required either</w:t>
      </w:r>
      <w:r w:rsidR="0011687D" w:rsidRPr="00621FA4">
        <w:t xml:space="preserve"> at the end of the accreditation period or when major changes are made to the accredited degree/degree pathway, for example following programme review and re-validation.</w:t>
      </w:r>
      <w:r w:rsidR="0011687D" w:rsidRPr="0030119E">
        <w:t xml:space="preserve"> </w:t>
      </w:r>
      <w:r w:rsidRPr="0030119E">
        <w:t xml:space="preserve"> </w:t>
      </w:r>
    </w:p>
    <w:p w14:paraId="681E1BC3" w14:textId="16CF6936" w:rsidR="0040585E" w:rsidRPr="0030119E" w:rsidRDefault="0040585E" w:rsidP="00CF7F01">
      <w:r w:rsidRPr="0030119E">
        <w:t xml:space="preserve">If a degree programme </w:t>
      </w:r>
      <w:r>
        <w:t xml:space="preserve">or named pathway </w:t>
      </w:r>
      <w:r w:rsidRPr="0030119E">
        <w:t>is due for re-validation</w:t>
      </w:r>
      <w:r w:rsidR="00AD0AC6">
        <w:t xml:space="preserve"> </w:t>
      </w:r>
      <w:r w:rsidRPr="0030119E">
        <w:t xml:space="preserve">in </w:t>
      </w:r>
      <w:r w:rsidR="00AD0AC6">
        <w:t xml:space="preserve">less than </w:t>
      </w:r>
      <w:r w:rsidRPr="0030119E">
        <w:t>5 years, the maximum period of accreditation will be the same as the remaining period of validation – for example, if a programme is to be re-validated in 3 years, accreditation will be for 3 years only.</w:t>
      </w:r>
    </w:p>
    <w:p w14:paraId="1F47FA36" w14:textId="46642339" w:rsidR="00375882" w:rsidRDefault="0040585E" w:rsidP="00CF7F01">
      <w:r w:rsidRPr="0030119E">
        <w:t xml:space="preserve">During the period of accreditation, programme leaders will be required to submit an annual return to CIEEM </w:t>
      </w:r>
      <w:r w:rsidRPr="00621FA4">
        <w:t>outlining any changes to the degree programme and/or delivery team</w:t>
      </w:r>
      <w:r w:rsidR="00D07A4E" w:rsidRPr="00621FA4">
        <w:t xml:space="preserve"> (see Section 5 and Appendix 9)</w:t>
      </w:r>
      <w:r w:rsidRPr="00621FA4">
        <w:t xml:space="preserve">.  </w:t>
      </w:r>
      <w:r w:rsidR="00D07A4E" w:rsidRPr="00621FA4">
        <w:t>I</w:t>
      </w:r>
      <w:r w:rsidR="0011687D" w:rsidRPr="00621FA4">
        <w:t>n</w:t>
      </w:r>
      <w:r w:rsidR="00D07A4E" w:rsidRPr="00621FA4">
        <w:t xml:space="preserve"> the annual return HEIs need to inform CIEEM of any programme </w:t>
      </w:r>
      <w:r w:rsidR="00D07A4E" w:rsidRPr="00621FA4">
        <w:lastRenderedPageBreak/>
        <w:t xml:space="preserve">changes which might </w:t>
      </w:r>
      <w:r w:rsidR="008962D8" w:rsidRPr="00621FA4">
        <w:t>affect</w:t>
      </w:r>
      <w:r w:rsidR="00D07A4E" w:rsidRPr="00621FA4">
        <w:t xml:space="preserve"> compliance with the accreditation eligibility criteria, </w:t>
      </w:r>
      <w:r w:rsidR="008962D8" w:rsidRPr="00621FA4">
        <w:t>e.g.,</w:t>
      </w:r>
      <w:r w:rsidR="00D07A4E" w:rsidRPr="00621FA4">
        <w:t xml:space="preserve"> revisions to degree or module learning outcomes and</w:t>
      </w:r>
      <w:r w:rsidR="00375882">
        <w:t>/or</w:t>
      </w:r>
      <w:r w:rsidR="00D07A4E" w:rsidRPr="00621FA4">
        <w:t xml:space="preserve"> assessments etc. </w:t>
      </w:r>
    </w:p>
    <w:p w14:paraId="41AB2FDC" w14:textId="34DD0CFC" w:rsidR="00C2613A" w:rsidRPr="00C2613A" w:rsidRDefault="07744CF1" w:rsidP="0043F775">
      <w:pPr>
        <w:rPr>
          <w:b/>
          <w:bCs/>
          <w:sz w:val="4"/>
          <w:szCs w:val="4"/>
        </w:rPr>
      </w:pPr>
      <w:r>
        <w:t xml:space="preserve">CIEEM will review the annual returns and </w:t>
      </w:r>
      <w:r w:rsidR="55B85108">
        <w:t>HEIs will be notified if any changes require the programme to be reassessed for accreditation</w:t>
      </w:r>
      <w:r>
        <w:t xml:space="preserve">, </w:t>
      </w:r>
      <w:r w:rsidR="5982E66C">
        <w:t>i.e.,</w:t>
      </w:r>
      <w:r>
        <w:t xml:space="preserve"> where the changes to the degree affect the basis upon which accreditation was awarded. </w:t>
      </w:r>
      <w:r w:rsidR="55B85108">
        <w:t xml:space="preserve"> </w:t>
      </w:r>
      <w:r w:rsidR="39DA464E">
        <w:t xml:space="preserve"> At the end of the accreditation period the </w:t>
      </w:r>
      <w:r w:rsidR="3A2024B0">
        <w:t>HEI</w:t>
      </w:r>
      <w:r w:rsidR="39DA464E">
        <w:t xml:space="preserve"> will be required to apply for re-accreditation</w:t>
      </w:r>
      <w:r w:rsidR="3A2024B0">
        <w:t xml:space="preserve"> if it wishes to maintain its accredited programme or pathway </w:t>
      </w:r>
      <w:r w:rsidR="5982E66C">
        <w:t>status -</w:t>
      </w:r>
      <w:r w:rsidR="6A03A1EC">
        <w:t xml:space="preserve"> </w:t>
      </w:r>
      <w:r w:rsidR="39DA464E">
        <w:t xml:space="preserve">see Section </w:t>
      </w:r>
      <w:r>
        <w:t>6</w:t>
      </w:r>
      <w:r w:rsidR="39DA464E">
        <w:t>.</w:t>
      </w:r>
    </w:p>
    <w:p w14:paraId="4B7FFAF7" w14:textId="51D66B1D" w:rsidR="0043F775" w:rsidRDefault="0043F775"/>
    <w:p w14:paraId="681E1BC6" w14:textId="326AC14F" w:rsidR="0040585E" w:rsidRPr="0030119E" w:rsidRDefault="00AA1E57" w:rsidP="00CF7F01">
      <w:pPr>
        <w:rPr>
          <w:b/>
          <w:bCs/>
        </w:rPr>
      </w:pPr>
      <w:r>
        <w:rPr>
          <w:b/>
          <w:bCs/>
        </w:rPr>
        <w:t xml:space="preserve">1.4 </w:t>
      </w:r>
      <w:r w:rsidR="0040585E" w:rsidRPr="0030119E">
        <w:rPr>
          <w:b/>
          <w:bCs/>
        </w:rPr>
        <w:t xml:space="preserve">Cost of </w:t>
      </w:r>
      <w:r w:rsidR="00C84EF9">
        <w:rPr>
          <w:b/>
          <w:bCs/>
        </w:rPr>
        <w:t>A</w:t>
      </w:r>
      <w:r w:rsidR="0040585E" w:rsidRPr="0030119E">
        <w:rPr>
          <w:b/>
          <w:bCs/>
        </w:rPr>
        <w:t xml:space="preserve">ccreditation </w:t>
      </w:r>
    </w:p>
    <w:p w14:paraId="1C2977C7" w14:textId="4C639F71" w:rsidR="00063103" w:rsidRPr="0030119E" w:rsidRDefault="00063103" w:rsidP="00063103">
      <w:r w:rsidRPr="0030119E">
        <w:t xml:space="preserve">The administrative cost of submitting an expression of interest to </w:t>
      </w:r>
      <w:r w:rsidRPr="00621FA4">
        <w:t>CIEEM is currently £250 +VAT</w:t>
      </w:r>
      <w:r w:rsidR="002C5FBD" w:rsidRPr="00621FA4">
        <w:rPr>
          <w:vertAlign w:val="superscript"/>
        </w:rPr>
        <w:t>4</w:t>
      </w:r>
      <w:r w:rsidRPr="00621FA4">
        <w:t>.</w:t>
      </w:r>
    </w:p>
    <w:p w14:paraId="44150B88" w14:textId="17CD7834" w:rsidR="002C5FBD" w:rsidRDefault="00063103" w:rsidP="002C5FBD">
      <w:pPr>
        <w:spacing w:after="0" w:line="240" w:lineRule="auto"/>
      </w:pPr>
      <w:r w:rsidRPr="0030119E">
        <w:t xml:space="preserve">The additional cost of submitting a full application and gaining a 5 year accreditation from CIEEM is </w:t>
      </w:r>
      <w:r>
        <w:t xml:space="preserve">currently </w:t>
      </w:r>
      <w:r w:rsidRPr="0030119E">
        <w:t>£3</w:t>
      </w:r>
      <w:r>
        <w:t>,</w:t>
      </w:r>
      <w:r w:rsidRPr="0030119E">
        <w:t>500</w:t>
      </w:r>
      <w:r>
        <w:t xml:space="preserve"> +VAT</w:t>
      </w:r>
      <w:r>
        <w:rPr>
          <w:rStyle w:val="FootnoteReference"/>
        </w:rPr>
        <w:footnoteReference w:id="7"/>
      </w:r>
      <w:r w:rsidRPr="0030119E">
        <w:t xml:space="preserve">.  For those programmes where the next validation of the degree is less than 5 years, the cost of accreditation will be reduced to reflect this. </w:t>
      </w:r>
      <w:r w:rsidR="002C5FBD">
        <w:t>Fees must be paid when the application for accreditation is submitted.</w:t>
      </w:r>
    </w:p>
    <w:p w14:paraId="16E2DC52" w14:textId="77777777" w:rsidR="002C5FBD" w:rsidRDefault="002C5FBD" w:rsidP="002C5FBD">
      <w:pPr>
        <w:spacing w:after="0" w:line="240" w:lineRule="auto"/>
      </w:pPr>
    </w:p>
    <w:p w14:paraId="0640B59E" w14:textId="2552201E" w:rsidR="002C5FBD" w:rsidRDefault="002C5FBD" w:rsidP="002C5FBD">
      <w:pPr>
        <w:spacing w:after="0" w:line="240" w:lineRule="auto"/>
      </w:pPr>
      <w:r>
        <w:t xml:space="preserve">HEIs are also responsible for covering all of the accommodation costs associated with the site visit (for the </w:t>
      </w:r>
      <w:r w:rsidR="00712143">
        <w:t>Assessor</w:t>
      </w:r>
      <w:r>
        <w:t xml:space="preserve">s and if required administrative support from CIEEM Secretariat for the site visit). </w:t>
      </w:r>
    </w:p>
    <w:p w14:paraId="01DA1E66" w14:textId="77777777" w:rsidR="002C5FBD" w:rsidRDefault="002C5FBD" w:rsidP="001D366D">
      <w:pPr>
        <w:spacing w:after="0" w:line="240" w:lineRule="auto"/>
      </w:pPr>
    </w:p>
    <w:p w14:paraId="4D42660A" w14:textId="13403C49" w:rsidR="00063103" w:rsidRDefault="00063103" w:rsidP="00063103">
      <w:r>
        <w:t>The normal cost for re-accreditation</w:t>
      </w:r>
      <w:r w:rsidRPr="00D07A4E">
        <w:t xml:space="preserve"> </w:t>
      </w:r>
      <w:r>
        <w:t>is £3,000 + VAT</w:t>
      </w:r>
      <w:r w:rsidR="002C5FBD">
        <w:rPr>
          <w:vertAlign w:val="superscript"/>
        </w:rPr>
        <w:t>4</w:t>
      </w:r>
    </w:p>
    <w:p w14:paraId="07515C16" w14:textId="77777777" w:rsidR="00063103" w:rsidRPr="0030119E" w:rsidRDefault="3401BC1D" w:rsidP="00063103">
      <w:r>
        <w:t>If an institution is looking to accredit several programmes/pathways at the same time then fees per programme may be reduced, please contact CIEEM to discuss.</w:t>
      </w:r>
    </w:p>
    <w:p w14:paraId="23A196A8" w14:textId="77777777" w:rsidR="00CE7194" w:rsidRDefault="00CE7194" w:rsidP="00CF7F01">
      <w:pPr>
        <w:rPr>
          <w:b/>
          <w:bCs/>
        </w:rPr>
        <w:sectPr w:rsidR="00CE7194" w:rsidSect="00CE7194">
          <w:footerReference w:type="default" r:id="rId14"/>
          <w:type w:val="continuous"/>
          <w:pgSz w:w="11906" w:h="16838"/>
          <w:pgMar w:top="1440" w:right="1797" w:bottom="1440" w:left="1559" w:header="709" w:footer="709" w:gutter="0"/>
          <w:cols w:space="708"/>
          <w:docGrid w:linePitch="360"/>
        </w:sectPr>
      </w:pPr>
    </w:p>
    <w:p w14:paraId="681E1BCA" w14:textId="472F6F2B" w:rsidR="0040585E" w:rsidRPr="0030119E" w:rsidRDefault="00AA1E57" w:rsidP="00CF7F01">
      <w:pPr>
        <w:rPr>
          <w:b/>
          <w:bCs/>
        </w:rPr>
      </w:pPr>
      <w:r>
        <w:rPr>
          <w:b/>
          <w:bCs/>
        </w:rPr>
        <w:t xml:space="preserve">1.5 </w:t>
      </w:r>
      <w:r w:rsidR="0040585E" w:rsidRPr="0030119E">
        <w:rPr>
          <w:b/>
          <w:bCs/>
        </w:rPr>
        <w:t xml:space="preserve">Assessment </w:t>
      </w:r>
      <w:r w:rsidR="0011687D">
        <w:rPr>
          <w:b/>
          <w:bCs/>
        </w:rPr>
        <w:t>P</w:t>
      </w:r>
      <w:r w:rsidR="0040585E" w:rsidRPr="0030119E">
        <w:rPr>
          <w:b/>
          <w:bCs/>
        </w:rPr>
        <w:t>anel</w:t>
      </w:r>
    </w:p>
    <w:p w14:paraId="6E1715AC" w14:textId="77777777" w:rsidR="00D07A4E" w:rsidRDefault="0040585E" w:rsidP="00CF7F01">
      <w:r w:rsidRPr="0030119E">
        <w:t>HEIs that apply and are deemed eligible for accreditation</w:t>
      </w:r>
      <w:r w:rsidR="00BD386D">
        <w:t>/reaccreditation</w:t>
      </w:r>
      <w:r w:rsidRPr="0030119E">
        <w:t xml:space="preserve"> will be evaluated by a CIEEM assessment panel.  The role of each panel is to </w:t>
      </w:r>
    </w:p>
    <w:p w14:paraId="1E6BE62F" w14:textId="4C0F3406" w:rsidR="00D07A4E" w:rsidRDefault="00DD32A9" w:rsidP="009877B2">
      <w:pPr>
        <w:pStyle w:val="ListParagraph"/>
        <w:numPr>
          <w:ilvl w:val="0"/>
          <w:numId w:val="45"/>
        </w:numPr>
      </w:pPr>
      <w:r>
        <w:t xml:space="preserve">undertake a </w:t>
      </w:r>
      <w:r w:rsidR="008962D8">
        <w:t>desk-based</w:t>
      </w:r>
      <w:r>
        <w:t xml:space="preserve"> review of the </w:t>
      </w:r>
      <w:r w:rsidR="0040585E" w:rsidRPr="0030119E">
        <w:t xml:space="preserve">information submitted by an HEI </w:t>
      </w:r>
      <w:r>
        <w:t>against CIEEM</w:t>
      </w:r>
      <w:r w:rsidR="00D07A4E">
        <w:t xml:space="preserve">s </w:t>
      </w:r>
      <w:r>
        <w:t>essential accreditation criteria set out in Section 2.1</w:t>
      </w:r>
      <w:r w:rsidR="00811770">
        <w:t>;</w:t>
      </w:r>
    </w:p>
    <w:p w14:paraId="47FA904B" w14:textId="24FC4954" w:rsidR="00D07A4E" w:rsidRDefault="00DD32A9" w:rsidP="009877B2">
      <w:pPr>
        <w:pStyle w:val="ListParagraph"/>
        <w:numPr>
          <w:ilvl w:val="0"/>
          <w:numId w:val="45"/>
        </w:numPr>
      </w:pPr>
      <w:r>
        <w:t xml:space="preserve">to </w:t>
      </w:r>
      <w:r w:rsidR="0040585E" w:rsidRPr="0030119E">
        <w:t>conduct a site-based assessment</w:t>
      </w:r>
      <w:r w:rsidR="00D07A4E">
        <w:t xml:space="preserve">, meet with academic staff, current </w:t>
      </w:r>
      <w:r w:rsidR="008962D8">
        <w:t>students</w:t>
      </w:r>
      <w:r w:rsidR="00D07A4E">
        <w:t xml:space="preserve"> and recent graduate</w:t>
      </w:r>
      <w:r w:rsidR="00811770">
        <w:t>s;</w:t>
      </w:r>
      <w:r w:rsidR="0040585E" w:rsidRPr="0030119E">
        <w:t xml:space="preserve"> and </w:t>
      </w:r>
    </w:p>
    <w:p w14:paraId="681E1BCB" w14:textId="7D95DAE7" w:rsidR="0040585E" w:rsidRPr="0030119E" w:rsidRDefault="00DD32A9" w:rsidP="009877B2">
      <w:pPr>
        <w:pStyle w:val="ListParagraph"/>
        <w:numPr>
          <w:ilvl w:val="0"/>
          <w:numId w:val="45"/>
        </w:numPr>
      </w:pPr>
      <w:r>
        <w:t xml:space="preserve">to </w:t>
      </w:r>
      <w:r w:rsidR="0040585E" w:rsidRPr="0030119E">
        <w:t>make a recommendation to CIEEM</w:t>
      </w:r>
      <w:r w:rsidR="00811770">
        <w:t xml:space="preserve"> regarding whether accreditation should be awarded.</w:t>
      </w:r>
    </w:p>
    <w:p w14:paraId="681E1BCC" w14:textId="3A5E8B0E" w:rsidR="0040585E" w:rsidRPr="0030119E" w:rsidRDefault="0040585E" w:rsidP="00CF7F01">
      <w:r w:rsidRPr="0030119E">
        <w:t xml:space="preserve">An </w:t>
      </w:r>
      <w:r w:rsidR="004F2711">
        <w:t xml:space="preserve">Assessment Panel </w:t>
      </w:r>
      <w:r w:rsidRPr="0030119E">
        <w:t xml:space="preserve">usually consists of two </w:t>
      </w:r>
      <w:r w:rsidR="00712143">
        <w:t>Assessor</w:t>
      </w:r>
      <w:r w:rsidRPr="0030119E">
        <w:t xml:space="preserve">s.  Some panels may be accompanied by a member of the CIEEM Secretariat for support and benchmarking purposes.  All </w:t>
      </w:r>
      <w:r w:rsidR="00712143">
        <w:t>Assessor</w:t>
      </w:r>
      <w:r w:rsidRPr="0030119E">
        <w:t xml:space="preserve">s have high levels of experience in ecology and environmental management and are up-to-date with </w:t>
      </w:r>
      <w:r w:rsidRPr="0030119E">
        <w:lastRenderedPageBreak/>
        <w:t xml:space="preserve">current best practice.  Most </w:t>
      </w:r>
      <w:r w:rsidR="00375882">
        <w:t xml:space="preserve">Assessors </w:t>
      </w:r>
      <w:r w:rsidRPr="0030119E">
        <w:t xml:space="preserve">are experienced in quality assurance and assessment and some will have academic teaching experience.  </w:t>
      </w:r>
    </w:p>
    <w:p w14:paraId="681E1BCE" w14:textId="682DF802" w:rsidR="0040585E" w:rsidRDefault="55B85108">
      <w:r>
        <w:t xml:space="preserve">An </w:t>
      </w:r>
      <w:r w:rsidR="5BBD6D4A">
        <w:t xml:space="preserve">Assessment Panel </w:t>
      </w:r>
      <w:r>
        <w:t>will be convened for each HEI that submits a full application for degree accreditation.  Care will be taken to ensure that there are no conflicts of interest and all information submitted by the HEI will be confidential.</w:t>
      </w:r>
    </w:p>
    <w:p w14:paraId="681E1BCF" w14:textId="7676D3A5" w:rsidR="0040585E" w:rsidRPr="0030119E" w:rsidRDefault="00AA1E57">
      <w:pPr>
        <w:rPr>
          <w:b/>
          <w:bCs/>
        </w:rPr>
      </w:pPr>
      <w:r w:rsidRPr="00621FA4">
        <w:rPr>
          <w:b/>
          <w:bCs/>
        </w:rPr>
        <w:t xml:space="preserve">1.6 </w:t>
      </w:r>
      <w:r w:rsidR="0040585E" w:rsidRPr="00621FA4">
        <w:rPr>
          <w:b/>
          <w:bCs/>
        </w:rPr>
        <w:t xml:space="preserve">Responsibilities of </w:t>
      </w:r>
      <w:r w:rsidR="0011687D" w:rsidRPr="00621FA4">
        <w:rPr>
          <w:b/>
          <w:bCs/>
        </w:rPr>
        <w:t>Parties Involved in A</w:t>
      </w:r>
      <w:r w:rsidR="0040585E" w:rsidRPr="00621FA4">
        <w:rPr>
          <w:b/>
          <w:bCs/>
        </w:rPr>
        <w:t>ccreditation</w:t>
      </w:r>
    </w:p>
    <w:p w14:paraId="53FFED2A" w14:textId="3077D6FC" w:rsidR="0040585E" w:rsidRDefault="55B85108" w:rsidP="0043F775">
      <w:pPr>
        <w:spacing w:after="0"/>
      </w:pPr>
      <w:r>
        <w:t xml:space="preserve">Clear and open communications are essential for ensuring the success of the accreditation process.  To assist this, CIEEM has developed a framework of responsibilities for the parties involved in accreditation – see Appendix 1.  </w:t>
      </w:r>
    </w:p>
    <w:p w14:paraId="4CCD5A2B" w14:textId="77777777" w:rsidR="00B51E66" w:rsidRDefault="00B51E66">
      <w:pPr>
        <w:spacing w:after="0" w:line="240" w:lineRule="auto"/>
        <w:rPr>
          <w:b/>
          <w:bCs/>
        </w:rPr>
      </w:pPr>
      <w:r>
        <w:rPr>
          <w:b/>
          <w:bCs/>
        </w:rPr>
        <w:br w:type="page"/>
      </w:r>
    </w:p>
    <w:p w14:paraId="681E1BD0" w14:textId="4D979F76" w:rsidR="0040585E" w:rsidRPr="0030119E" w:rsidRDefault="13AF0E94" w:rsidP="001A22C5">
      <w:pPr>
        <w:spacing w:after="0"/>
        <w:rPr>
          <w:b/>
          <w:bCs/>
          <w:sz w:val="24"/>
          <w:szCs w:val="24"/>
        </w:rPr>
      </w:pPr>
      <w:r w:rsidRPr="0043F775">
        <w:rPr>
          <w:b/>
          <w:bCs/>
        </w:rPr>
        <w:lastRenderedPageBreak/>
        <w:t>2</w:t>
      </w:r>
      <w:r w:rsidR="014F338A" w:rsidRPr="0043F775">
        <w:rPr>
          <w:b/>
          <w:bCs/>
        </w:rPr>
        <w:t>.</w:t>
      </w:r>
      <w:r w:rsidRPr="0043F775">
        <w:rPr>
          <w:b/>
          <w:bCs/>
        </w:rPr>
        <w:t xml:space="preserve"> </w:t>
      </w:r>
      <w:r w:rsidR="55B85108" w:rsidRPr="0043F775">
        <w:rPr>
          <w:b/>
          <w:bCs/>
          <w:sz w:val="24"/>
          <w:szCs w:val="24"/>
        </w:rPr>
        <w:t xml:space="preserve">Requirements for </w:t>
      </w:r>
      <w:r w:rsidR="4534289B" w:rsidRPr="0043F775">
        <w:rPr>
          <w:b/>
          <w:bCs/>
          <w:sz w:val="24"/>
          <w:szCs w:val="24"/>
        </w:rPr>
        <w:t>Degree and Degree Pathway A</w:t>
      </w:r>
      <w:r w:rsidR="55B85108" w:rsidRPr="0043F775">
        <w:rPr>
          <w:b/>
          <w:bCs/>
          <w:sz w:val="24"/>
          <w:szCs w:val="24"/>
        </w:rPr>
        <w:t xml:space="preserve">ccreditation </w:t>
      </w:r>
    </w:p>
    <w:p w14:paraId="681E1BD1" w14:textId="77777777" w:rsidR="0040585E" w:rsidRDefault="0040585E" w:rsidP="00E078F8"/>
    <w:p w14:paraId="5C6B1841" w14:textId="571794F7" w:rsidR="003311F0" w:rsidRPr="001D366D" w:rsidRDefault="003311F0" w:rsidP="00E078F8">
      <w:pPr>
        <w:rPr>
          <w:b/>
          <w:bCs/>
        </w:rPr>
      </w:pPr>
      <w:r w:rsidRPr="001D366D">
        <w:rPr>
          <w:b/>
          <w:bCs/>
        </w:rPr>
        <w:t xml:space="preserve">2.1 Introduction </w:t>
      </w:r>
    </w:p>
    <w:p w14:paraId="681E1BD2" w14:textId="0800C480" w:rsidR="0040585E" w:rsidRPr="0030119E" w:rsidRDefault="0040585E" w:rsidP="00E078F8">
      <w:r w:rsidRPr="0030119E">
        <w:t xml:space="preserve">Relevant honours degree undergraduate programmes (BSc Hons) and </w:t>
      </w:r>
      <w:r w:rsidR="007B2312">
        <w:t>postgraduate</w:t>
      </w:r>
      <w:r w:rsidRPr="0030119E">
        <w:t xml:space="preserve"> degree programmes (MSc) are both potentially suitable for accreditation by CIEEM </w:t>
      </w:r>
      <w:r w:rsidR="00DD32A9">
        <w:t xml:space="preserve">provided they </w:t>
      </w:r>
      <w:r w:rsidRPr="0030119E">
        <w:t xml:space="preserve">meet the essential </w:t>
      </w:r>
      <w:r w:rsidR="00DD32A9">
        <w:t xml:space="preserve">accreditation </w:t>
      </w:r>
      <w:r w:rsidRPr="0030119E">
        <w:t>criteria</w:t>
      </w:r>
      <w:r w:rsidR="00DD32A9">
        <w:t xml:space="preserve"> set out in Section 2.1</w:t>
      </w:r>
      <w:r w:rsidRPr="0030119E">
        <w:t>.</w:t>
      </w:r>
    </w:p>
    <w:p w14:paraId="47448FE5" w14:textId="2AF4FA6A" w:rsidR="00811770" w:rsidRDefault="0040585E" w:rsidP="00E078F8">
      <w:r w:rsidRPr="0030119E">
        <w:t>For undergraduate</w:t>
      </w:r>
      <w:r w:rsidR="0045644E">
        <w:t xml:space="preserve"> and postgraduate</w:t>
      </w:r>
      <w:r w:rsidRPr="0030119E">
        <w:t xml:space="preserve"> degrees, </w:t>
      </w:r>
      <w:r w:rsidR="00811770">
        <w:t xml:space="preserve">accreditation can be sought for either a full degree programme or a named pathway (or route) within that programme. </w:t>
      </w:r>
      <w:r w:rsidRPr="0030119E">
        <w:t xml:space="preserve">In either case, the degree or </w:t>
      </w:r>
      <w:r w:rsidR="00DD32A9">
        <w:t xml:space="preserve">named </w:t>
      </w:r>
      <w:r w:rsidRPr="0030119E">
        <w:t>degree pathway must meet the criteria set by CIEEM</w:t>
      </w:r>
      <w:r w:rsidR="00811770">
        <w:t xml:space="preserve"> set out in the Accreditation Handbook</w:t>
      </w:r>
      <w:r w:rsidRPr="0030119E">
        <w:t xml:space="preserve">. The programme must have a </w:t>
      </w:r>
      <w:r w:rsidRPr="00C7732A">
        <w:t>proven track record</w:t>
      </w:r>
      <w:r w:rsidR="00BD386D">
        <w:t xml:space="preserve"> </w:t>
      </w:r>
      <w:r w:rsidR="00C7732A">
        <w:t>of a high standard of teaching</w:t>
      </w:r>
      <w:r w:rsidRPr="0030119E">
        <w:t xml:space="preserve"> and </w:t>
      </w:r>
      <w:r w:rsidR="00811770">
        <w:t xml:space="preserve">the current validated programme/pathway and its core component modules/units must have run for </w:t>
      </w:r>
      <w:r w:rsidRPr="0030119E">
        <w:t>a</w:t>
      </w:r>
      <w:r w:rsidR="00811770">
        <w:t xml:space="preserve">t least one </w:t>
      </w:r>
      <w:r w:rsidRPr="0030119E">
        <w:t>academic year in order for</w:t>
      </w:r>
      <w:r w:rsidR="00811770">
        <w:t xml:space="preserve"> the </w:t>
      </w:r>
      <w:r w:rsidR="004F2711">
        <w:t xml:space="preserve">Assessment Panel </w:t>
      </w:r>
      <w:r w:rsidR="00811770">
        <w:t xml:space="preserve">to confirm that graduates meet CIEEMs accreditation criteria. </w:t>
      </w:r>
    </w:p>
    <w:p w14:paraId="681E1BD4" w14:textId="732D278A" w:rsidR="0040585E" w:rsidRPr="0030119E" w:rsidRDefault="0040585E" w:rsidP="00A277D7">
      <w:r w:rsidRPr="0030119E">
        <w:t xml:space="preserve">Where a degree programme has a number of pathways, only those that meet the required course content will be considered for accreditation. </w:t>
      </w:r>
    </w:p>
    <w:p w14:paraId="5CAA38AC" w14:textId="77777777" w:rsidR="00C2613A" w:rsidRDefault="00C2613A" w:rsidP="007D3275">
      <w:pPr>
        <w:pStyle w:val="NoSpacing"/>
        <w:spacing w:line="276" w:lineRule="auto"/>
        <w:rPr>
          <w:b/>
          <w:bCs/>
        </w:rPr>
      </w:pPr>
    </w:p>
    <w:p w14:paraId="681E1BD5" w14:textId="4DCFCC35" w:rsidR="0040585E" w:rsidRPr="008C481E" w:rsidRDefault="00AA1E57" w:rsidP="007D3275">
      <w:pPr>
        <w:pStyle w:val="NoSpacing"/>
        <w:spacing w:line="276" w:lineRule="auto"/>
        <w:rPr>
          <w:b/>
          <w:bCs/>
        </w:rPr>
      </w:pPr>
      <w:r w:rsidRPr="003311F0">
        <w:rPr>
          <w:b/>
          <w:bCs/>
        </w:rPr>
        <w:t>2.</w:t>
      </w:r>
      <w:r w:rsidR="003311F0" w:rsidRPr="001D366D">
        <w:rPr>
          <w:b/>
          <w:bCs/>
        </w:rPr>
        <w:t>2</w:t>
      </w:r>
      <w:r w:rsidRPr="008C481E">
        <w:rPr>
          <w:b/>
          <w:bCs/>
        </w:rPr>
        <w:t xml:space="preserve"> </w:t>
      </w:r>
      <w:r w:rsidR="0040585E" w:rsidRPr="008C481E">
        <w:rPr>
          <w:b/>
          <w:bCs/>
        </w:rPr>
        <w:t xml:space="preserve">Essential </w:t>
      </w:r>
      <w:r w:rsidR="00375882">
        <w:rPr>
          <w:b/>
          <w:bCs/>
        </w:rPr>
        <w:t>C</w:t>
      </w:r>
      <w:r w:rsidR="0040585E" w:rsidRPr="008C481E">
        <w:rPr>
          <w:b/>
          <w:bCs/>
        </w:rPr>
        <w:t>riteria</w:t>
      </w:r>
      <w:r w:rsidR="00476986" w:rsidRPr="008C481E">
        <w:rPr>
          <w:b/>
          <w:bCs/>
        </w:rPr>
        <w:t xml:space="preserve"> </w:t>
      </w:r>
    </w:p>
    <w:p w14:paraId="681E1BD6" w14:textId="30D22E47" w:rsidR="0040585E" w:rsidRPr="00621FA4" w:rsidRDefault="0040585E" w:rsidP="007D3275">
      <w:pPr>
        <w:pStyle w:val="NoSpacing"/>
        <w:spacing w:line="276" w:lineRule="auto"/>
      </w:pPr>
      <w:r w:rsidRPr="008C481E">
        <w:t xml:space="preserve">For accreditation to be awarded by CIEEM, a degree programme or named pathway must meet </w:t>
      </w:r>
      <w:r w:rsidR="00CE7933">
        <w:t xml:space="preserve">the </w:t>
      </w:r>
      <w:r w:rsidR="00CE7933" w:rsidRPr="00621FA4">
        <w:t xml:space="preserve">following </w:t>
      </w:r>
      <w:r w:rsidR="00CE7933" w:rsidRPr="00621FA4">
        <w:rPr>
          <w:u w:val="single"/>
        </w:rPr>
        <w:t>F</w:t>
      </w:r>
      <w:r w:rsidR="00582434">
        <w:rPr>
          <w:u w:val="single"/>
        </w:rPr>
        <w:t>OUR</w:t>
      </w:r>
      <w:r w:rsidR="00CE7933" w:rsidRPr="00621FA4">
        <w:t xml:space="preserve"> </w:t>
      </w:r>
      <w:r w:rsidR="00CE7933" w:rsidRPr="00621FA4">
        <w:rPr>
          <w:b/>
          <w:bCs/>
        </w:rPr>
        <w:t xml:space="preserve">essential criteria (A to </w:t>
      </w:r>
      <w:r w:rsidR="00582434">
        <w:rPr>
          <w:b/>
          <w:bCs/>
        </w:rPr>
        <w:t>D</w:t>
      </w:r>
      <w:r w:rsidR="00CE7933" w:rsidRPr="00621FA4">
        <w:rPr>
          <w:b/>
          <w:bCs/>
        </w:rPr>
        <w:t>)</w:t>
      </w:r>
      <w:r w:rsidR="00CE7933" w:rsidRPr="00621FA4">
        <w:t>:</w:t>
      </w:r>
    </w:p>
    <w:p w14:paraId="6E4312FC" w14:textId="69EFE8F7" w:rsidR="003311F0" w:rsidRPr="00621FA4" w:rsidRDefault="00712143" w:rsidP="009877B2">
      <w:pPr>
        <w:pStyle w:val="NoSpacing"/>
        <w:numPr>
          <w:ilvl w:val="0"/>
          <w:numId w:val="37"/>
        </w:numPr>
      </w:pPr>
      <w:r w:rsidRPr="00621FA4">
        <w:t>Assessor</w:t>
      </w:r>
      <w:r w:rsidR="003311F0" w:rsidRPr="00621FA4">
        <w:t>s must be satisfied that graduates from the programme</w:t>
      </w:r>
      <w:r w:rsidR="00375882">
        <w:t>/pathway</w:t>
      </w:r>
      <w:r w:rsidR="003311F0" w:rsidRPr="00621FA4">
        <w:t xml:space="preserve"> have developed the </w:t>
      </w:r>
      <w:r w:rsidR="003A0242" w:rsidRPr="003A0242">
        <w:rPr>
          <w:rFonts w:asciiTheme="minorHAnsi" w:hAnsiTheme="minorHAnsi" w:cstheme="minorHAnsi"/>
        </w:rPr>
        <w:t>knowledge, skills, understanding and behaviours</w:t>
      </w:r>
      <w:r w:rsidR="003A0242">
        <w:rPr>
          <w:rFonts w:asciiTheme="minorHAnsi" w:hAnsiTheme="minorHAnsi" w:cstheme="minorHAnsi"/>
          <w:sz w:val="20"/>
          <w:szCs w:val="20"/>
        </w:rPr>
        <w:t xml:space="preserve"> </w:t>
      </w:r>
      <w:r w:rsidR="003311F0" w:rsidRPr="00621FA4">
        <w:t>required to enter the profession</w:t>
      </w:r>
      <w:r w:rsidR="009A1402">
        <w:t xml:space="preserve">. That the programme aims therefore </w:t>
      </w:r>
      <w:r w:rsidR="003311F0" w:rsidRPr="00621FA4">
        <w:t>align with CIEEM’s aims of raising the profile of ecology and environmental management and aiding the development of new ecologists for the profession (see Table 1 Graduate Competencies</w:t>
      </w:r>
      <w:r w:rsidR="009E5688" w:rsidRPr="00621FA4">
        <w:t>).</w:t>
      </w:r>
    </w:p>
    <w:p w14:paraId="681E1BD9" w14:textId="3B3CC7E6" w:rsidR="0040585E" w:rsidRPr="003311F0" w:rsidRDefault="00712143" w:rsidP="009877B2">
      <w:pPr>
        <w:pStyle w:val="NoSpacing"/>
        <w:numPr>
          <w:ilvl w:val="0"/>
          <w:numId w:val="37"/>
        </w:numPr>
        <w:spacing w:line="276" w:lineRule="auto"/>
      </w:pPr>
      <w:r>
        <w:t>Assessor</w:t>
      </w:r>
      <w:r w:rsidR="0040585E" w:rsidRPr="008C481E">
        <w:t xml:space="preserve">s must be satisfied </w:t>
      </w:r>
      <w:r w:rsidR="003311F0">
        <w:t>with</w:t>
      </w:r>
      <w:r w:rsidR="0040585E" w:rsidRPr="008C481E">
        <w:t xml:space="preserve"> the standard of assessment and </w:t>
      </w:r>
      <w:r w:rsidR="003311F0">
        <w:t>teaching.</w:t>
      </w:r>
    </w:p>
    <w:p w14:paraId="681E1BDA" w14:textId="25ABF86D" w:rsidR="0040585E" w:rsidRPr="003311F0" w:rsidRDefault="00712143" w:rsidP="009877B2">
      <w:pPr>
        <w:pStyle w:val="NoSpacing"/>
        <w:numPr>
          <w:ilvl w:val="0"/>
          <w:numId w:val="37"/>
        </w:numPr>
        <w:spacing w:line="276" w:lineRule="auto"/>
      </w:pPr>
      <w:r>
        <w:t>Assessor</w:t>
      </w:r>
      <w:r w:rsidR="0040585E" w:rsidRPr="0014186C">
        <w:t>s must find evidence of sufficient high quality, relev</w:t>
      </w:r>
      <w:r w:rsidR="0040585E" w:rsidRPr="0040073F">
        <w:t xml:space="preserve">ant, </w:t>
      </w:r>
      <w:r w:rsidR="00582434">
        <w:t>applied</w:t>
      </w:r>
      <w:r w:rsidR="0040585E" w:rsidRPr="0040073F">
        <w:t xml:space="preserve"> work (a minimum of </w:t>
      </w:r>
      <w:r w:rsidR="000654EF">
        <w:t>180</w:t>
      </w:r>
      <w:r w:rsidR="0040585E" w:rsidRPr="0040073F">
        <w:t xml:space="preserve"> </w:t>
      </w:r>
      <w:r w:rsidR="000654EF">
        <w:t>hours</w:t>
      </w:r>
      <w:r w:rsidR="00F76350">
        <w:t xml:space="preserve"> for undergraduate programmes and 90 hours for postgraduate programmes</w:t>
      </w:r>
      <w:r w:rsidR="0040585E" w:rsidRPr="0040073F">
        <w:t xml:space="preserve">) to prepare graduates for the profession. </w:t>
      </w:r>
      <w:r w:rsidR="0040585E" w:rsidRPr="002C5FBD">
        <w:rPr>
          <w:iCs/>
        </w:rPr>
        <w:t xml:space="preserve">The HEI must demonstrate how this is relevant and </w:t>
      </w:r>
      <w:r>
        <w:rPr>
          <w:iCs/>
        </w:rPr>
        <w:t>Assessor</w:t>
      </w:r>
      <w:r w:rsidR="0040585E" w:rsidRPr="002C5FBD">
        <w:rPr>
          <w:iCs/>
        </w:rPr>
        <w:t xml:space="preserve">s must find a balance across the technical skills covered </w:t>
      </w:r>
      <w:r w:rsidR="00A8090D">
        <w:rPr>
          <w:iCs/>
        </w:rPr>
        <w:t>by the</w:t>
      </w:r>
      <w:r w:rsidR="0040585E" w:rsidRPr="002C5FBD">
        <w:rPr>
          <w:iCs/>
        </w:rPr>
        <w:t xml:space="preserve"> CIEEM</w:t>
      </w:r>
      <w:r w:rsidR="00A8090D">
        <w:rPr>
          <w:iCs/>
        </w:rPr>
        <w:t xml:space="preserve"> competencies </w:t>
      </w:r>
      <w:r w:rsidR="00446C37">
        <w:rPr>
          <w:iCs/>
        </w:rPr>
        <w:t>selected for Accreditation purposes.</w:t>
      </w:r>
    </w:p>
    <w:p w14:paraId="5F0E44C4" w14:textId="23C31F5E" w:rsidR="00B844D1" w:rsidRDefault="0040585E" w:rsidP="00B844D1">
      <w:pPr>
        <w:pStyle w:val="NoSpacing"/>
        <w:numPr>
          <w:ilvl w:val="0"/>
          <w:numId w:val="37"/>
        </w:numPr>
        <w:spacing w:line="276" w:lineRule="auto"/>
      </w:pPr>
      <w:r w:rsidRPr="0014186C">
        <w:t xml:space="preserve">The HEI must demonstrate a commitment to continual self-improvement in </w:t>
      </w:r>
      <w:r w:rsidRPr="00621FA4">
        <w:t>programme content, delivery, student support and staff development.</w:t>
      </w:r>
    </w:p>
    <w:p w14:paraId="681E1BDD" w14:textId="5A2E4C91" w:rsidR="0040585E" w:rsidRPr="0030119E" w:rsidRDefault="55B85108" w:rsidP="00D12928">
      <w:r>
        <w:t>The essential criteria above are the current accreditation criteria as of</w:t>
      </w:r>
      <w:r w:rsidR="20468AED">
        <w:t xml:space="preserve"> </w:t>
      </w:r>
      <w:r w:rsidR="00446C37">
        <w:t>April</w:t>
      </w:r>
      <w:r w:rsidR="3F658997">
        <w:t xml:space="preserve"> </w:t>
      </w:r>
      <w:r>
        <w:t>20</w:t>
      </w:r>
      <w:r w:rsidR="0D496028">
        <w:t>2</w:t>
      </w:r>
      <w:r w:rsidR="00446C37">
        <w:t>6</w:t>
      </w:r>
      <w:r w:rsidR="261E457A">
        <w:t>.</w:t>
      </w:r>
      <w:r>
        <w:t xml:space="preserve"> The accreditation criteria will be reviewed in light of emerging professional standards and may be periodically reviewed and if appropriate revised. Accredited institutions will be consulted as part of any review of criteria.</w:t>
      </w:r>
    </w:p>
    <w:p w14:paraId="51E2BD99" w14:textId="137D459C" w:rsidR="0043F775" w:rsidRDefault="0043F775"/>
    <w:p w14:paraId="681E1BDE" w14:textId="47E2B446" w:rsidR="0040585E" w:rsidRPr="0030119E" w:rsidRDefault="00AA1E57">
      <w:pPr>
        <w:rPr>
          <w:b/>
          <w:bCs/>
        </w:rPr>
      </w:pPr>
      <w:r w:rsidRPr="00BD2D7D">
        <w:rPr>
          <w:b/>
          <w:bCs/>
        </w:rPr>
        <w:lastRenderedPageBreak/>
        <w:t>2.</w:t>
      </w:r>
      <w:r w:rsidR="009E5688">
        <w:rPr>
          <w:b/>
          <w:bCs/>
        </w:rPr>
        <w:t>3</w:t>
      </w:r>
      <w:r w:rsidRPr="00BD2D7D">
        <w:rPr>
          <w:b/>
          <w:bCs/>
        </w:rPr>
        <w:t xml:space="preserve"> </w:t>
      </w:r>
      <w:r w:rsidR="00476986">
        <w:rPr>
          <w:b/>
          <w:bCs/>
        </w:rPr>
        <w:t>Graduate Comp</w:t>
      </w:r>
      <w:r w:rsidR="00A517E0">
        <w:rPr>
          <w:b/>
          <w:bCs/>
        </w:rPr>
        <w:t>e</w:t>
      </w:r>
      <w:r w:rsidR="00476986">
        <w:rPr>
          <w:b/>
          <w:bCs/>
        </w:rPr>
        <w:t>ten</w:t>
      </w:r>
      <w:r w:rsidR="00A517E0">
        <w:rPr>
          <w:b/>
          <w:bCs/>
        </w:rPr>
        <w:t>c</w:t>
      </w:r>
      <w:r w:rsidR="00476986">
        <w:rPr>
          <w:b/>
          <w:bCs/>
        </w:rPr>
        <w:t>ies Required for Accredited Degrees</w:t>
      </w:r>
    </w:p>
    <w:p w14:paraId="3F1CAD99" w14:textId="03D699AE" w:rsidR="00CA09AD" w:rsidRDefault="00CA09AD" w:rsidP="00E76FC9">
      <w:r>
        <w:t xml:space="preserve">For a degree </w:t>
      </w:r>
      <w:r w:rsidR="009A1402">
        <w:t xml:space="preserve">programme or pathway </w:t>
      </w:r>
      <w:r>
        <w:t xml:space="preserve">to meet CIEEMs accreditation requirements graduates from that degree must have obtained a level of competency sufficient to enable them to go onto work in the field of ecology and environmental management. </w:t>
      </w:r>
      <w:r w:rsidR="009A1402">
        <w:t xml:space="preserve">In assessing a programme or pathway for accreditation CIEEM is looking for evidence that </w:t>
      </w:r>
      <w:r>
        <w:t xml:space="preserve">graduates </w:t>
      </w:r>
      <w:r w:rsidR="009A1402">
        <w:t xml:space="preserve">from the programme/pathway </w:t>
      </w:r>
      <w:r>
        <w:t xml:space="preserve">have developed the knowledge, understanding and </w:t>
      </w:r>
      <w:r w:rsidR="002A0948">
        <w:t xml:space="preserve">practical </w:t>
      </w:r>
      <w:r>
        <w:t>skills typically required for graduate entry level posts in this field</w:t>
      </w:r>
      <w:r w:rsidR="002A0948">
        <w:t>.</w:t>
      </w:r>
    </w:p>
    <w:p w14:paraId="36C7C12A" w14:textId="570EC270" w:rsidR="002A0948" w:rsidRDefault="002A0948" w:rsidP="002A0948">
      <w:r>
        <w:t xml:space="preserve">CIEEM’s competency framework sets out the levels of competency for all levels of employment in the profession including </w:t>
      </w:r>
      <w:r w:rsidR="00274A34">
        <w:t>Foundation</w:t>
      </w:r>
      <w:r>
        <w:t xml:space="preserve"> (graduate) competency level</w:t>
      </w:r>
      <w:r w:rsidR="0040585E" w:rsidRPr="0030119E">
        <w:rPr>
          <w:rStyle w:val="FootnoteReference"/>
        </w:rPr>
        <w:footnoteReference w:id="8"/>
      </w:r>
      <w:r w:rsidR="0040585E" w:rsidRPr="0030119E">
        <w:t xml:space="preserve">. </w:t>
      </w:r>
    </w:p>
    <w:p w14:paraId="7E57C26C" w14:textId="19BBC416" w:rsidR="002A0948" w:rsidRDefault="002A0948" w:rsidP="001D366D">
      <w:pPr>
        <w:spacing w:after="0" w:line="240" w:lineRule="auto"/>
      </w:pPr>
      <w:r>
        <w:t xml:space="preserve">CIEEM defines </w:t>
      </w:r>
      <w:r w:rsidR="00274A34">
        <w:t>FOUNDATION</w:t>
      </w:r>
      <w:r>
        <w:t xml:space="preserve"> (graduate) level competency as</w:t>
      </w:r>
      <w:r w:rsidR="00F0414F">
        <w:t xml:space="preserve"> someone who as</w:t>
      </w:r>
      <w:r>
        <w:t xml:space="preserve">: </w:t>
      </w:r>
    </w:p>
    <w:p w14:paraId="205262AB" w14:textId="77777777" w:rsidR="009A1402" w:rsidRDefault="009A1402" w:rsidP="001D366D">
      <w:pPr>
        <w:spacing w:after="0" w:line="240" w:lineRule="auto"/>
      </w:pPr>
    </w:p>
    <w:p w14:paraId="2866D843" w14:textId="4BB397FB" w:rsidR="00F0414F" w:rsidRPr="00F0414F" w:rsidRDefault="008C64F0" w:rsidP="009A1402">
      <w:pPr>
        <w:spacing w:after="0" w:line="240" w:lineRule="auto"/>
        <w:jc w:val="center"/>
        <w:rPr>
          <w:i/>
          <w:iCs/>
        </w:rPr>
      </w:pPr>
      <w:r>
        <w:rPr>
          <w:rFonts w:cs="Arial"/>
          <w:i/>
          <w:iCs/>
        </w:rPr>
        <w:t>“</w:t>
      </w:r>
      <w:r w:rsidR="00F0414F" w:rsidRPr="00F0414F">
        <w:rPr>
          <w:rFonts w:cs="Arial"/>
          <w:i/>
          <w:iCs/>
        </w:rPr>
        <w:t>some knowledge with an understanding of terminology and concepts.  Has some experience of practical application</w:t>
      </w:r>
      <w:r w:rsidR="00F0414F">
        <w:rPr>
          <w:rFonts w:cs="Arial"/>
          <w:i/>
          <w:iCs/>
        </w:rPr>
        <w:t xml:space="preserve"> and w</w:t>
      </w:r>
      <w:r w:rsidR="00F0414F" w:rsidRPr="00F0414F">
        <w:rPr>
          <w:rFonts w:cs="Arial"/>
          <w:i/>
          <w:iCs/>
        </w:rPr>
        <w:t>ould be able to carry out standard tasks to the required standard under supervision.</w:t>
      </w:r>
      <w:r>
        <w:rPr>
          <w:rFonts w:cs="Arial"/>
          <w:i/>
          <w:iCs/>
        </w:rPr>
        <w:t>”</w:t>
      </w:r>
    </w:p>
    <w:p w14:paraId="4EB8EB1D" w14:textId="77777777" w:rsidR="002A0948" w:rsidRDefault="002A0948" w:rsidP="002A0948">
      <w:pPr>
        <w:spacing w:after="0" w:line="240" w:lineRule="auto"/>
      </w:pPr>
    </w:p>
    <w:p w14:paraId="175D0508" w14:textId="380D46A3" w:rsidR="002A0948" w:rsidRDefault="002A0948" w:rsidP="001D366D">
      <w:pPr>
        <w:spacing w:after="0" w:line="240" w:lineRule="auto"/>
      </w:pPr>
      <w:r>
        <w:t xml:space="preserve">For a specific competency </w:t>
      </w:r>
      <w:r w:rsidR="00D74066">
        <w:t>FOUN</w:t>
      </w:r>
      <w:r w:rsidR="004F2E7E">
        <w:t>D</w:t>
      </w:r>
      <w:r w:rsidR="00D74066">
        <w:t>ATION</w:t>
      </w:r>
      <w:r>
        <w:t xml:space="preserve"> level means: </w:t>
      </w:r>
    </w:p>
    <w:p w14:paraId="4E2A6D9E" w14:textId="77777777" w:rsidR="00D74066" w:rsidRPr="00D74066" w:rsidRDefault="00D74066" w:rsidP="00D74066">
      <w:pPr>
        <w:numPr>
          <w:ilvl w:val="0"/>
          <w:numId w:val="38"/>
        </w:numPr>
        <w:spacing w:after="0" w:line="240" w:lineRule="auto"/>
        <w:ind w:left="340" w:hanging="227"/>
        <w:rPr>
          <w:rFonts w:cs="Arial"/>
          <w:i/>
        </w:rPr>
      </w:pPr>
      <w:r w:rsidRPr="00D74066">
        <w:rPr>
          <w:rFonts w:cs="Arial"/>
          <w:i/>
        </w:rPr>
        <w:t>You understand the terminology and concepts and what such activities are about.</w:t>
      </w:r>
    </w:p>
    <w:p w14:paraId="4CBC3225" w14:textId="77777777" w:rsidR="00D74066" w:rsidRPr="00D74066" w:rsidRDefault="00D74066" w:rsidP="00D74066">
      <w:pPr>
        <w:numPr>
          <w:ilvl w:val="0"/>
          <w:numId w:val="38"/>
        </w:numPr>
        <w:spacing w:after="0" w:line="240" w:lineRule="auto"/>
        <w:ind w:left="340" w:hanging="227"/>
        <w:rPr>
          <w:rFonts w:cs="Arial"/>
          <w:i/>
        </w:rPr>
      </w:pPr>
      <w:r w:rsidRPr="00D74066">
        <w:rPr>
          <w:rFonts w:cs="Arial"/>
          <w:i/>
        </w:rPr>
        <w:t>You understand the importance of such activities and their purpose.</w:t>
      </w:r>
    </w:p>
    <w:p w14:paraId="6ADC96EC" w14:textId="77777777" w:rsidR="00D74066" w:rsidRPr="00D74066" w:rsidRDefault="00D74066" w:rsidP="00D74066">
      <w:pPr>
        <w:numPr>
          <w:ilvl w:val="0"/>
          <w:numId w:val="38"/>
        </w:numPr>
        <w:spacing w:after="0" w:line="240" w:lineRule="auto"/>
        <w:ind w:left="340" w:hanging="227"/>
        <w:rPr>
          <w:rFonts w:cs="Arial"/>
          <w:i/>
        </w:rPr>
      </w:pPr>
      <w:r w:rsidRPr="00D74066">
        <w:rPr>
          <w:rFonts w:cs="Arial"/>
          <w:i/>
        </w:rPr>
        <w:t>You know where to source good practice / best practice guidance in relation to such activities.</w:t>
      </w:r>
    </w:p>
    <w:p w14:paraId="2B96C1A3" w14:textId="77777777" w:rsidR="00D74066" w:rsidRPr="00D74066" w:rsidRDefault="00D74066" w:rsidP="00D74066">
      <w:pPr>
        <w:numPr>
          <w:ilvl w:val="0"/>
          <w:numId w:val="38"/>
        </w:numPr>
        <w:spacing w:after="0" w:line="240" w:lineRule="auto"/>
        <w:ind w:left="340" w:hanging="227"/>
        <w:rPr>
          <w:rFonts w:cs="Arial"/>
          <w:i/>
        </w:rPr>
      </w:pPr>
      <w:r w:rsidRPr="00D74066">
        <w:rPr>
          <w:rFonts w:cs="Arial"/>
          <w:i/>
        </w:rPr>
        <w:t>You have some experience of practical application of relevant activities.</w:t>
      </w:r>
    </w:p>
    <w:p w14:paraId="02DD5521" w14:textId="77777777" w:rsidR="00D74066" w:rsidRPr="00D74066" w:rsidRDefault="00D74066" w:rsidP="00D74066">
      <w:pPr>
        <w:numPr>
          <w:ilvl w:val="0"/>
          <w:numId w:val="38"/>
        </w:numPr>
        <w:spacing w:after="0" w:line="240" w:lineRule="auto"/>
        <w:ind w:left="340" w:hanging="227"/>
        <w:rPr>
          <w:rFonts w:cs="Arial"/>
          <w:i/>
        </w:rPr>
      </w:pPr>
      <w:r w:rsidRPr="00D74066">
        <w:rPr>
          <w:rFonts w:cs="Arial"/>
          <w:i/>
        </w:rPr>
        <w:t>You would not normally be expected to undertake tasks in relation to these activities unless under some level of supervision.</w:t>
      </w:r>
    </w:p>
    <w:p w14:paraId="7E026841" w14:textId="7598D2D6" w:rsidR="00A51FBC" w:rsidRDefault="00D74066" w:rsidP="00D74066">
      <w:pPr>
        <w:numPr>
          <w:ilvl w:val="0"/>
          <w:numId w:val="38"/>
        </w:numPr>
        <w:spacing w:after="0" w:line="240" w:lineRule="auto"/>
        <w:ind w:left="340" w:hanging="227"/>
        <w:rPr>
          <w:rFonts w:cs="Arial"/>
          <w:i/>
        </w:rPr>
      </w:pPr>
      <w:r w:rsidRPr="00D74066">
        <w:rPr>
          <w:rFonts w:cs="Arial"/>
          <w:i/>
        </w:rPr>
        <w:t>You are aware of your limits of competence with such activities and do not work beyond them.</w:t>
      </w:r>
    </w:p>
    <w:p w14:paraId="1E3B3764" w14:textId="77777777" w:rsidR="00D74066" w:rsidRPr="00D74066" w:rsidRDefault="00D74066" w:rsidP="00D74066">
      <w:pPr>
        <w:spacing w:after="0" w:line="240" w:lineRule="auto"/>
        <w:rPr>
          <w:rFonts w:cs="Arial"/>
          <w:i/>
        </w:rPr>
      </w:pPr>
    </w:p>
    <w:p w14:paraId="6B240E6E" w14:textId="111E978D" w:rsidR="002A0948" w:rsidRDefault="002A0948" w:rsidP="002A0948">
      <w:r>
        <w:t>CIEEM’s competency framework covers 40 technical (subject specific) and transferable competencies in 14 broad competency areas</w:t>
      </w:r>
      <w:r w:rsidR="007243CB">
        <w:t xml:space="preserve">, see Appendix 7 for </w:t>
      </w:r>
      <w:r w:rsidR="008962D8">
        <w:t>further</w:t>
      </w:r>
      <w:r w:rsidR="007243CB">
        <w:t xml:space="preserve"> details about CIEEMs </w:t>
      </w:r>
      <w:r w:rsidR="008962D8">
        <w:t>Competency</w:t>
      </w:r>
      <w:r w:rsidR="007243CB">
        <w:t xml:space="preserve"> </w:t>
      </w:r>
      <w:r w:rsidR="008962D8">
        <w:t>Framework</w:t>
      </w:r>
      <w:r>
        <w:t xml:space="preserve">. </w:t>
      </w:r>
    </w:p>
    <w:p w14:paraId="6D580AFE" w14:textId="6AAA22BE" w:rsidR="003D66E6" w:rsidRPr="003D66E6" w:rsidRDefault="30495B46" w:rsidP="0043F775">
      <w:pPr>
        <w:spacing w:line="240" w:lineRule="auto"/>
      </w:pPr>
      <w:r w:rsidRPr="0043F775">
        <w:t xml:space="preserve">Following consultation with employers and Higher Education Institutions (HEIs), CIEEM identified 26 competencies that underpin accreditation requirements for degree programmes and pathways. These comprise 20 technical competencies and 6 transferable competencies. </w:t>
      </w:r>
      <w:r w:rsidRPr="00CA4C9F">
        <w:t xml:space="preserve">Programmes seeking accreditation </w:t>
      </w:r>
      <w:r w:rsidRPr="00CA4C9F">
        <w:rPr>
          <w:u w:val="single"/>
        </w:rPr>
        <w:t>must select and map to 12 of the technical competencies</w:t>
      </w:r>
      <w:r w:rsidRPr="0043F775">
        <w:t xml:space="preserve"> that best represent their strongest areas of </w:t>
      </w:r>
      <w:r w:rsidR="69B4B519" w:rsidRPr="0043F775">
        <w:t>alignment and</w:t>
      </w:r>
      <w:r w:rsidRPr="0043F775">
        <w:t xml:space="preserve"> </w:t>
      </w:r>
      <w:r w:rsidRPr="00CA4C9F">
        <w:rPr>
          <w:u w:val="single"/>
        </w:rPr>
        <w:t>must address all 6 transferable competencies in full.</w:t>
      </w:r>
      <w:r w:rsidRPr="0043F775">
        <w:t xml:space="preserve"> </w:t>
      </w:r>
    </w:p>
    <w:p w14:paraId="6B8D0612" w14:textId="1435C1C9" w:rsidR="002A0948" w:rsidRPr="00621FA4" w:rsidRDefault="30495B46" w:rsidP="001D366D">
      <w:pPr>
        <w:spacing w:line="240" w:lineRule="auto"/>
      </w:pPr>
      <w:r>
        <w:t>Together, these competencies fall within 10 broad competency areas, as outlined below</w:t>
      </w:r>
      <w:r w:rsidR="37E08B23">
        <w:t>:</w:t>
      </w:r>
      <w:r w:rsidR="1AEDF456">
        <w:t xml:space="preserve"> </w:t>
      </w:r>
    </w:p>
    <w:p w14:paraId="24E98704" w14:textId="6A3A83FF" w:rsidR="00A51FBC" w:rsidRPr="00621FA4" w:rsidRDefault="0EC1A212" w:rsidP="009877B2">
      <w:pPr>
        <w:pStyle w:val="ListParagraph"/>
        <w:numPr>
          <w:ilvl w:val="0"/>
          <w:numId w:val="47"/>
        </w:numPr>
        <w:spacing w:after="100" w:line="240" w:lineRule="auto"/>
        <w:ind w:left="714" w:hanging="357"/>
      </w:pPr>
      <w:r>
        <w:t xml:space="preserve">Surveying (S) </w:t>
      </w:r>
      <w:r w:rsidR="00A51FBC">
        <w:tab/>
      </w:r>
      <w:r w:rsidR="00A51FBC">
        <w:tab/>
      </w:r>
      <w:r w:rsidR="00A51FBC">
        <w:tab/>
      </w:r>
      <w:r w:rsidR="00B11BF6">
        <w:t xml:space="preserve">                  </w:t>
      </w:r>
      <w:r>
        <w:t>4 Competencies S1, S2, S3, S4</w:t>
      </w:r>
    </w:p>
    <w:p w14:paraId="2DED6A83" w14:textId="61E6BBC8" w:rsidR="00A51FBC" w:rsidRPr="00621FA4" w:rsidRDefault="0EC1A212" w:rsidP="009877B2">
      <w:pPr>
        <w:pStyle w:val="ListParagraph"/>
        <w:numPr>
          <w:ilvl w:val="0"/>
          <w:numId w:val="47"/>
        </w:numPr>
        <w:spacing w:after="100" w:line="240" w:lineRule="auto"/>
        <w:ind w:left="714" w:hanging="357"/>
      </w:pPr>
      <w:r>
        <w:t xml:space="preserve">Environmental Management (M) </w:t>
      </w:r>
      <w:r w:rsidR="00A51FBC">
        <w:tab/>
      </w:r>
      <w:r w:rsidR="00B11BF6">
        <w:t xml:space="preserve">    6</w:t>
      </w:r>
      <w:r>
        <w:t xml:space="preserve"> Competencies </w:t>
      </w:r>
      <w:r w:rsidR="00C06D8D">
        <w:t xml:space="preserve">M1, </w:t>
      </w:r>
      <w:r>
        <w:t xml:space="preserve">M2, </w:t>
      </w:r>
      <w:r w:rsidR="00C06D8D">
        <w:t xml:space="preserve">M3, M4, M5 </w:t>
      </w:r>
      <w:r>
        <w:t>M6</w:t>
      </w:r>
    </w:p>
    <w:p w14:paraId="081BF710" w14:textId="488138CF" w:rsidR="00A51FBC" w:rsidRPr="00621FA4" w:rsidRDefault="0EC1A212" w:rsidP="009877B2">
      <w:pPr>
        <w:pStyle w:val="ListParagraph"/>
        <w:numPr>
          <w:ilvl w:val="0"/>
          <w:numId w:val="47"/>
        </w:numPr>
        <w:spacing w:after="100" w:line="240" w:lineRule="auto"/>
        <w:ind w:left="714" w:hanging="357"/>
      </w:pPr>
      <w:r>
        <w:t xml:space="preserve">Environmental Assessment (A) </w:t>
      </w:r>
      <w:r w:rsidR="00A51FBC">
        <w:tab/>
      </w:r>
      <w:r w:rsidR="00A51FBC">
        <w:tab/>
      </w:r>
      <w:r w:rsidR="00B11BF6">
        <w:t xml:space="preserve">    6</w:t>
      </w:r>
      <w:r>
        <w:t xml:space="preserve"> Competencies </w:t>
      </w:r>
      <w:r w:rsidR="00B11BF6">
        <w:t xml:space="preserve">A1, A2, </w:t>
      </w:r>
      <w:r>
        <w:t>A3, A4</w:t>
      </w:r>
      <w:r w:rsidR="00B11BF6">
        <w:t>, A5, A6</w:t>
      </w:r>
    </w:p>
    <w:p w14:paraId="33E1E1A0" w14:textId="267D0438" w:rsidR="00A51FBC" w:rsidRPr="00621FA4" w:rsidRDefault="00A51FBC" w:rsidP="009877B2">
      <w:pPr>
        <w:pStyle w:val="ListParagraph"/>
        <w:numPr>
          <w:ilvl w:val="0"/>
          <w:numId w:val="47"/>
        </w:numPr>
        <w:spacing w:after="100" w:line="240" w:lineRule="auto"/>
        <w:ind w:left="714" w:hanging="357"/>
      </w:pPr>
      <w:r w:rsidRPr="00621FA4">
        <w:t xml:space="preserve">Scientific Method (SM) </w:t>
      </w:r>
      <w:r w:rsidRPr="00621FA4">
        <w:tab/>
      </w:r>
      <w:r w:rsidRPr="00621FA4">
        <w:tab/>
      </w:r>
      <w:r w:rsidRPr="00621FA4">
        <w:tab/>
      </w:r>
      <w:r w:rsidR="000976D1">
        <w:t xml:space="preserve">    </w:t>
      </w:r>
      <w:r w:rsidRPr="00621FA4">
        <w:t>3 Competencies SM1, SM2, SM3</w:t>
      </w:r>
    </w:p>
    <w:p w14:paraId="7B999588" w14:textId="2517A36D" w:rsidR="00A51FBC" w:rsidRPr="00621FA4" w:rsidRDefault="00A51FBC" w:rsidP="009877B2">
      <w:pPr>
        <w:pStyle w:val="ListParagraph"/>
        <w:numPr>
          <w:ilvl w:val="0"/>
          <w:numId w:val="47"/>
        </w:numPr>
        <w:spacing w:after="100" w:line="240" w:lineRule="auto"/>
        <w:ind w:left="714" w:hanging="357"/>
      </w:pPr>
      <w:r w:rsidRPr="00621FA4">
        <w:t xml:space="preserve">Education and Knowledge </w:t>
      </w:r>
      <w:r w:rsidR="000976D1">
        <w:t>Sharing</w:t>
      </w:r>
      <w:r w:rsidRPr="00621FA4">
        <w:t xml:space="preserve"> (E) </w:t>
      </w:r>
      <w:r w:rsidRPr="00621FA4">
        <w:tab/>
      </w:r>
      <w:r w:rsidR="000976D1">
        <w:t xml:space="preserve">    </w:t>
      </w:r>
      <w:r w:rsidRPr="00621FA4">
        <w:t>1 Competence E</w:t>
      </w:r>
      <w:r w:rsidR="000976D1">
        <w:t>2</w:t>
      </w:r>
    </w:p>
    <w:p w14:paraId="4E0A7D83" w14:textId="5465427B" w:rsidR="00A51FBC" w:rsidRPr="00621FA4" w:rsidRDefault="00A51FBC" w:rsidP="009877B2">
      <w:pPr>
        <w:pStyle w:val="ListParagraph"/>
        <w:numPr>
          <w:ilvl w:val="0"/>
          <w:numId w:val="47"/>
        </w:numPr>
        <w:spacing w:after="100" w:line="240" w:lineRule="auto"/>
        <w:ind w:left="714" w:hanging="357"/>
      </w:pPr>
      <w:r w:rsidRPr="00621FA4">
        <w:lastRenderedPageBreak/>
        <w:t xml:space="preserve">Professional </w:t>
      </w:r>
      <w:r w:rsidR="009668FE">
        <w:t>Standards</w:t>
      </w:r>
      <w:r w:rsidRPr="00621FA4">
        <w:t xml:space="preserve"> (P</w:t>
      </w:r>
      <w:r w:rsidR="009668FE">
        <w:t>S</w:t>
      </w:r>
      <w:r w:rsidRPr="00621FA4">
        <w:t xml:space="preserve">) </w:t>
      </w:r>
      <w:r w:rsidRPr="00621FA4">
        <w:tab/>
      </w:r>
      <w:r w:rsidRPr="00621FA4">
        <w:tab/>
      </w:r>
      <w:r w:rsidRPr="00621FA4">
        <w:tab/>
        <w:t>1 Competence P</w:t>
      </w:r>
      <w:r w:rsidR="009668FE">
        <w:t>S1</w:t>
      </w:r>
    </w:p>
    <w:p w14:paraId="037DF538" w14:textId="5BF0C927" w:rsidR="00A51FBC" w:rsidRPr="00621FA4" w:rsidRDefault="00A51FBC" w:rsidP="009877B2">
      <w:pPr>
        <w:pStyle w:val="ListParagraph"/>
        <w:numPr>
          <w:ilvl w:val="0"/>
          <w:numId w:val="47"/>
        </w:numPr>
        <w:spacing w:after="100" w:line="240" w:lineRule="auto"/>
        <w:ind w:left="714" w:hanging="357"/>
      </w:pPr>
      <w:r w:rsidRPr="00621FA4">
        <w:t>Health</w:t>
      </w:r>
      <w:r w:rsidR="009668FE">
        <w:t>,</w:t>
      </w:r>
      <w:r w:rsidRPr="00621FA4">
        <w:t xml:space="preserve"> Safety</w:t>
      </w:r>
      <w:r w:rsidR="009668FE">
        <w:t xml:space="preserve"> and Wellbeing</w:t>
      </w:r>
      <w:r w:rsidRPr="00621FA4">
        <w:t xml:space="preserve"> (HS) </w:t>
      </w:r>
      <w:r w:rsidRPr="00621FA4">
        <w:tab/>
      </w:r>
      <w:r w:rsidRPr="00621FA4">
        <w:tab/>
        <w:t>1 Competence HS1</w:t>
      </w:r>
    </w:p>
    <w:p w14:paraId="123504AB" w14:textId="77777777" w:rsidR="00A51FBC" w:rsidRPr="00621FA4" w:rsidRDefault="00A51FBC" w:rsidP="009877B2">
      <w:pPr>
        <w:pStyle w:val="ListParagraph"/>
        <w:numPr>
          <w:ilvl w:val="0"/>
          <w:numId w:val="47"/>
        </w:numPr>
        <w:spacing w:after="100" w:line="240" w:lineRule="auto"/>
        <w:ind w:left="714" w:hanging="357"/>
      </w:pPr>
      <w:r w:rsidRPr="00621FA4">
        <w:t xml:space="preserve">Communication (C) </w:t>
      </w:r>
      <w:r w:rsidRPr="00621FA4">
        <w:tab/>
      </w:r>
      <w:r w:rsidRPr="00621FA4">
        <w:tab/>
      </w:r>
      <w:r w:rsidRPr="00621FA4">
        <w:tab/>
      </w:r>
      <w:r w:rsidRPr="00621FA4">
        <w:tab/>
        <w:t>1 Competence C1</w:t>
      </w:r>
    </w:p>
    <w:p w14:paraId="1700C4C1" w14:textId="77777777" w:rsidR="00A51FBC" w:rsidRPr="00621FA4" w:rsidRDefault="00A51FBC" w:rsidP="009877B2">
      <w:pPr>
        <w:pStyle w:val="ListParagraph"/>
        <w:numPr>
          <w:ilvl w:val="0"/>
          <w:numId w:val="47"/>
        </w:numPr>
        <w:spacing w:after="100" w:line="240" w:lineRule="auto"/>
        <w:ind w:left="714" w:hanging="357"/>
      </w:pPr>
      <w:r w:rsidRPr="00621FA4">
        <w:t xml:space="preserve">Project management (PRM) </w:t>
      </w:r>
      <w:r w:rsidRPr="00621FA4">
        <w:tab/>
      </w:r>
      <w:r w:rsidRPr="00621FA4">
        <w:tab/>
      </w:r>
      <w:r w:rsidRPr="00621FA4">
        <w:tab/>
        <w:t>1 Competence PRM1</w:t>
      </w:r>
    </w:p>
    <w:p w14:paraId="1388CF2C" w14:textId="77777777" w:rsidR="00A51FBC" w:rsidRPr="00621FA4" w:rsidRDefault="00A51FBC" w:rsidP="009877B2">
      <w:pPr>
        <w:pStyle w:val="ListParagraph"/>
        <w:numPr>
          <w:ilvl w:val="0"/>
          <w:numId w:val="47"/>
        </w:numPr>
        <w:spacing w:after="100" w:line="240" w:lineRule="auto"/>
        <w:ind w:left="714" w:hanging="357"/>
      </w:pPr>
      <w:r w:rsidRPr="00621FA4">
        <w:t xml:space="preserve">Information Management (IM) </w:t>
      </w:r>
      <w:r w:rsidRPr="00621FA4">
        <w:tab/>
      </w:r>
      <w:r w:rsidRPr="00621FA4">
        <w:tab/>
      </w:r>
      <w:r w:rsidRPr="00621FA4">
        <w:tab/>
        <w:t>2 Competencies IM1, IM2</w:t>
      </w:r>
    </w:p>
    <w:p w14:paraId="73B600AF" w14:textId="2F6EB81B" w:rsidR="00C2613A" w:rsidRDefault="55B85108">
      <w:r>
        <w:t>The</w:t>
      </w:r>
      <w:r w:rsidR="594BD446">
        <w:t>se</w:t>
      </w:r>
      <w:r w:rsidR="1AEDF456">
        <w:t xml:space="preserve"> </w:t>
      </w:r>
      <w:r w:rsidR="749B502A">
        <w:t>compete</w:t>
      </w:r>
      <w:r w:rsidR="1AEDF456">
        <w:t>n</w:t>
      </w:r>
      <w:r w:rsidR="749B502A">
        <w:t>c</w:t>
      </w:r>
      <w:r w:rsidR="1AEDF456">
        <w:t>i</w:t>
      </w:r>
      <w:r w:rsidR="749B502A">
        <w:t xml:space="preserve">es </w:t>
      </w:r>
      <w:r w:rsidR="06E4069C">
        <w:t>we</w:t>
      </w:r>
      <w:r w:rsidR="749B502A">
        <w:t>re</w:t>
      </w:r>
      <w:r>
        <w:t xml:space="preserve"> identified by those working in the profession as particularly important to potential employers.  Table 1 sets out the full set of </w:t>
      </w:r>
      <w:r w:rsidR="1AEDF456">
        <w:t>competencies</w:t>
      </w:r>
      <w:r w:rsidR="75F5F986">
        <w:t xml:space="preserve"> linked to degree accreditation</w:t>
      </w:r>
      <w:r w:rsidR="1AEDF456">
        <w:t>.</w:t>
      </w:r>
    </w:p>
    <w:tbl>
      <w:tblPr>
        <w:tblStyle w:val="TableGrid"/>
        <w:tblW w:w="9378" w:type="dxa"/>
        <w:jc w:val="center"/>
        <w:tblBorders>
          <w:left w:val="single" w:sz="18" w:space="0" w:color="auto"/>
          <w:right w:val="single" w:sz="18" w:space="0" w:color="auto"/>
        </w:tblBorders>
        <w:tblLayout w:type="fixed"/>
        <w:tblCellMar>
          <w:left w:w="28" w:type="dxa"/>
          <w:right w:w="28" w:type="dxa"/>
        </w:tblCellMar>
        <w:tblLook w:val="04A0" w:firstRow="1" w:lastRow="0" w:firstColumn="1" w:lastColumn="0" w:noHBand="0" w:noVBand="1"/>
      </w:tblPr>
      <w:tblGrid>
        <w:gridCol w:w="9378"/>
      </w:tblGrid>
      <w:tr w:rsidR="00A9233B" w:rsidRPr="00004A91" w14:paraId="183FD7B3" w14:textId="77777777" w:rsidTr="00A9233B">
        <w:trPr>
          <w:trHeight w:val="543"/>
          <w:jc w:val="center"/>
        </w:trPr>
        <w:tc>
          <w:tcPr>
            <w:tcW w:w="9378" w:type="dxa"/>
            <w:tcBorders>
              <w:top w:val="single" w:sz="18" w:space="0" w:color="auto"/>
              <w:bottom w:val="single" w:sz="18" w:space="0" w:color="auto"/>
            </w:tcBorders>
            <w:shd w:val="clear" w:color="auto" w:fill="808080" w:themeFill="background1" w:themeFillShade="80"/>
            <w:vAlign w:val="center"/>
          </w:tcPr>
          <w:p w14:paraId="280D1087" w14:textId="611F3A6F" w:rsidR="00A9233B" w:rsidRPr="00A63777" w:rsidRDefault="00A9233B" w:rsidP="0005309E">
            <w:pPr>
              <w:pStyle w:val="Body"/>
              <w:rPr>
                <w:rFonts w:ascii="Calibri" w:hAnsi="Calibri" w:cs="Calibri"/>
                <w:b/>
                <w:noProof/>
                <w:sz w:val="20"/>
                <w:szCs w:val="20"/>
                <w:u w:color="000000"/>
                <w:lang w:val="en-GB"/>
              </w:rPr>
            </w:pPr>
            <w:r w:rsidRPr="00A63777">
              <w:rPr>
                <w:rFonts w:ascii="Calibri" w:hAnsi="Calibri" w:cs="Calibri"/>
                <w:b/>
                <w:noProof/>
                <w:sz w:val="20"/>
                <w:szCs w:val="20"/>
                <w:u w:color="000000"/>
                <w:lang w:val="en-GB"/>
              </w:rPr>
              <w:t xml:space="preserve">Table 1 </w:t>
            </w:r>
            <w:r w:rsidR="007875F2" w:rsidRPr="00A63777">
              <w:rPr>
                <w:rFonts w:ascii="Calibri" w:hAnsi="Calibri" w:cs="Calibri"/>
                <w:b/>
                <w:noProof/>
                <w:sz w:val="20"/>
                <w:szCs w:val="20"/>
                <w:u w:color="000000"/>
                <w:lang w:val="en-GB"/>
              </w:rPr>
              <w:t>Technical</w:t>
            </w:r>
            <w:r w:rsidR="0005309E" w:rsidRPr="00A63777">
              <w:rPr>
                <w:rFonts w:ascii="Calibri" w:hAnsi="Calibri" w:cs="Calibri"/>
                <w:b/>
                <w:noProof/>
                <w:sz w:val="20"/>
                <w:szCs w:val="20"/>
                <w:u w:color="000000"/>
                <w:lang w:val="en-GB"/>
              </w:rPr>
              <w:t xml:space="preserve"> and Transferable</w:t>
            </w:r>
            <w:r w:rsidRPr="00A63777">
              <w:rPr>
                <w:rFonts w:ascii="Calibri" w:hAnsi="Calibri" w:cs="Calibri"/>
                <w:b/>
                <w:noProof/>
                <w:sz w:val="20"/>
                <w:szCs w:val="20"/>
                <w:u w:color="000000"/>
                <w:lang w:val="en-GB"/>
              </w:rPr>
              <w:t xml:space="preserve"> Competencies f</w:t>
            </w:r>
            <w:r w:rsidR="009A1402" w:rsidRPr="00A63777">
              <w:rPr>
                <w:rFonts w:ascii="Calibri" w:hAnsi="Calibri" w:cs="Calibri"/>
                <w:b/>
                <w:noProof/>
                <w:sz w:val="20"/>
                <w:szCs w:val="20"/>
                <w:u w:color="000000"/>
                <w:lang w:val="en-GB"/>
              </w:rPr>
              <w:t>or</w:t>
            </w:r>
            <w:r w:rsidRPr="00A63777">
              <w:rPr>
                <w:rFonts w:ascii="Calibri" w:hAnsi="Calibri" w:cs="Calibri"/>
                <w:b/>
                <w:noProof/>
                <w:sz w:val="20"/>
                <w:szCs w:val="20"/>
                <w:u w:color="000000"/>
                <w:lang w:val="en-GB"/>
              </w:rPr>
              <w:t xml:space="preserve"> Graduates </w:t>
            </w:r>
            <w:r w:rsidR="009A1402" w:rsidRPr="00A63777">
              <w:rPr>
                <w:rFonts w:ascii="Calibri" w:hAnsi="Calibri" w:cs="Calibri"/>
                <w:b/>
                <w:noProof/>
                <w:sz w:val="20"/>
                <w:szCs w:val="20"/>
                <w:u w:color="000000"/>
                <w:lang w:val="en-GB"/>
              </w:rPr>
              <w:t>from</w:t>
            </w:r>
            <w:r w:rsidRPr="00A63777">
              <w:rPr>
                <w:rFonts w:ascii="Calibri" w:hAnsi="Calibri" w:cs="Calibri"/>
                <w:b/>
                <w:noProof/>
                <w:sz w:val="20"/>
                <w:szCs w:val="20"/>
                <w:u w:color="000000"/>
                <w:lang w:val="en-GB"/>
              </w:rPr>
              <w:t xml:space="preserve"> CIEEM Accredited Degree</w:t>
            </w:r>
            <w:r w:rsidR="009A1402" w:rsidRPr="00A63777">
              <w:rPr>
                <w:rFonts w:ascii="Calibri" w:hAnsi="Calibri" w:cs="Calibri"/>
                <w:b/>
                <w:noProof/>
                <w:sz w:val="20"/>
                <w:szCs w:val="20"/>
                <w:u w:color="000000"/>
                <w:lang w:val="en-GB"/>
              </w:rPr>
              <w:t xml:space="preserve"> Programes or Pathways</w:t>
            </w:r>
            <w:r w:rsidR="00F76B6A" w:rsidRPr="00A63777">
              <w:rPr>
                <w:rFonts w:ascii="Calibri" w:hAnsi="Calibri" w:cs="Calibri"/>
                <w:b/>
                <w:noProof/>
                <w:sz w:val="20"/>
                <w:szCs w:val="20"/>
                <w:u w:color="000000"/>
                <w:lang w:val="en-GB"/>
              </w:rPr>
              <w:t xml:space="preserve"> </w:t>
            </w:r>
          </w:p>
        </w:tc>
      </w:tr>
      <w:tr w:rsidR="00A9233B" w:rsidRPr="004F467E" w14:paraId="6A2F4F8F" w14:textId="77777777" w:rsidTr="00A9233B">
        <w:trPr>
          <w:trHeight w:val="523"/>
          <w:jc w:val="center"/>
        </w:trPr>
        <w:tc>
          <w:tcPr>
            <w:tcW w:w="9378" w:type="dxa"/>
            <w:tcBorders>
              <w:top w:val="single" w:sz="18" w:space="0" w:color="auto"/>
            </w:tcBorders>
            <w:shd w:val="clear" w:color="auto" w:fill="BFBFBF" w:themeFill="background1" w:themeFillShade="BF"/>
            <w:vAlign w:val="center"/>
          </w:tcPr>
          <w:p w14:paraId="55BE3CB6" w14:textId="77777777" w:rsidR="00A9233B" w:rsidRPr="00A63777" w:rsidRDefault="00A9233B" w:rsidP="0005309E">
            <w:pPr>
              <w:spacing w:after="0" w:line="240" w:lineRule="auto"/>
              <w:rPr>
                <w:b/>
                <w:bCs/>
                <w:noProof/>
                <w:sz w:val="20"/>
                <w:szCs w:val="20"/>
                <w:u w:color="000000"/>
              </w:rPr>
            </w:pPr>
            <w:r w:rsidRPr="00A63777">
              <w:rPr>
                <w:b/>
                <w:bCs/>
                <w:noProof/>
                <w:sz w:val="20"/>
                <w:szCs w:val="20"/>
                <w:u w:color="000000"/>
              </w:rPr>
              <w:t>Technical Competencies</w:t>
            </w:r>
          </w:p>
          <w:p w14:paraId="64429A88" w14:textId="7E2BF372" w:rsidR="0005309E" w:rsidRPr="00A63777" w:rsidRDefault="0005309E" w:rsidP="0005309E">
            <w:pPr>
              <w:spacing w:after="0" w:line="240" w:lineRule="auto"/>
              <w:rPr>
                <w:noProof/>
                <w:sz w:val="20"/>
                <w:szCs w:val="20"/>
              </w:rPr>
            </w:pPr>
            <w:r w:rsidRPr="00A63777">
              <w:rPr>
                <w:bCs/>
                <w:i/>
                <w:iCs/>
                <w:noProof/>
                <w:sz w:val="20"/>
                <w:szCs w:val="20"/>
                <w:u w:color="000000"/>
              </w:rPr>
              <w:t>(from the list of 20 technical competencies below, degree programmes must select and map to the 12 that best reflect their strongest areas of alignment.)</w:t>
            </w:r>
          </w:p>
        </w:tc>
      </w:tr>
      <w:tr w:rsidR="00A9233B" w:rsidRPr="00004A91" w14:paraId="50410843" w14:textId="77777777" w:rsidTr="00A37440">
        <w:trPr>
          <w:trHeight w:val="340"/>
          <w:jc w:val="center"/>
        </w:trPr>
        <w:tc>
          <w:tcPr>
            <w:tcW w:w="9378" w:type="dxa"/>
            <w:shd w:val="clear" w:color="auto" w:fill="FFFFFF" w:themeFill="background1"/>
            <w:vAlign w:val="center"/>
          </w:tcPr>
          <w:p w14:paraId="340C2054" w14:textId="154971DA" w:rsidR="00A9233B" w:rsidRPr="00A63777" w:rsidRDefault="00A9233B" w:rsidP="00A37440">
            <w:pPr>
              <w:spacing w:after="0" w:line="240" w:lineRule="auto"/>
              <w:rPr>
                <w:b/>
                <w:bCs/>
                <w:noProof/>
                <w:sz w:val="20"/>
                <w:szCs w:val="20"/>
                <w:u w:color="000000"/>
              </w:rPr>
            </w:pPr>
            <w:r w:rsidRPr="00A63777">
              <w:rPr>
                <w:b/>
                <w:bCs/>
                <w:noProof/>
                <w:sz w:val="20"/>
                <w:szCs w:val="20"/>
                <w:u w:color="000000"/>
              </w:rPr>
              <w:t xml:space="preserve"> Surveying (S) *</w:t>
            </w:r>
          </w:p>
        </w:tc>
      </w:tr>
      <w:tr w:rsidR="00A9233B" w:rsidRPr="00004A91" w14:paraId="572DE721" w14:textId="77777777" w:rsidTr="00A37440">
        <w:trPr>
          <w:trHeight w:val="340"/>
          <w:jc w:val="center"/>
        </w:trPr>
        <w:tc>
          <w:tcPr>
            <w:tcW w:w="9378" w:type="dxa"/>
            <w:shd w:val="clear" w:color="auto" w:fill="FFFFFF" w:themeFill="background1"/>
            <w:vAlign w:val="center"/>
          </w:tcPr>
          <w:p w14:paraId="69E6D2B2" w14:textId="69A22EE4" w:rsidR="00A9233B" w:rsidRPr="006D30F4" w:rsidRDefault="001D3F2F" w:rsidP="00A37440">
            <w:pPr>
              <w:pStyle w:val="Body"/>
              <w:rPr>
                <w:rFonts w:ascii="Calibri" w:hAnsi="Calibri" w:cs="Calibri"/>
                <w:color w:val="auto"/>
                <w:sz w:val="20"/>
                <w:szCs w:val="20"/>
              </w:rPr>
            </w:pPr>
            <w:r>
              <w:rPr>
                <w:rFonts w:ascii="Calibri" w:hAnsi="Calibri" w:cs="Calibri"/>
                <w:color w:val="auto"/>
                <w:sz w:val="20"/>
                <w:szCs w:val="20"/>
                <w:u w:color="000000"/>
              </w:rPr>
              <w:t xml:space="preserve"> S1: </w:t>
            </w:r>
            <w:r w:rsidRPr="001D3F2F">
              <w:rPr>
                <w:rFonts w:ascii="Calibri" w:hAnsi="Calibri" w:cs="Calibri"/>
                <w:color w:val="auto"/>
                <w:sz w:val="20"/>
                <w:szCs w:val="20"/>
                <w:u w:color="000000"/>
              </w:rPr>
              <w:t>Habitat/species survey design, planning and fieldwork</w:t>
            </w:r>
          </w:p>
        </w:tc>
      </w:tr>
      <w:tr w:rsidR="00A9233B" w:rsidRPr="00004A91" w14:paraId="480C6A24" w14:textId="77777777" w:rsidTr="00A37440">
        <w:trPr>
          <w:trHeight w:val="340"/>
          <w:jc w:val="center"/>
        </w:trPr>
        <w:tc>
          <w:tcPr>
            <w:tcW w:w="9378" w:type="dxa"/>
            <w:shd w:val="clear" w:color="auto" w:fill="FFFFFF" w:themeFill="background1"/>
            <w:vAlign w:val="center"/>
          </w:tcPr>
          <w:p w14:paraId="1708CF7B" w14:textId="7926EE34" w:rsidR="00A9233B" w:rsidRPr="006D30F4" w:rsidRDefault="00A9233B" w:rsidP="00A37440">
            <w:pPr>
              <w:pStyle w:val="Body"/>
              <w:rPr>
                <w:rFonts w:ascii="Calibri" w:hAnsi="Calibri" w:cs="Calibri"/>
                <w:color w:val="auto"/>
                <w:sz w:val="20"/>
                <w:szCs w:val="20"/>
              </w:rPr>
            </w:pPr>
            <w:r w:rsidRPr="006D30F4">
              <w:rPr>
                <w:rFonts w:ascii="Calibri" w:hAnsi="Calibri" w:cs="Calibri"/>
                <w:color w:val="auto"/>
                <w:sz w:val="20"/>
                <w:szCs w:val="20"/>
                <w:u w:color="000000"/>
              </w:rPr>
              <w:t xml:space="preserve"> S2: </w:t>
            </w:r>
            <w:r w:rsidR="00285E11" w:rsidRPr="006D30F4">
              <w:rPr>
                <w:rFonts w:asciiTheme="minorHAnsi" w:hAnsiTheme="minorHAnsi" w:cstheme="minorHAnsi"/>
                <w:color w:val="auto"/>
                <w:sz w:val="20"/>
                <w:szCs w:val="20"/>
              </w:rPr>
              <w:t xml:space="preserve">Species identification, handling and population </w:t>
            </w:r>
            <w:r w:rsidR="001D3F2F">
              <w:rPr>
                <w:rFonts w:asciiTheme="minorHAnsi" w:hAnsiTheme="minorHAnsi" w:cstheme="minorHAnsi"/>
                <w:color w:val="auto"/>
                <w:sz w:val="20"/>
                <w:szCs w:val="20"/>
              </w:rPr>
              <w:t>size</w:t>
            </w:r>
          </w:p>
        </w:tc>
      </w:tr>
      <w:tr w:rsidR="00A9233B" w:rsidRPr="00004A91" w14:paraId="75FD8073" w14:textId="77777777" w:rsidTr="00A37440">
        <w:trPr>
          <w:trHeight w:val="340"/>
          <w:jc w:val="center"/>
        </w:trPr>
        <w:tc>
          <w:tcPr>
            <w:tcW w:w="9378" w:type="dxa"/>
            <w:shd w:val="clear" w:color="auto" w:fill="FFFFFF" w:themeFill="background1"/>
            <w:vAlign w:val="center"/>
          </w:tcPr>
          <w:p w14:paraId="1F50B35C" w14:textId="0AB231ED" w:rsidR="00A9233B" w:rsidRPr="006D30F4" w:rsidRDefault="00A9233B" w:rsidP="00A37440">
            <w:pPr>
              <w:pStyle w:val="Body"/>
              <w:rPr>
                <w:rFonts w:ascii="Calibri" w:hAnsi="Calibri" w:cs="Calibri"/>
                <w:color w:val="auto"/>
                <w:sz w:val="20"/>
                <w:szCs w:val="20"/>
              </w:rPr>
            </w:pPr>
            <w:r w:rsidRPr="006D30F4">
              <w:rPr>
                <w:rFonts w:ascii="Calibri" w:hAnsi="Calibri" w:cs="Calibri"/>
                <w:color w:val="auto"/>
                <w:sz w:val="20"/>
                <w:szCs w:val="20"/>
                <w:u w:color="000000"/>
              </w:rPr>
              <w:t xml:space="preserve"> S3: </w:t>
            </w:r>
            <w:r w:rsidR="007D2F01" w:rsidRPr="006D30F4">
              <w:rPr>
                <w:rFonts w:asciiTheme="minorHAnsi" w:hAnsiTheme="minorHAnsi" w:cstheme="minorHAnsi"/>
                <w:color w:val="auto"/>
                <w:sz w:val="20"/>
                <w:szCs w:val="20"/>
              </w:rPr>
              <w:t>Habitat identification</w:t>
            </w:r>
            <w:r w:rsidR="001D3F2F">
              <w:rPr>
                <w:rFonts w:asciiTheme="minorHAnsi" w:hAnsiTheme="minorHAnsi" w:cstheme="minorHAnsi"/>
                <w:color w:val="auto"/>
                <w:sz w:val="20"/>
                <w:szCs w:val="20"/>
              </w:rPr>
              <w:t>, classification</w:t>
            </w:r>
            <w:r w:rsidR="007D2F01" w:rsidRPr="006D30F4">
              <w:rPr>
                <w:rFonts w:asciiTheme="minorHAnsi" w:hAnsiTheme="minorHAnsi" w:cstheme="minorHAnsi"/>
                <w:color w:val="auto"/>
                <w:sz w:val="20"/>
                <w:szCs w:val="20"/>
              </w:rPr>
              <w:t xml:space="preserve"> and assessment </w:t>
            </w:r>
            <w:r w:rsidRPr="006D30F4">
              <w:rPr>
                <w:rFonts w:ascii="Calibri" w:hAnsi="Calibri" w:cs="Calibri"/>
                <w:color w:val="auto"/>
                <w:sz w:val="20"/>
                <w:szCs w:val="20"/>
                <w:u w:color="000000"/>
              </w:rPr>
              <w:tab/>
            </w:r>
          </w:p>
        </w:tc>
      </w:tr>
      <w:tr w:rsidR="00A9233B" w:rsidRPr="00004A91" w14:paraId="3A34E37D" w14:textId="77777777" w:rsidTr="00A37440">
        <w:trPr>
          <w:trHeight w:val="340"/>
          <w:jc w:val="center"/>
        </w:trPr>
        <w:tc>
          <w:tcPr>
            <w:tcW w:w="9378" w:type="dxa"/>
            <w:shd w:val="clear" w:color="auto" w:fill="FFFFFF" w:themeFill="background1"/>
            <w:vAlign w:val="center"/>
          </w:tcPr>
          <w:p w14:paraId="1935A62E" w14:textId="55C91931" w:rsidR="00A9233B" w:rsidRPr="006D30F4" w:rsidRDefault="00A9233B" w:rsidP="00A37440">
            <w:pPr>
              <w:pStyle w:val="Body"/>
              <w:rPr>
                <w:rFonts w:ascii="Calibri" w:hAnsi="Calibri" w:cs="Calibri"/>
                <w:color w:val="auto"/>
                <w:sz w:val="20"/>
                <w:szCs w:val="20"/>
              </w:rPr>
            </w:pPr>
            <w:r w:rsidRPr="006D30F4">
              <w:rPr>
                <w:rFonts w:ascii="Calibri" w:hAnsi="Calibri" w:cs="Calibri"/>
                <w:color w:val="auto"/>
                <w:sz w:val="20"/>
                <w:szCs w:val="20"/>
                <w:u w:color="000000"/>
              </w:rPr>
              <w:t xml:space="preserve"> S4: </w:t>
            </w:r>
            <w:r w:rsidR="006D30F4" w:rsidRPr="006D30F4">
              <w:rPr>
                <w:rFonts w:asciiTheme="minorHAnsi" w:hAnsiTheme="minorHAnsi" w:cstheme="minorHAnsi"/>
                <w:color w:val="auto"/>
                <w:sz w:val="20"/>
                <w:szCs w:val="20"/>
              </w:rPr>
              <w:t>Physical environment survey and assessment</w:t>
            </w:r>
          </w:p>
        </w:tc>
      </w:tr>
      <w:tr w:rsidR="00A9233B" w:rsidRPr="00004A91" w14:paraId="4337D47F" w14:textId="77777777" w:rsidTr="00A37440">
        <w:trPr>
          <w:trHeight w:val="340"/>
          <w:jc w:val="center"/>
        </w:trPr>
        <w:tc>
          <w:tcPr>
            <w:tcW w:w="9378" w:type="dxa"/>
            <w:shd w:val="clear" w:color="auto" w:fill="FFFFFF" w:themeFill="background1"/>
            <w:vAlign w:val="center"/>
          </w:tcPr>
          <w:p w14:paraId="1A0815C5" w14:textId="0519A37B" w:rsidR="00A9233B" w:rsidRPr="00A63777" w:rsidRDefault="00A9233B" w:rsidP="00A37440">
            <w:pPr>
              <w:spacing w:after="0" w:line="240" w:lineRule="auto"/>
              <w:rPr>
                <w:sz w:val="20"/>
                <w:szCs w:val="20"/>
              </w:rPr>
            </w:pPr>
            <w:r w:rsidRPr="00A63777">
              <w:rPr>
                <w:b/>
                <w:bCs/>
                <w:sz w:val="20"/>
                <w:szCs w:val="20"/>
                <w:u w:color="000000"/>
              </w:rPr>
              <w:t xml:space="preserve"> Environmental Management (M) *</w:t>
            </w:r>
          </w:p>
        </w:tc>
      </w:tr>
      <w:tr w:rsidR="00A07EDA" w:rsidRPr="00004A91" w14:paraId="7D30A14C" w14:textId="77777777" w:rsidTr="00A37440">
        <w:trPr>
          <w:trHeight w:val="340"/>
          <w:jc w:val="center"/>
        </w:trPr>
        <w:tc>
          <w:tcPr>
            <w:tcW w:w="9378" w:type="dxa"/>
            <w:shd w:val="clear" w:color="auto" w:fill="FFFFFF" w:themeFill="background1"/>
            <w:vAlign w:val="center"/>
          </w:tcPr>
          <w:p w14:paraId="268FFED9" w14:textId="3657FEF3" w:rsidR="00A07EDA" w:rsidRPr="00B05DB8" w:rsidRDefault="00A07EDA" w:rsidP="00A07EDA">
            <w:pPr>
              <w:pStyle w:val="Body"/>
              <w:rPr>
                <w:rFonts w:ascii="Calibri" w:hAnsi="Calibri" w:cs="Calibri"/>
                <w:color w:val="auto"/>
                <w:sz w:val="20"/>
                <w:szCs w:val="20"/>
                <w:u w:color="000000"/>
              </w:rPr>
            </w:pPr>
            <w:r w:rsidRPr="00B05DB8">
              <w:rPr>
                <w:rFonts w:asciiTheme="minorHAnsi" w:hAnsiTheme="minorHAnsi" w:cstheme="minorHAnsi"/>
                <w:color w:val="auto"/>
                <w:sz w:val="20"/>
                <w:szCs w:val="20"/>
              </w:rPr>
              <w:t xml:space="preserve"> M1: Providing specialist advice on ecological management and/or environmental schemes </w:t>
            </w:r>
          </w:p>
        </w:tc>
      </w:tr>
      <w:tr w:rsidR="0075585E" w:rsidRPr="00004A91" w14:paraId="5D83429A" w14:textId="77777777">
        <w:trPr>
          <w:trHeight w:val="340"/>
          <w:jc w:val="center"/>
        </w:trPr>
        <w:tc>
          <w:tcPr>
            <w:tcW w:w="9378" w:type="dxa"/>
            <w:shd w:val="clear" w:color="auto" w:fill="FFFFFF" w:themeFill="background1"/>
          </w:tcPr>
          <w:p w14:paraId="4FDFF33D" w14:textId="0B4EC0EB" w:rsidR="0075585E" w:rsidRPr="00B05DB8" w:rsidRDefault="0075585E" w:rsidP="0075585E">
            <w:pPr>
              <w:pStyle w:val="Body"/>
              <w:ind w:left="-50"/>
              <w:rPr>
                <w:rFonts w:ascii="Calibri" w:hAnsi="Calibri" w:cs="Calibri"/>
                <w:color w:val="auto"/>
                <w:sz w:val="20"/>
                <w:szCs w:val="20"/>
              </w:rPr>
            </w:pPr>
            <w:r w:rsidRPr="00B05DB8">
              <w:rPr>
                <w:rFonts w:asciiTheme="minorHAnsi" w:hAnsiTheme="minorHAnsi" w:cstheme="minorHAnsi"/>
                <w:color w:val="auto"/>
                <w:sz w:val="20"/>
                <w:szCs w:val="20"/>
              </w:rPr>
              <w:t xml:space="preserve"> </w:t>
            </w:r>
            <w:r w:rsidR="00B05DB8">
              <w:rPr>
                <w:rFonts w:asciiTheme="minorHAnsi" w:hAnsiTheme="minorHAnsi" w:cstheme="minorHAnsi"/>
                <w:color w:val="auto"/>
                <w:sz w:val="20"/>
                <w:szCs w:val="20"/>
              </w:rPr>
              <w:t xml:space="preserve"> </w:t>
            </w:r>
            <w:r w:rsidRPr="00B05DB8">
              <w:rPr>
                <w:rFonts w:asciiTheme="minorHAnsi" w:hAnsiTheme="minorHAnsi" w:cstheme="minorHAnsi"/>
                <w:color w:val="auto"/>
                <w:sz w:val="20"/>
                <w:szCs w:val="20"/>
              </w:rPr>
              <w:t xml:space="preserve">M2: </w:t>
            </w:r>
            <w:r w:rsidR="00C023B0" w:rsidRPr="00C023B0">
              <w:rPr>
                <w:rFonts w:asciiTheme="minorHAnsi" w:hAnsiTheme="minorHAnsi" w:cstheme="minorHAnsi"/>
                <w:color w:val="auto"/>
                <w:sz w:val="20"/>
                <w:szCs w:val="20"/>
              </w:rPr>
              <w:t>Designing and preparing environmental management, mitigation, restoration and enhancement plans</w:t>
            </w:r>
          </w:p>
        </w:tc>
      </w:tr>
      <w:tr w:rsidR="005F4E61" w:rsidRPr="00004A91" w14:paraId="76D61306" w14:textId="77777777">
        <w:trPr>
          <w:trHeight w:val="340"/>
          <w:jc w:val="center"/>
        </w:trPr>
        <w:tc>
          <w:tcPr>
            <w:tcW w:w="9378" w:type="dxa"/>
            <w:shd w:val="clear" w:color="auto" w:fill="FFFFFF" w:themeFill="background1"/>
          </w:tcPr>
          <w:p w14:paraId="6F24EE47" w14:textId="48EC16CC" w:rsidR="005F4E61" w:rsidRPr="00B05DB8" w:rsidRDefault="005F4E61" w:rsidP="005F4E61">
            <w:pPr>
              <w:pStyle w:val="Body"/>
              <w:ind w:left="-50"/>
              <w:rPr>
                <w:rFonts w:ascii="Calibri" w:hAnsi="Calibri" w:cs="Calibri"/>
                <w:color w:val="auto"/>
                <w:sz w:val="20"/>
                <w:szCs w:val="20"/>
                <w:u w:color="000000"/>
              </w:rPr>
            </w:pPr>
            <w:r w:rsidRPr="00B05DB8">
              <w:rPr>
                <w:rFonts w:asciiTheme="minorHAnsi" w:hAnsiTheme="minorHAnsi" w:cstheme="minorHAnsi"/>
                <w:color w:val="auto"/>
                <w:sz w:val="20"/>
                <w:szCs w:val="20"/>
              </w:rPr>
              <w:t xml:space="preserve"> </w:t>
            </w:r>
            <w:r w:rsidR="00B05DB8">
              <w:rPr>
                <w:rFonts w:asciiTheme="minorHAnsi" w:hAnsiTheme="minorHAnsi" w:cstheme="minorHAnsi"/>
                <w:color w:val="auto"/>
                <w:sz w:val="20"/>
                <w:szCs w:val="20"/>
              </w:rPr>
              <w:t xml:space="preserve"> </w:t>
            </w:r>
            <w:r w:rsidRPr="00B05DB8">
              <w:rPr>
                <w:rFonts w:asciiTheme="minorHAnsi" w:hAnsiTheme="minorHAnsi" w:cstheme="minorHAnsi"/>
                <w:color w:val="auto"/>
                <w:sz w:val="20"/>
                <w:szCs w:val="20"/>
              </w:rPr>
              <w:t>M3: </w:t>
            </w:r>
            <w:r w:rsidR="00C023B0" w:rsidRPr="00C023B0">
              <w:rPr>
                <w:rFonts w:asciiTheme="minorHAnsi" w:hAnsiTheme="minorHAnsi" w:cstheme="minorHAnsi"/>
                <w:color w:val="auto"/>
                <w:sz w:val="20"/>
                <w:szCs w:val="20"/>
              </w:rPr>
              <w:t>Practical implementation of plans for ecological management and/or environmental schemes</w:t>
            </w:r>
          </w:p>
        </w:tc>
      </w:tr>
      <w:tr w:rsidR="005F4E61" w:rsidRPr="00004A91" w14:paraId="38DC1E86" w14:textId="77777777" w:rsidTr="00A37440">
        <w:trPr>
          <w:trHeight w:val="340"/>
          <w:jc w:val="center"/>
        </w:trPr>
        <w:tc>
          <w:tcPr>
            <w:tcW w:w="9378" w:type="dxa"/>
            <w:shd w:val="clear" w:color="auto" w:fill="FFFFFF" w:themeFill="background1"/>
            <w:vAlign w:val="center"/>
          </w:tcPr>
          <w:p w14:paraId="5540FAA3" w14:textId="0926CF25" w:rsidR="005F4E61" w:rsidRPr="00B05DB8" w:rsidRDefault="005F4E61" w:rsidP="005F4E61">
            <w:pPr>
              <w:pStyle w:val="Body"/>
              <w:ind w:left="-50"/>
              <w:rPr>
                <w:rFonts w:ascii="Calibri" w:hAnsi="Calibri" w:cs="Calibri"/>
                <w:color w:val="auto"/>
                <w:sz w:val="20"/>
                <w:szCs w:val="20"/>
                <w:u w:color="000000"/>
              </w:rPr>
            </w:pPr>
            <w:r w:rsidRPr="00B05DB8">
              <w:rPr>
                <w:rFonts w:ascii="Calibri" w:hAnsi="Calibri" w:cs="Calibri"/>
                <w:color w:val="auto"/>
                <w:sz w:val="20"/>
                <w:szCs w:val="20"/>
                <w:u w:color="000000"/>
              </w:rPr>
              <w:t xml:space="preserve">  M4: Livestock Management for Conservation</w:t>
            </w:r>
          </w:p>
        </w:tc>
      </w:tr>
      <w:tr w:rsidR="005F4E61" w:rsidRPr="00004A91" w14:paraId="20F093C8" w14:textId="77777777" w:rsidTr="00A37440">
        <w:trPr>
          <w:trHeight w:val="340"/>
          <w:jc w:val="center"/>
        </w:trPr>
        <w:tc>
          <w:tcPr>
            <w:tcW w:w="9378" w:type="dxa"/>
            <w:shd w:val="clear" w:color="auto" w:fill="FFFFFF" w:themeFill="background1"/>
            <w:vAlign w:val="center"/>
          </w:tcPr>
          <w:p w14:paraId="667B3D6E" w14:textId="0E77CC07" w:rsidR="005F4E61" w:rsidRPr="00B05DB8" w:rsidRDefault="005F4E61" w:rsidP="005F4E61">
            <w:pPr>
              <w:pStyle w:val="Body"/>
              <w:rPr>
                <w:rFonts w:ascii="Calibri" w:hAnsi="Calibri" w:cs="Calibri"/>
                <w:color w:val="auto"/>
                <w:sz w:val="20"/>
                <w:szCs w:val="20"/>
                <w:u w:color="000000"/>
              </w:rPr>
            </w:pPr>
            <w:r w:rsidRPr="00B05DB8">
              <w:rPr>
                <w:rFonts w:ascii="Calibri" w:hAnsi="Calibri" w:cs="Calibri"/>
                <w:color w:val="auto"/>
                <w:sz w:val="20"/>
                <w:szCs w:val="20"/>
                <w:u w:color="000000"/>
              </w:rPr>
              <w:t xml:space="preserve"> </w:t>
            </w:r>
            <w:r w:rsidR="0082349E" w:rsidRPr="00B05DB8">
              <w:rPr>
                <w:rFonts w:asciiTheme="minorHAnsi" w:hAnsiTheme="minorHAnsi" w:cstheme="minorHAnsi"/>
                <w:color w:val="auto"/>
                <w:sz w:val="20"/>
                <w:szCs w:val="20"/>
              </w:rPr>
              <w:t>M5: Strategic monitoring, data management and reporting </w:t>
            </w:r>
          </w:p>
        </w:tc>
      </w:tr>
      <w:tr w:rsidR="005F4E61" w:rsidRPr="00004A91" w14:paraId="5E097D5F" w14:textId="77777777" w:rsidTr="00A37440">
        <w:trPr>
          <w:trHeight w:val="340"/>
          <w:jc w:val="center"/>
        </w:trPr>
        <w:tc>
          <w:tcPr>
            <w:tcW w:w="9378" w:type="dxa"/>
            <w:shd w:val="clear" w:color="auto" w:fill="FFFFFF" w:themeFill="background1"/>
            <w:vAlign w:val="center"/>
          </w:tcPr>
          <w:p w14:paraId="0F9EE6D0" w14:textId="6CA90523" w:rsidR="005F4E61" w:rsidRPr="00B05DB8" w:rsidRDefault="005F4E61" w:rsidP="005F4E61">
            <w:pPr>
              <w:pStyle w:val="Body"/>
              <w:ind w:left="-50"/>
              <w:rPr>
                <w:rFonts w:ascii="Calibri" w:hAnsi="Calibri" w:cs="Calibri"/>
                <w:color w:val="auto"/>
                <w:sz w:val="20"/>
                <w:szCs w:val="20"/>
              </w:rPr>
            </w:pPr>
            <w:r w:rsidRPr="00B05DB8">
              <w:rPr>
                <w:rFonts w:ascii="Calibri" w:hAnsi="Calibri" w:cs="Calibri"/>
                <w:color w:val="auto"/>
                <w:sz w:val="20"/>
                <w:szCs w:val="20"/>
                <w:u w:color="000000"/>
              </w:rPr>
              <w:t xml:space="preserve">  M6: </w:t>
            </w:r>
            <w:r w:rsidR="001E01C0" w:rsidRPr="001E01C0">
              <w:rPr>
                <w:rFonts w:ascii="Calibri" w:hAnsi="Calibri" w:cs="Calibri"/>
                <w:color w:val="auto"/>
                <w:sz w:val="20"/>
                <w:szCs w:val="20"/>
                <w:u w:color="000000"/>
              </w:rPr>
              <w:t>Risk management and control during project and/or scheme implementation</w:t>
            </w:r>
          </w:p>
        </w:tc>
      </w:tr>
      <w:tr w:rsidR="005F4E61" w:rsidRPr="00004A91" w14:paraId="1527B7E5" w14:textId="77777777" w:rsidTr="00A37440">
        <w:trPr>
          <w:trHeight w:val="340"/>
          <w:jc w:val="center"/>
        </w:trPr>
        <w:tc>
          <w:tcPr>
            <w:tcW w:w="9378" w:type="dxa"/>
            <w:shd w:val="clear" w:color="auto" w:fill="FFFFFF" w:themeFill="background1"/>
            <w:vAlign w:val="center"/>
          </w:tcPr>
          <w:p w14:paraId="2D1B8E1D" w14:textId="1AA06E88" w:rsidR="005F4E61" w:rsidRPr="00A63777" w:rsidRDefault="005F4E61" w:rsidP="005F4E61">
            <w:pPr>
              <w:spacing w:after="0" w:line="240" w:lineRule="auto"/>
              <w:rPr>
                <w:sz w:val="20"/>
                <w:szCs w:val="20"/>
              </w:rPr>
            </w:pPr>
            <w:r>
              <w:rPr>
                <w:b/>
                <w:bCs/>
                <w:sz w:val="20"/>
                <w:szCs w:val="20"/>
                <w:u w:color="000000"/>
              </w:rPr>
              <w:t xml:space="preserve"> </w:t>
            </w:r>
            <w:r w:rsidRPr="00A63777">
              <w:rPr>
                <w:b/>
                <w:bCs/>
                <w:sz w:val="20"/>
                <w:szCs w:val="20"/>
                <w:u w:color="000000"/>
              </w:rPr>
              <w:t>Environmental Assessment (A)</w:t>
            </w:r>
          </w:p>
        </w:tc>
      </w:tr>
      <w:tr w:rsidR="005F4E61" w:rsidRPr="00004A91" w14:paraId="31D7C5AA" w14:textId="77777777" w:rsidTr="00A37440">
        <w:trPr>
          <w:trHeight w:val="340"/>
          <w:jc w:val="center"/>
        </w:trPr>
        <w:tc>
          <w:tcPr>
            <w:tcW w:w="9378" w:type="dxa"/>
            <w:shd w:val="clear" w:color="auto" w:fill="FFFFFF" w:themeFill="background1"/>
            <w:vAlign w:val="center"/>
          </w:tcPr>
          <w:p w14:paraId="3C3AABA6" w14:textId="17BD1CA5" w:rsidR="005F4E61" w:rsidRPr="00A63777" w:rsidRDefault="005F4E61" w:rsidP="005F4E61">
            <w:pPr>
              <w:pStyle w:val="Body"/>
              <w:rPr>
                <w:rFonts w:ascii="Calibri" w:hAnsi="Calibri" w:cs="Calibri"/>
                <w:sz w:val="20"/>
                <w:szCs w:val="20"/>
                <w:u w:color="000000"/>
              </w:rPr>
            </w:pPr>
            <w:r>
              <w:rPr>
                <w:rFonts w:ascii="Calibri" w:hAnsi="Calibri" w:cs="Calibri"/>
                <w:sz w:val="20"/>
                <w:szCs w:val="20"/>
                <w:u w:color="000000"/>
              </w:rPr>
              <w:t xml:space="preserve"> </w:t>
            </w:r>
            <w:r w:rsidRPr="00A63777">
              <w:rPr>
                <w:rFonts w:ascii="Calibri" w:hAnsi="Calibri" w:cs="Calibri"/>
                <w:sz w:val="20"/>
                <w:szCs w:val="20"/>
                <w:u w:color="000000"/>
              </w:rPr>
              <w:t>A1: Strategic Environmental Assessment</w:t>
            </w:r>
          </w:p>
        </w:tc>
      </w:tr>
      <w:tr w:rsidR="005F4E61" w:rsidRPr="00004A91" w14:paraId="0CAA8EE8" w14:textId="77777777" w:rsidTr="00A37440">
        <w:trPr>
          <w:trHeight w:val="340"/>
          <w:jc w:val="center"/>
        </w:trPr>
        <w:tc>
          <w:tcPr>
            <w:tcW w:w="9378" w:type="dxa"/>
            <w:shd w:val="clear" w:color="auto" w:fill="FFFFFF" w:themeFill="background1"/>
            <w:vAlign w:val="center"/>
          </w:tcPr>
          <w:p w14:paraId="2A8A09E6" w14:textId="735B7215" w:rsidR="005F4E61" w:rsidRPr="001E01C0" w:rsidRDefault="005F4E61" w:rsidP="005F4E61">
            <w:pPr>
              <w:pStyle w:val="Body"/>
              <w:rPr>
                <w:rFonts w:ascii="Calibri" w:hAnsi="Calibri" w:cs="Calibri"/>
                <w:color w:val="auto"/>
                <w:sz w:val="20"/>
                <w:szCs w:val="20"/>
                <w:u w:color="000000"/>
              </w:rPr>
            </w:pPr>
            <w:r w:rsidRPr="001E01C0">
              <w:rPr>
                <w:rFonts w:ascii="Calibri" w:hAnsi="Calibri" w:cs="Calibri"/>
                <w:color w:val="auto"/>
                <w:sz w:val="20"/>
                <w:szCs w:val="20"/>
                <w:u w:color="000000"/>
              </w:rPr>
              <w:t xml:space="preserve"> A2: </w:t>
            </w:r>
            <w:r w:rsidR="00EE409A" w:rsidRPr="001E01C0">
              <w:rPr>
                <w:rFonts w:asciiTheme="minorHAnsi" w:hAnsiTheme="minorHAnsi" w:cstheme="minorHAnsi"/>
                <w:color w:val="auto"/>
                <w:sz w:val="20"/>
                <w:szCs w:val="20"/>
              </w:rPr>
              <w:t>Habitat Regulations Assessment (HRA) / Natura Impact Statements (NIS) </w:t>
            </w:r>
          </w:p>
        </w:tc>
      </w:tr>
      <w:tr w:rsidR="005F4E61" w:rsidRPr="00004A91" w14:paraId="6C1CC04D" w14:textId="77777777" w:rsidTr="00A37440">
        <w:trPr>
          <w:trHeight w:val="340"/>
          <w:jc w:val="center"/>
        </w:trPr>
        <w:tc>
          <w:tcPr>
            <w:tcW w:w="9378" w:type="dxa"/>
            <w:shd w:val="clear" w:color="auto" w:fill="FFFFFF" w:themeFill="background1"/>
            <w:vAlign w:val="center"/>
          </w:tcPr>
          <w:p w14:paraId="2FC67900" w14:textId="385CCF05" w:rsidR="005F4E61" w:rsidRPr="001E01C0" w:rsidRDefault="005F4E61" w:rsidP="00FA1572">
            <w:pPr>
              <w:tabs>
                <w:tab w:val="left" w:pos="567"/>
              </w:tabs>
              <w:spacing w:after="0" w:line="240" w:lineRule="auto"/>
              <w:rPr>
                <w:rFonts w:asciiTheme="minorHAnsi" w:hAnsiTheme="minorHAnsi" w:cstheme="minorHAnsi"/>
                <w:sz w:val="20"/>
                <w:szCs w:val="20"/>
              </w:rPr>
            </w:pPr>
            <w:r w:rsidRPr="001E01C0">
              <w:rPr>
                <w:sz w:val="20"/>
                <w:szCs w:val="20"/>
                <w:u w:color="000000"/>
              </w:rPr>
              <w:t xml:space="preserve"> A3: </w:t>
            </w:r>
            <w:r w:rsidR="00BC1733" w:rsidRPr="001E01C0">
              <w:rPr>
                <w:rFonts w:asciiTheme="minorHAnsi" w:hAnsiTheme="minorHAnsi" w:cstheme="minorHAnsi"/>
                <w:sz w:val="20"/>
                <w:szCs w:val="20"/>
              </w:rPr>
              <w:t>Environmental Impact Assessment (EIA)/Water Framework Directive (WFD) Assessment</w:t>
            </w:r>
          </w:p>
        </w:tc>
      </w:tr>
      <w:tr w:rsidR="005F4E61" w:rsidRPr="00004A91" w14:paraId="71346FE4" w14:textId="77777777" w:rsidTr="00A37440">
        <w:trPr>
          <w:trHeight w:val="340"/>
          <w:jc w:val="center"/>
        </w:trPr>
        <w:tc>
          <w:tcPr>
            <w:tcW w:w="9378" w:type="dxa"/>
            <w:shd w:val="clear" w:color="auto" w:fill="FFFFFF" w:themeFill="background1"/>
            <w:vAlign w:val="center"/>
          </w:tcPr>
          <w:p w14:paraId="260A38DE" w14:textId="734DD631" w:rsidR="005F4E61" w:rsidRPr="00A63777" w:rsidRDefault="005F4E61" w:rsidP="005F4E61">
            <w:pPr>
              <w:pStyle w:val="Body"/>
              <w:rPr>
                <w:rFonts w:ascii="Calibri" w:hAnsi="Calibri" w:cs="Calibri"/>
                <w:sz w:val="20"/>
                <w:szCs w:val="20"/>
              </w:rPr>
            </w:pPr>
            <w:r>
              <w:rPr>
                <w:rFonts w:ascii="Calibri" w:hAnsi="Calibri" w:cs="Calibri"/>
                <w:sz w:val="20"/>
                <w:szCs w:val="20"/>
                <w:u w:color="000000"/>
              </w:rPr>
              <w:t xml:space="preserve"> </w:t>
            </w:r>
            <w:r w:rsidRPr="00A63777">
              <w:rPr>
                <w:rFonts w:ascii="Calibri" w:hAnsi="Calibri" w:cs="Calibri"/>
                <w:sz w:val="20"/>
                <w:szCs w:val="20"/>
                <w:u w:color="000000"/>
              </w:rPr>
              <w:t xml:space="preserve">A4: </w:t>
            </w:r>
            <w:r w:rsidR="00252CFE" w:rsidRPr="00252CFE">
              <w:rPr>
                <w:rFonts w:ascii="Calibri" w:hAnsi="Calibri" w:cs="Calibri"/>
                <w:sz w:val="20"/>
                <w:szCs w:val="20"/>
                <w:u w:color="000000"/>
              </w:rPr>
              <w:t>Ecological assessment including Preliminary Ecological Appraisal (PEA), Ecological Impact Assessment (</w:t>
            </w:r>
            <w:proofErr w:type="spellStart"/>
            <w:r w:rsidR="00252CFE" w:rsidRPr="00252CFE">
              <w:rPr>
                <w:rFonts w:ascii="Calibri" w:hAnsi="Calibri" w:cs="Calibri"/>
                <w:sz w:val="20"/>
                <w:szCs w:val="20"/>
                <w:u w:color="000000"/>
              </w:rPr>
              <w:t>EcIA</w:t>
            </w:r>
            <w:proofErr w:type="spellEnd"/>
            <w:r w:rsidR="00252CFE" w:rsidRPr="00252CFE">
              <w:rPr>
                <w:rFonts w:ascii="Calibri" w:hAnsi="Calibri" w:cs="Calibri"/>
                <w:sz w:val="20"/>
                <w:szCs w:val="20"/>
                <w:u w:color="000000"/>
              </w:rPr>
              <w:t>)</w:t>
            </w:r>
          </w:p>
        </w:tc>
      </w:tr>
      <w:tr w:rsidR="005F4E61" w:rsidRPr="00004A91" w14:paraId="4990656E" w14:textId="77777777" w:rsidTr="00A37440">
        <w:trPr>
          <w:trHeight w:val="340"/>
          <w:jc w:val="center"/>
        </w:trPr>
        <w:tc>
          <w:tcPr>
            <w:tcW w:w="9378" w:type="dxa"/>
            <w:shd w:val="clear" w:color="auto" w:fill="FFFFFF" w:themeFill="background1"/>
            <w:vAlign w:val="center"/>
          </w:tcPr>
          <w:p w14:paraId="474BFF5D" w14:textId="313281A9" w:rsidR="005F4E61" w:rsidRPr="00A63777" w:rsidRDefault="005F4E61" w:rsidP="005F4E61">
            <w:pPr>
              <w:pStyle w:val="Body"/>
              <w:rPr>
                <w:rFonts w:ascii="Calibri" w:hAnsi="Calibri" w:cs="Calibri"/>
                <w:sz w:val="20"/>
                <w:szCs w:val="20"/>
                <w:u w:color="000000"/>
              </w:rPr>
            </w:pPr>
            <w:r>
              <w:rPr>
                <w:rFonts w:ascii="Calibri" w:hAnsi="Calibri" w:cs="Calibri"/>
                <w:sz w:val="20"/>
                <w:szCs w:val="20"/>
                <w:u w:color="000000"/>
              </w:rPr>
              <w:t xml:space="preserve"> </w:t>
            </w:r>
            <w:r w:rsidRPr="00A63777">
              <w:rPr>
                <w:rFonts w:ascii="Calibri" w:hAnsi="Calibri" w:cs="Calibri"/>
                <w:sz w:val="20"/>
                <w:szCs w:val="20"/>
                <w:u w:color="000000"/>
              </w:rPr>
              <w:t>A5: Valuation of the Environment</w:t>
            </w:r>
          </w:p>
        </w:tc>
      </w:tr>
      <w:tr w:rsidR="005F4E61" w:rsidRPr="00004A91" w14:paraId="253EB998" w14:textId="77777777" w:rsidTr="00A37440">
        <w:trPr>
          <w:trHeight w:val="340"/>
          <w:jc w:val="center"/>
        </w:trPr>
        <w:tc>
          <w:tcPr>
            <w:tcW w:w="9378" w:type="dxa"/>
            <w:shd w:val="clear" w:color="auto" w:fill="FFFFFF" w:themeFill="background1"/>
            <w:vAlign w:val="center"/>
          </w:tcPr>
          <w:p w14:paraId="1B1239C3" w14:textId="79A4F10E" w:rsidR="005F4E61" w:rsidRPr="00A63777" w:rsidRDefault="005F4E61" w:rsidP="005F4E61">
            <w:pPr>
              <w:pStyle w:val="Body"/>
              <w:rPr>
                <w:rFonts w:ascii="Calibri" w:hAnsi="Calibri" w:cs="Calibri"/>
                <w:sz w:val="20"/>
                <w:szCs w:val="20"/>
                <w:u w:color="000000"/>
              </w:rPr>
            </w:pPr>
            <w:r>
              <w:rPr>
                <w:rFonts w:ascii="Calibri" w:hAnsi="Calibri" w:cs="Calibri"/>
                <w:sz w:val="20"/>
                <w:szCs w:val="20"/>
                <w:u w:color="000000"/>
              </w:rPr>
              <w:t xml:space="preserve"> </w:t>
            </w:r>
            <w:r w:rsidRPr="00A63777">
              <w:rPr>
                <w:rFonts w:ascii="Calibri" w:hAnsi="Calibri" w:cs="Calibri"/>
                <w:sz w:val="20"/>
                <w:szCs w:val="20"/>
                <w:u w:color="000000"/>
              </w:rPr>
              <w:t>A6: Quantifying Biodiversity Gain</w:t>
            </w:r>
          </w:p>
        </w:tc>
      </w:tr>
      <w:tr w:rsidR="005F4E61" w:rsidRPr="00004A91" w14:paraId="638E77CA" w14:textId="77777777" w:rsidTr="00A37440">
        <w:trPr>
          <w:trHeight w:val="340"/>
          <w:jc w:val="center"/>
        </w:trPr>
        <w:tc>
          <w:tcPr>
            <w:tcW w:w="9378" w:type="dxa"/>
            <w:shd w:val="clear" w:color="auto" w:fill="FFFFFF" w:themeFill="background1"/>
            <w:vAlign w:val="center"/>
          </w:tcPr>
          <w:p w14:paraId="03B57677" w14:textId="135D4E26" w:rsidR="005F4E61" w:rsidRPr="00A63777" w:rsidRDefault="005F4E61" w:rsidP="005F4E61">
            <w:pPr>
              <w:spacing w:after="0" w:line="240" w:lineRule="auto"/>
              <w:rPr>
                <w:sz w:val="20"/>
                <w:szCs w:val="20"/>
              </w:rPr>
            </w:pPr>
            <w:r>
              <w:rPr>
                <w:b/>
                <w:bCs/>
                <w:sz w:val="20"/>
                <w:szCs w:val="20"/>
                <w:u w:color="000000"/>
              </w:rPr>
              <w:t xml:space="preserve"> </w:t>
            </w:r>
            <w:r w:rsidR="00982B63" w:rsidRPr="00982B63">
              <w:rPr>
                <w:b/>
                <w:bCs/>
                <w:sz w:val="20"/>
                <w:szCs w:val="20"/>
                <w:u w:color="000000"/>
              </w:rPr>
              <w:t xml:space="preserve">Scientific Method and the Evidence-based Approach </w:t>
            </w:r>
            <w:r w:rsidRPr="00A63777">
              <w:rPr>
                <w:b/>
                <w:bCs/>
                <w:sz w:val="20"/>
                <w:szCs w:val="20"/>
                <w:u w:color="000000"/>
              </w:rPr>
              <w:t xml:space="preserve">(SM) </w:t>
            </w:r>
          </w:p>
        </w:tc>
      </w:tr>
      <w:tr w:rsidR="005F4E61" w:rsidRPr="00004A91" w14:paraId="03382110" w14:textId="77777777" w:rsidTr="00A37440">
        <w:trPr>
          <w:trHeight w:val="340"/>
          <w:jc w:val="center"/>
        </w:trPr>
        <w:tc>
          <w:tcPr>
            <w:tcW w:w="9378" w:type="dxa"/>
            <w:shd w:val="clear" w:color="auto" w:fill="FFFFFF" w:themeFill="background1"/>
            <w:vAlign w:val="center"/>
          </w:tcPr>
          <w:p w14:paraId="6B9661F0" w14:textId="71216AA1" w:rsidR="005F4E61" w:rsidRPr="00A63777" w:rsidRDefault="005F4E61" w:rsidP="005F4E61">
            <w:pPr>
              <w:pStyle w:val="Body"/>
              <w:rPr>
                <w:rFonts w:ascii="Calibri" w:hAnsi="Calibri" w:cs="Calibri"/>
                <w:sz w:val="20"/>
                <w:szCs w:val="20"/>
              </w:rPr>
            </w:pPr>
            <w:r>
              <w:rPr>
                <w:rFonts w:ascii="Calibri" w:hAnsi="Calibri" w:cs="Calibri"/>
                <w:sz w:val="20"/>
                <w:szCs w:val="20"/>
                <w:u w:color="000000"/>
              </w:rPr>
              <w:t xml:space="preserve"> </w:t>
            </w:r>
            <w:r w:rsidRPr="00A63777">
              <w:rPr>
                <w:rFonts w:ascii="Calibri" w:hAnsi="Calibri" w:cs="Calibri"/>
                <w:sz w:val="20"/>
                <w:szCs w:val="20"/>
                <w:u w:color="000000"/>
              </w:rPr>
              <w:t>SM1: Scientific method design and implementation</w:t>
            </w:r>
          </w:p>
        </w:tc>
      </w:tr>
      <w:tr w:rsidR="005F4E61" w:rsidRPr="00004A91" w14:paraId="434BAB79" w14:textId="77777777" w:rsidTr="00A37440">
        <w:trPr>
          <w:trHeight w:val="340"/>
          <w:jc w:val="center"/>
        </w:trPr>
        <w:tc>
          <w:tcPr>
            <w:tcW w:w="9378" w:type="dxa"/>
            <w:shd w:val="clear" w:color="auto" w:fill="FFFFFF" w:themeFill="background1"/>
            <w:vAlign w:val="center"/>
          </w:tcPr>
          <w:p w14:paraId="1B591372" w14:textId="0F2881C6" w:rsidR="005F4E61" w:rsidRPr="00A63777" w:rsidRDefault="005F4E61" w:rsidP="005F4E61">
            <w:pPr>
              <w:pStyle w:val="Body"/>
              <w:rPr>
                <w:rFonts w:ascii="Calibri" w:hAnsi="Calibri" w:cs="Calibri"/>
                <w:sz w:val="20"/>
                <w:szCs w:val="20"/>
              </w:rPr>
            </w:pPr>
            <w:r>
              <w:rPr>
                <w:rFonts w:ascii="Calibri" w:hAnsi="Calibri" w:cs="Calibri"/>
                <w:sz w:val="20"/>
                <w:szCs w:val="20"/>
                <w:u w:color="000000"/>
              </w:rPr>
              <w:t xml:space="preserve"> </w:t>
            </w:r>
            <w:r w:rsidRPr="00A63777">
              <w:rPr>
                <w:rFonts w:ascii="Calibri" w:hAnsi="Calibri" w:cs="Calibri"/>
                <w:sz w:val="20"/>
                <w:szCs w:val="20"/>
                <w:u w:color="000000"/>
              </w:rPr>
              <w:t xml:space="preserve">SM2: </w:t>
            </w:r>
            <w:r w:rsidR="00412A25" w:rsidRPr="00412A25">
              <w:rPr>
                <w:rFonts w:ascii="Calibri" w:hAnsi="Calibri" w:cs="Calibri"/>
                <w:sz w:val="20"/>
                <w:szCs w:val="20"/>
                <w:u w:color="000000"/>
              </w:rPr>
              <w:t>Analysis of environmental data and modelling</w:t>
            </w:r>
          </w:p>
        </w:tc>
      </w:tr>
      <w:tr w:rsidR="005F4E61" w:rsidRPr="00004A91" w14:paraId="55710BA3" w14:textId="77777777" w:rsidTr="00A37440">
        <w:trPr>
          <w:trHeight w:val="340"/>
          <w:jc w:val="center"/>
        </w:trPr>
        <w:tc>
          <w:tcPr>
            <w:tcW w:w="9378" w:type="dxa"/>
            <w:shd w:val="clear" w:color="auto" w:fill="FFFFFF" w:themeFill="background1"/>
            <w:vAlign w:val="center"/>
          </w:tcPr>
          <w:p w14:paraId="48FE0E22" w14:textId="71798324" w:rsidR="005F4E61" w:rsidRPr="00A63777" w:rsidRDefault="005F4E61" w:rsidP="005F4E61">
            <w:pPr>
              <w:pStyle w:val="Body"/>
              <w:rPr>
                <w:rFonts w:ascii="Calibri" w:hAnsi="Calibri" w:cs="Calibri"/>
                <w:sz w:val="20"/>
                <w:szCs w:val="20"/>
              </w:rPr>
            </w:pPr>
            <w:r>
              <w:rPr>
                <w:rFonts w:ascii="Calibri" w:hAnsi="Calibri" w:cs="Calibri"/>
                <w:sz w:val="20"/>
                <w:szCs w:val="20"/>
                <w:u w:color="000000"/>
              </w:rPr>
              <w:t xml:space="preserve"> </w:t>
            </w:r>
            <w:r w:rsidRPr="00A63777">
              <w:rPr>
                <w:rFonts w:ascii="Calibri" w:hAnsi="Calibri" w:cs="Calibri"/>
                <w:sz w:val="20"/>
                <w:szCs w:val="20"/>
                <w:u w:color="000000"/>
              </w:rPr>
              <w:t xml:space="preserve">SM3: </w:t>
            </w:r>
            <w:r w:rsidR="00E209FF" w:rsidRPr="00E209FF">
              <w:rPr>
                <w:rFonts w:ascii="Calibri" w:hAnsi="Calibri" w:cs="Calibri"/>
                <w:sz w:val="20"/>
                <w:szCs w:val="20"/>
                <w:u w:color="000000"/>
                <w:lang w:val="en-GB"/>
              </w:rPr>
              <w:t>Interpretation and evidence-based reporting</w:t>
            </w:r>
          </w:p>
        </w:tc>
      </w:tr>
      <w:tr w:rsidR="005F4E61" w:rsidRPr="00004A91" w14:paraId="40D62F51" w14:textId="77777777" w:rsidTr="00A37440">
        <w:trPr>
          <w:trHeight w:val="340"/>
          <w:jc w:val="center"/>
        </w:trPr>
        <w:tc>
          <w:tcPr>
            <w:tcW w:w="9378" w:type="dxa"/>
            <w:shd w:val="clear" w:color="auto" w:fill="FFFFFF" w:themeFill="background1"/>
            <w:vAlign w:val="center"/>
          </w:tcPr>
          <w:p w14:paraId="6CD84B85" w14:textId="03E6ABD2" w:rsidR="005F4E61" w:rsidRPr="00A63777" w:rsidRDefault="005F4E61" w:rsidP="005F4E61">
            <w:pPr>
              <w:spacing w:after="0" w:line="240" w:lineRule="auto"/>
              <w:rPr>
                <w:color w:val="000000" w:themeColor="text1"/>
                <w:sz w:val="20"/>
                <w:szCs w:val="20"/>
              </w:rPr>
            </w:pPr>
            <w:r>
              <w:rPr>
                <w:b/>
                <w:bCs/>
                <w:color w:val="000000" w:themeColor="text1"/>
                <w:sz w:val="20"/>
                <w:szCs w:val="20"/>
                <w:u w:color="000000"/>
              </w:rPr>
              <w:t xml:space="preserve"> </w:t>
            </w:r>
            <w:r w:rsidRPr="00A63777">
              <w:rPr>
                <w:b/>
                <w:bCs/>
                <w:color w:val="000000" w:themeColor="text1"/>
                <w:sz w:val="20"/>
                <w:szCs w:val="20"/>
                <w:u w:color="000000"/>
              </w:rPr>
              <w:t xml:space="preserve">Education and Knowledge </w:t>
            </w:r>
            <w:r w:rsidR="00982B63">
              <w:rPr>
                <w:b/>
                <w:bCs/>
                <w:color w:val="000000" w:themeColor="text1"/>
                <w:sz w:val="20"/>
                <w:szCs w:val="20"/>
                <w:u w:color="000000"/>
              </w:rPr>
              <w:t>Sharing</w:t>
            </w:r>
            <w:r w:rsidRPr="00A63777">
              <w:rPr>
                <w:b/>
                <w:bCs/>
                <w:color w:val="000000" w:themeColor="text1"/>
                <w:sz w:val="20"/>
                <w:szCs w:val="20"/>
                <w:u w:color="000000"/>
              </w:rPr>
              <w:t xml:space="preserve"> (E)</w:t>
            </w:r>
          </w:p>
        </w:tc>
      </w:tr>
      <w:tr w:rsidR="005F4E61" w:rsidRPr="00004A91" w14:paraId="4371488C" w14:textId="77777777" w:rsidTr="00A37440">
        <w:trPr>
          <w:trHeight w:val="340"/>
          <w:jc w:val="center"/>
        </w:trPr>
        <w:tc>
          <w:tcPr>
            <w:tcW w:w="9378" w:type="dxa"/>
            <w:tcBorders>
              <w:bottom w:val="single" w:sz="18" w:space="0" w:color="auto"/>
            </w:tcBorders>
            <w:shd w:val="clear" w:color="auto" w:fill="FFFFFF" w:themeFill="background1"/>
            <w:vAlign w:val="center"/>
          </w:tcPr>
          <w:p w14:paraId="73E215F5" w14:textId="48C05FF2" w:rsidR="005F4E61" w:rsidRPr="00A63777" w:rsidRDefault="005F4E61" w:rsidP="005F4E61">
            <w:pPr>
              <w:pStyle w:val="Body"/>
              <w:rPr>
                <w:rFonts w:ascii="Calibri" w:hAnsi="Calibri" w:cs="Calibri"/>
                <w:color w:val="000000" w:themeColor="text1"/>
                <w:sz w:val="20"/>
                <w:szCs w:val="20"/>
              </w:rPr>
            </w:pPr>
            <w:r>
              <w:rPr>
                <w:rFonts w:ascii="Calibri" w:hAnsi="Calibri" w:cs="Calibri"/>
                <w:color w:val="000000" w:themeColor="text1"/>
                <w:sz w:val="20"/>
                <w:szCs w:val="20"/>
                <w:u w:color="000000"/>
              </w:rPr>
              <w:t xml:space="preserve"> </w:t>
            </w:r>
            <w:r w:rsidRPr="00A63777">
              <w:rPr>
                <w:rFonts w:ascii="Calibri" w:hAnsi="Calibri" w:cs="Calibri"/>
                <w:color w:val="000000" w:themeColor="text1"/>
                <w:sz w:val="20"/>
                <w:szCs w:val="20"/>
                <w:u w:color="000000"/>
              </w:rPr>
              <w:t>E</w:t>
            </w:r>
            <w:r w:rsidR="00AC1D16">
              <w:rPr>
                <w:rFonts w:ascii="Calibri" w:hAnsi="Calibri" w:cs="Calibri"/>
                <w:color w:val="000000" w:themeColor="text1"/>
                <w:sz w:val="20"/>
                <w:szCs w:val="20"/>
                <w:u w:color="000000"/>
              </w:rPr>
              <w:t>2</w:t>
            </w:r>
            <w:r w:rsidRPr="00A63777">
              <w:rPr>
                <w:rFonts w:ascii="Calibri" w:hAnsi="Calibri" w:cs="Calibri"/>
                <w:color w:val="000000" w:themeColor="text1"/>
                <w:sz w:val="20"/>
                <w:szCs w:val="20"/>
                <w:u w:color="000000"/>
              </w:rPr>
              <w:t>: Publicly sharing research findings</w:t>
            </w:r>
          </w:p>
        </w:tc>
      </w:tr>
      <w:tr w:rsidR="005F4E61" w:rsidRPr="004F467E" w14:paraId="49063C14" w14:textId="77777777" w:rsidTr="00A9233B">
        <w:trPr>
          <w:trHeight w:val="518"/>
          <w:jc w:val="center"/>
        </w:trPr>
        <w:tc>
          <w:tcPr>
            <w:tcW w:w="9378" w:type="dxa"/>
            <w:tcBorders>
              <w:top w:val="single" w:sz="18" w:space="0" w:color="auto"/>
            </w:tcBorders>
            <w:shd w:val="clear" w:color="auto" w:fill="BFBFBF" w:themeFill="background1" w:themeFillShade="BF"/>
            <w:vAlign w:val="center"/>
          </w:tcPr>
          <w:p w14:paraId="6BF8F61A" w14:textId="6A62CC60" w:rsidR="005F4E61" w:rsidRPr="00A63777" w:rsidRDefault="005F4E61" w:rsidP="005F4E61">
            <w:pPr>
              <w:spacing w:after="0" w:line="240" w:lineRule="auto"/>
              <w:rPr>
                <w:sz w:val="20"/>
                <w:szCs w:val="20"/>
              </w:rPr>
            </w:pPr>
            <w:r w:rsidRPr="00A63777">
              <w:rPr>
                <w:b/>
                <w:bCs/>
                <w:sz w:val="20"/>
                <w:szCs w:val="20"/>
                <w:u w:color="000000"/>
              </w:rPr>
              <w:t>Transferable Competencies (Mandatory)</w:t>
            </w:r>
          </w:p>
        </w:tc>
      </w:tr>
      <w:tr w:rsidR="005F4E61" w:rsidRPr="00004A91" w14:paraId="00C93100" w14:textId="77777777" w:rsidTr="00A37440">
        <w:trPr>
          <w:trHeight w:val="340"/>
          <w:jc w:val="center"/>
        </w:trPr>
        <w:tc>
          <w:tcPr>
            <w:tcW w:w="9378" w:type="dxa"/>
            <w:shd w:val="clear" w:color="auto" w:fill="FFFFFF" w:themeFill="background1"/>
            <w:vAlign w:val="center"/>
          </w:tcPr>
          <w:p w14:paraId="0F3BB631" w14:textId="545265EC" w:rsidR="005F4E61" w:rsidRPr="00A63777" w:rsidRDefault="005F4E61" w:rsidP="005F4E61">
            <w:pPr>
              <w:spacing w:after="0" w:line="240" w:lineRule="auto"/>
              <w:rPr>
                <w:b/>
                <w:bCs/>
                <w:sz w:val="20"/>
                <w:szCs w:val="20"/>
                <w:u w:color="000000"/>
              </w:rPr>
            </w:pPr>
            <w:r>
              <w:rPr>
                <w:b/>
                <w:bCs/>
                <w:sz w:val="20"/>
                <w:szCs w:val="20"/>
                <w:u w:color="000000"/>
              </w:rPr>
              <w:lastRenderedPageBreak/>
              <w:t xml:space="preserve"> </w:t>
            </w:r>
            <w:r w:rsidRPr="00A63777">
              <w:rPr>
                <w:b/>
                <w:bCs/>
                <w:sz w:val="20"/>
                <w:szCs w:val="20"/>
                <w:u w:color="000000"/>
              </w:rPr>
              <w:t xml:space="preserve">Professional </w:t>
            </w:r>
            <w:r w:rsidR="00E34E3C">
              <w:rPr>
                <w:b/>
                <w:bCs/>
                <w:sz w:val="20"/>
                <w:szCs w:val="20"/>
                <w:u w:color="000000"/>
              </w:rPr>
              <w:t>Standards</w:t>
            </w:r>
            <w:r w:rsidRPr="00A63777">
              <w:rPr>
                <w:b/>
                <w:bCs/>
                <w:sz w:val="20"/>
                <w:szCs w:val="20"/>
                <w:u w:color="000000"/>
              </w:rPr>
              <w:t xml:space="preserve"> (P</w:t>
            </w:r>
            <w:r w:rsidR="00E34E3C">
              <w:rPr>
                <w:b/>
                <w:bCs/>
                <w:sz w:val="20"/>
                <w:szCs w:val="20"/>
                <w:u w:color="000000"/>
              </w:rPr>
              <w:t>A</w:t>
            </w:r>
            <w:r w:rsidRPr="00A63777">
              <w:rPr>
                <w:b/>
                <w:bCs/>
                <w:sz w:val="20"/>
                <w:szCs w:val="20"/>
                <w:u w:color="000000"/>
              </w:rPr>
              <w:t>)</w:t>
            </w:r>
          </w:p>
        </w:tc>
      </w:tr>
      <w:tr w:rsidR="005F4E61" w:rsidRPr="00004A91" w14:paraId="048CFB5D" w14:textId="77777777" w:rsidTr="00A37440">
        <w:trPr>
          <w:trHeight w:val="340"/>
          <w:jc w:val="center"/>
        </w:trPr>
        <w:tc>
          <w:tcPr>
            <w:tcW w:w="9378" w:type="dxa"/>
            <w:shd w:val="clear" w:color="auto" w:fill="FFFFFF" w:themeFill="background1"/>
            <w:vAlign w:val="center"/>
          </w:tcPr>
          <w:p w14:paraId="41696D25" w14:textId="483D3F50" w:rsidR="005F4E61" w:rsidRPr="00A63777" w:rsidRDefault="005F4E61" w:rsidP="005F4E61">
            <w:pPr>
              <w:pStyle w:val="Body"/>
              <w:rPr>
                <w:rFonts w:ascii="Calibri" w:hAnsi="Calibri" w:cs="Calibri"/>
                <w:sz w:val="20"/>
                <w:szCs w:val="20"/>
              </w:rPr>
            </w:pPr>
            <w:r>
              <w:rPr>
                <w:rFonts w:ascii="Calibri" w:hAnsi="Calibri" w:cs="Calibri"/>
                <w:sz w:val="20"/>
                <w:szCs w:val="20"/>
                <w:u w:color="000000"/>
              </w:rPr>
              <w:t xml:space="preserve"> </w:t>
            </w:r>
            <w:r w:rsidRPr="00A63777">
              <w:rPr>
                <w:rFonts w:ascii="Calibri" w:hAnsi="Calibri" w:cs="Calibri"/>
                <w:sz w:val="20"/>
                <w:szCs w:val="20"/>
                <w:u w:color="000000"/>
              </w:rPr>
              <w:t>P</w:t>
            </w:r>
            <w:r>
              <w:rPr>
                <w:rFonts w:ascii="Calibri" w:hAnsi="Calibri" w:cs="Calibri"/>
                <w:sz w:val="20"/>
                <w:szCs w:val="20"/>
                <w:u w:color="000000"/>
              </w:rPr>
              <w:t>S</w:t>
            </w:r>
            <w:r w:rsidRPr="00A63777">
              <w:rPr>
                <w:rFonts w:ascii="Calibri" w:hAnsi="Calibri" w:cs="Calibri"/>
                <w:sz w:val="20"/>
                <w:szCs w:val="20"/>
                <w:u w:color="000000"/>
              </w:rPr>
              <w:t>1: Professional</w:t>
            </w:r>
            <w:r>
              <w:rPr>
                <w:rFonts w:ascii="Calibri" w:hAnsi="Calibri" w:cs="Calibri"/>
                <w:sz w:val="20"/>
                <w:szCs w:val="20"/>
                <w:u w:color="000000"/>
              </w:rPr>
              <w:t xml:space="preserve"> Standards</w:t>
            </w:r>
          </w:p>
        </w:tc>
      </w:tr>
      <w:tr w:rsidR="005F4E61" w:rsidRPr="00004A91" w14:paraId="54F905E2" w14:textId="77777777" w:rsidTr="00A37440">
        <w:trPr>
          <w:trHeight w:val="340"/>
          <w:jc w:val="center"/>
        </w:trPr>
        <w:tc>
          <w:tcPr>
            <w:tcW w:w="9378" w:type="dxa"/>
            <w:shd w:val="clear" w:color="auto" w:fill="FFFFFF" w:themeFill="background1"/>
            <w:vAlign w:val="center"/>
          </w:tcPr>
          <w:p w14:paraId="2F93D256" w14:textId="0103B498" w:rsidR="005F4E61" w:rsidRPr="00A63777" w:rsidRDefault="005F4E61" w:rsidP="005F4E61">
            <w:pPr>
              <w:pStyle w:val="Body"/>
              <w:rPr>
                <w:rFonts w:ascii="Calibri" w:hAnsi="Calibri" w:cs="Calibri"/>
                <w:b/>
                <w:bCs/>
                <w:sz w:val="20"/>
                <w:szCs w:val="20"/>
                <w:u w:color="000000"/>
              </w:rPr>
            </w:pPr>
            <w:r>
              <w:rPr>
                <w:rFonts w:ascii="Calibri" w:hAnsi="Calibri" w:cs="Calibri"/>
                <w:b/>
                <w:bCs/>
                <w:sz w:val="20"/>
                <w:szCs w:val="20"/>
                <w:u w:color="000000"/>
              </w:rPr>
              <w:t xml:space="preserve"> </w:t>
            </w:r>
            <w:r w:rsidR="00E87809" w:rsidRPr="00E87809">
              <w:rPr>
                <w:rFonts w:ascii="Calibri" w:hAnsi="Calibri" w:cs="Calibri"/>
                <w:b/>
                <w:bCs/>
                <w:sz w:val="20"/>
                <w:szCs w:val="20"/>
                <w:u w:color="000000"/>
              </w:rPr>
              <w:t xml:space="preserve">Health, Safety and Wellbeing </w:t>
            </w:r>
            <w:r w:rsidRPr="00A63777">
              <w:rPr>
                <w:rFonts w:ascii="Calibri" w:hAnsi="Calibri" w:cs="Calibri"/>
                <w:b/>
                <w:bCs/>
                <w:sz w:val="20"/>
                <w:szCs w:val="20"/>
                <w:u w:color="000000"/>
              </w:rPr>
              <w:t>(HS)</w:t>
            </w:r>
          </w:p>
        </w:tc>
      </w:tr>
      <w:tr w:rsidR="005F4E61" w:rsidRPr="00004A91" w14:paraId="34D9FF1D" w14:textId="77777777" w:rsidTr="00A37440">
        <w:trPr>
          <w:trHeight w:val="340"/>
          <w:jc w:val="center"/>
        </w:trPr>
        <w:tc>
          <w:tcPr>
            <w:tcW w:w="9378" w:type="dxa"/>
            <w:shd w:val="clear" w:color="auto" w:fill="FFFFFF" w:themeFill="background1"/>
            <w:vAlign w:val="center"/>
          </w:tcPr>
          <w:p w14:paraId="7063845E" w14:textId="528BE6C6" w:rsidR="005F4E61" w:rsidRPr="00A63777" w:rsidRDefault="005F4E61" w:rsidP="005F4E61">
            <w:pPr>
              <w:pStyle w:val="Body"/>
              <w:rPr>
                <w:rFonts w:ascii="Calibri" w:hAnsi="Calibri" w:cs="Calibri"/>
                <w:sz w:val="20"/>
                <w:szCs w:val="20"/>
              </w:rPr>
            </w:pPr>
            <w:r>
              <w:rPr>
                <w:rFonts w:ascii="Calibri" w:hAnsi="Calibri" w:cs="Calibri"/>
                <w:sz w:val="20"/>
                <w:szCs w:val="20"/>
                <w:u w:color="000000"/>
              </w:rPr>
              <w:t xml:space="preserve"> </w:t>
            </w:r>
            <w:r w:rsidRPr="00A63777">
              <w:rPr>
                <w:rFonts w:ascii="Calibri" w:hAnsi="Calibri" w:cs="Calibri"/>
                <w:sz w:val="20"/>
                <w:szCs w:val="20"/>
                <w:u w:color="000000"/>
              </w:rPr>
              <w:t xml:space="preserve">HS1: </w:t>
            </w:r>
            <w:r w:rsidR="00E87809" w:rsidRPr="00E87809">
              <w:rPr>
                <w:rFonts w:ascii="Calibri" w:hAnsi="Calibri" w:cs="Calibri"/>
                <w:sz w:val="20"/>
                <w:szCs w:val="20"/>
                <w:u w:color="000000"/>
              </w:rPr>
              <w:t>Creating and maintaining a healthy and safe working environment</w:t>
            </w:r>
          </w:p>
        </w:tc>
      </w:tr>
      <w:tr w:rsidR="005F4E61" w:rsidRPr="00004A91" w14:paraId="2C91F3D0" w14:textId="77777777" w:rsidTr="00A37440">
        <w:trPr>
          <w:trHeight w:val="340"/>
          <w:jc w:val="center"/>
        </w:trPr>
        <w:tc>
          <w:tcPr>
            <w:tcW w:w="9378" w:type="dxa"/>
            <w:shd w:val="clear" w:color="auto" w:fill="FFFFFF" w:themeFill="background1"/>
            <w:vAlign w:val="center"/>
          </w:tcPr>
          <w:p w14:paraId="2A1CC3D8" w14:textId="4164C139" w:rsidR="005F4E61" w:rsidRPr="00A63777" w:rsidRDefault="005F4E61" w:rsidP="005F4E61">
            <w:pPr>
              <w:pStyle w:val="Body"/>
              <w:rPr>
                <w:rFonts w:ascii="Calibri" w:hAnsi="Calibri" w:cs="Calibri"/>
                <w:sz w:val="20"/>
                <w:szCs w:val="20"/>
              </w:rPr>
            </w:pPr>
            <w:r>
              <w:rPr>
                <w:rFonts w:ascii="Calibri" w:hAnsi="Calibri" w:cs="Calibri"/>
                <w:b/>
                <w:bCs/>
                <w:sz w:val="20"/>
                <w:szCs w:val="20"/>
                <w:u w:color="000000"/>
              </w:rPr>
              <w:t xml:space="preserve"> </w:t>
            </w:r>
            <w:r w:rsidRPr="00A63777">
              <w:rPr>
                <w:rFonts w:ascii="Calibri" w:hAnsi="Calibri" w:cs="Calibri"/>
                <w:b/>
                <w:bCs/>
                <w:sz w:val="20"/>
                <w:szCs w:val="20"/>
                <w:u w:color="000000"/>
              </w:rPr>
              <w:t>Communication (C)</w:t>
            </w:r>
          </w:p>
        </w:tc>
      </w:tr>
      <w:tr w:rsidR="005F4E61" w:rsidRPr="00004A91" w14:paraId="09CF1708" w14:textId="77777777" w:rsidTr="00A37440">
        <w:trPr>
          <w:trHeight w:val="340"/>
          <w:jc w:val="center"/>
        </w:trPr>
        <w:tc>
          <w:tcPr>
            <w:tcW w:w="9378" w:type="dxa"/>
            <w:shd w:val="clear" w:color="auto" w:fill="FFFFFF" w:themeFill="background1"/>
            <w:vAlign w:val="center"/>
          </w:tcPr>
          <w:p w14:paraId="76432AD5" w14:textId="715340F1" w:rsidR="005F4E61" w:rsidRPr="00672B0C" w:rsidRDefault="005F4E61" w:rsidP="005F4E61">
            <w:pPr>
              <w:pStyle w:val="Body"/>
              <w:rPr>
                <w:rFonts w:ascii="Calibri" w:hAnsi="Calibri" w:cs="Calibri"/>
                <w:sz w:val="20"/>
                <w:szCs w:val="20"/>
              </w:rPr>
            </w:pPr>
            <w:r>
              <w:rPr>
                <w:rFonts w:ascii="Calibri" w:hAnsi="Calibri" w:cs="Calibri"/>
                <w:sz w:val="20"/>
                <w:szCs w:val="20"/>
                <w:u w:color="000000"/>
              </w:rPr>
              <w:t xml:space="preserve"> </w:t>
            </w:r>
            <w:r w:rsidRPr="00672B0C">
              <w:rPr>
                <w:rFonts w:ascii="Calibri" w:hAnsi="Calibri" w:cs="Calibri"/>
                <w:sz w:val="20"/>
                <w:szCs w:val="20"/>
                <w:u w:color="000000"/>
              </w:rPr>
              <w:t xml:space="preserve">C1: </w:t>
            </w:r>
            <w:r w:rsidRPr="00672B0C">
              <w:rPr>
                <w:rFonts w:asciiTheme="minorHAnsi" w:hAnsiTheme="minorHAnsi" w:cstheme="minorHAnsi"/>
                <w:sz w:val="20"/>
                <w:szCs w:val="20"/>
                <w:u w:color="000000"/>
              </w:rPr>
              <w:t>Communication</w:t>
            </w:r>
          </w:p>
        </w:tc>
      </w:tr>
      <w:tr w:rsidR="005F4E61" w:rsidRPr="00004A91" w14:paraId="408C9684" w14:textId="77777777" w:rsidTr="00A37440">
        <w:trPr>
          <w:trHeight w:val="340"/>
          <w:jc w:val="center"/>
        </w:trPr>
        <w:tc>
          <w:tcPr>
            <w:tcW w:w="9378" w:type="dxa"/>
            <w:shd w:val="clear" w:color="auto" w:fill="FFFFFF" w:themeFill="background1"/>
            <w:vAlign w:val="center"/>
          </w:tcPr>
          <w:p w14:paraId="68B345E0" w14:textId="7B27D6E9" w:rsidR="005F4E61" w:rsidRPr="00A63777" w:rsidRDefault="005F4E61" w:rsidP="005F4E61">
            <w:pPr>
              <w:pStyle w:val="Body"/>
              <w:tabs>
                <w:tab w:val="left" w:pos="3337"/>
              </w:tabs>
              <w:rPr>
                <w:rFonts w:ascii="Calibri" w:hAnsi="Calibri" w:cs="Calibri"/>
                <w:sz w:val="20"/>
                <w:szCs w:val="20"/>
              </w:rPr>
            </w:pPr>
            <w:r w:rsidRPr="00A63777">
              <w:rPr>
                <w:rFonts w:ascii="Calibri" w:hAnsi="Calibri" w:cs="Calibri"/>
                <w:b/>
                <w:bCs/>
                <w:sz w:val="20"/>
                <w:szCs w:val="20"/>
                <w:u w:color="000000"/>
              </w:rPr>
              <w:t>Project management (PRM)</w:t>
            </w:r>
          </w:p>
        </w:tc>
      </w:tr>
      <w:tr w:rsidR="005F4E61" w:rsidRPr="00004A91" w14:paraId="2E6ADEAE" w14:textId="77777777" w:rsidTr="00A37440">
        <w:trPr>
          <w:trHeight w:val="340"/>
          <w:jc w:val="center"/>
        </w:trPr>
        <w:tc>
          <w:tcPr>
            <w:tcW w:w="9378" w:type="dxa"/>
            <w:shd w:val="clear" w:color="auto" w:fill="FFFFFF" w:themeFill="background1"/>
            <w:vAlign w:val="center"/>
          </w:tcPr>
          <w:p w14:paraId="6C770E42" w14:textId="25807A99" w:rsidR="005F4E61" w:rsidRPr="00A63777" w:rsidRDefault="005F4E61" w:rsidP="005F4E61">
            <w:pPr>
              <w:pStyle w:val="Body"/>
              <w:tabs>
                <w:tab w:val="left" w:pos="3337"/>
              </w:tabs>
              <w:rPr>
                <w:rFonts w:ascii="Calibri" w:hAnsi="Calibri" w:cs="Calibri"/>
                <w:sz w:val="20"/>
                <w:szCs w:val="20"/>
              </w:rPr>
            </w:pPr>
            <w:r>
              <w:rPr>
                <w:rFonts w:ascii="Calibri" w:hAnsi="Calibri" w:cs="Calibri"/>
                <w:sz w:val="20"/>
                <w:szCs w:val="20"/>
                <w:u w:color="000000"/>
              </w:rPr>
              <w:t xml:space="preserve"> </w:t>
            </w:r>
            <w:r w:rsidRPr="00A63777">
              <w:rPr>
                <w:rFonts w:ascii="Calibri" w:hAnsi="Calibri" w:cs="Calibri"/>
                <w:sz w:val="20"/>
                <w:szCs w:val="20"/>
                <w:u w:color="000000"/>
              </w:rPr>
              <w:t xml:space="preserve">PRM1: </w:t>
            </w:r>
            <w:r w:rsidR="004962EC" w:rsidRPr="004962EC">
              <w:rPr>
                <w:rFonts w:ascii="Calibri" w:hAnsi="Calibri" w:cs="Calibri"/>
                <w:sz w:val="20"/>
                <w:szCs w:val="20"/>
                <w:u w:color="000000"/>
              </w:rPr>
              <w:t>Managing, funding and evaluating projects</w:t>
            </w:r>
            <w:r w:rsidRPr="00A63777">
              <w:rPr>
                <w:rFonts w:ascii="Calibri" w:hAnsi="Calibri" w:cs="Calibri"/>
                <w:sz w:val="20"/>
                <w:szCs w:val="20"/>
                <w:u w:color="000000"/>
              </w:rPr>
              <w:tab/>
            </w:r>
          </w:p>
        </w:tc>
      </w:tr>
      <w:tr w:rsidR="005F4E61" w:rsidRPr="00004A91" w14:paraId="39E7231E" w14:textId="77777777" w:rsidTr="00A37440">
        <w:trPr>
          <w:trHeight w:val="340"/>
          <w:jc w:val="center"/>
        </w:trPr>
        <w:tc>
          <w:tcPr>
            <w:tcW w:w="9378" w:type="dxa"/>
            <w:shd w:val="clear" w:color="auto" w:fill="FFFFFF" w:themeFill="background1"/>
            <w:vAlign w:val="center"/>
          </w:tcPr>
          <w:p w14:paraId="54ED97D8" w14:textId="278048C0" w:rsidR="005F4E61" w:rsidRPr="00A63777" w:rsidRDefault="005F4E61" w:rsidP="005F4E61">
            <w:pPr>
              <w:spacing w:after="0" w:line="240" w:lineRule="auto"/>
              <w:rPr>
                <w:sz w:val="20"/>
                <w:szCs w:val="20"/>
              </w:rPr>
            </w:pPr>
            <w:r>
              <w:rPr>
                <w:b/>
                <w:bCs/>
                <w:sz w:val="20"/>
                <w:szCs w:val="20"/>
                <w:u w:color="000000"/>
              </w:rPr>
              <w:t xml:space="preserve"> </w:t>
            </w:r>
            <w:r w:rsidRPr="00A63777">
              <w:rPr>
                <w:b/>
                <w:bCs/>
                <w:sz w:val="20"/>
                <w:szCs w:val="20"/>
                <w:u w:color="000000"/>
              </w:rPr>
              <w:t>Information Management (IM)</w:t>
            </w:r>
          </w:p>
        </w:tc>
      </w:tr>
      <w:tr w:rsidR="005F4E61" w:rsidRPr="00004A91" w14:paraId="3C7E4FD5" w14:textId="77777777" w:rsidTr="00A37440">
        <w:trPr>
          <w:trHeight w:val="340"/>
          <w:jc w:val="center"/>
        </w:trPr>
        <w:tc>
          <w:tcPr>
            <w:tcW w:w="9378" w:type="dxa"/>
            <w:tcBorders>
              <w:bottom w:val="single" w:sz="4" w:space="0" w:color="auto"/>
            </w:tcBorders>
            <w:shd w:val="clear" w:color="auto" w:fill="FFFFFF" w:themeFill="background1"/>
            <w:vAlign w:val="center"/>
          </w:tcPr>
          <w:p w14:paraId="733B1415" w14:textId="19A03E90" w:rsidR="005F4E61" w:rsidRPr="00A63777" w:rsidRDefault="005F4E61" w:rsidP="005F4E61">
            <w:pPr>
              <w:pStyle w:val="Body"/>
              <w:tabs>
                <w:tab w:val="left" w:pos="3337"/>
              </w:tabs>
              <w:rPr>
                <w:rFonts w:ascii="Calibri" w:hAnsi="Calibri" w:cs="Calibri"/>
                <w:sz w:val="20"/>
                <w:szCs w:val="20"/>
              </w:rPr>
            </w:pPr>
            <w:r>
              <w:rPr>
                <w:rFonts w:ascii="Calibri" w:hAnsi="Calibri" w:cs="Calibri"/>
                <w:sz w:val="20"/>
                <w:szCs w:val="20"/>
                <w:u w:color="000000"/>
              </w:rPr>
              <w:t xml:space="preserve"> </w:t>
            </w:r>
            <w:r w:rsidRPr="00A63777">
              <w:rPr>
                <w:rFonts w:ascii="Calibri" w:hAnsi="Calibri" w:cs="Calibri"/>
                <w:sz w:val="20"/>
                <w:szCs w:val="20"/>
                <w:u w:color="000000"/>
              </w:rPr>
              <w:t xml:space="preserve">IM1: Data &amp; </w:t>
            </w:r>
            <w:r>
              <w:rPr>
                <w:rFonts w:ascii="Calibri" w:hAnsi="Calibri" w:cs="Calibri"/>
                <w:sz w:val="20"/>
                <w:szCs w:val="20"/>
                <w:u w:color="000000"/>
              </w:rPr>
              <w:t>D</w:t>
            </w:r>
            <w:r w:rsidRPr="00A63777">
              <w:rPr>
                <w:rFonts w:ascii="Calibri" w:hAnsi="Calibri" w:cs="Calibri"/>
                <w:sz w:val="20"/>
                <w:szCs w:val="20"/>
                <w:u w:color="000000"/>
              </w:rPr>
              <w:t xml:space="preserve">ocument </w:t>
            </w:r>
            <w:r>
              <w:rPr>
                <w:rFonts w:ascii="Calibri" w:hAnsi="Calibri" w:cs="Calibri"/>
                <w:sz w:val="20"/>
                <w:szCs w:val="20"/>
                <w:u w:color="000000"/>
              </w:rPr>
              <w:t>M</w:t>
            </w:r>
            <w:r w:rsidRPr="00A63777">
              <w:rPr>
                <w:rFonts w:ascii="Calibri" w:hAnsi="Calibri" w:cs="Calibri"/>
                <w:sz w:val="20"/>
                <w:szCs w:val="20"/>
                <w:u w:color="000000"/>
              </w:rPr>
              <w:t>anagement</w:t>
            </w:r>
            <w:r w:rsidRPr="00A63777">
              <w:rPr>
                <w:rFonts w:ascii="Calibri" w:hAnsi="Calibri" w:cs="Calibri"/>
                <w:sz w:val="20"/>
                <w:szCs w:val="20"/>
                <w:u w:color="000000"/>
              </w:rPr>
              <w:tab/>
            </w:r>
          </w:p>
        </w:tc>
      </w:tr>
      <w:tr w:rsidR="005F4E61" w:rsidRPr="00004A91" w14:paraId="4EB15E0D" w14:textId="77777777" w:rsidTr="00A37440">
        <w:trPr>
          <w:trHeight w:val="340"/>
          <w:jc w:val="center"/>
        </w:trPr>
        <w:tc>
          <w:tcPr>
            <w:tcW w:w="9378" w:type="dxa"/>
            <w:tcBorders>
              <w:bottom w:val="single" w:sz="18" w:space="0" w:color="auto"/>
            </w:tcBorders>
            <w:shd w:val="clear" w:color="auto" w:fill="FFFFFF" w:themeFill="background1"/>
            <w:vAlign w:val="center"/>
          </w:tcPr>
          <w:p w14:paraId="54C96EED" w14:textId="45A12F92" w:rsidR="005F4E61" w:rsidRPr="00A63777" w:rsidRDefault="005F4E61" w:rsidP="005F4E61">
            <w:pPr>
              <w:pStyle w:val="Body"/>
              <w:tabs>
                <w:tab w:val="left" w:pos="3337"/>
              </w:tabs>
              <w:rPr>
                <w:rFonts w:ascii="Calibri" w:hAnsi="Calibri" w:cs="Calibri"/>
                <w:sz w:val="20"/>
                <w:szCs w:val="20"/>
              </w:rPr>
            </w:pPr>
            <w:r>
              <w:rPr>
                <w:rFonts w:ascii="Calibri" w:hAnsi="Calibri" w:cs="Calibri"/>
                <w:sz w:val="20"/>
                <w:szCs w:val="20"/>
                <w:u w:color="000000"/>
              </w:rPr>
              <w:t xml:space="preserve"> </w:t>
            </w:r>
            <w:r w:rsidRPr="00A63777">
              <w:rPr>
                <w:rFonts w:ascii="Calibri" w:hAnsi="Calibri" w:cs="Calibri"/>
                <w:sz w:val="20"/>
                <w:szCs w:val="20"/>
                <w:u w:color="000000"/>
              </w:rPr>
              <w:t>IM2: Information technology</w:t>
            </w:r>
          </w:p>
        </w:tc>
      </w:tr>
    </w:tbl>
    <w:p w14:paraId="40F0E04D" w14:textId="64B22BD9" w:rsidR="00143782" w:rsidRDefault="00143782" w:rsidP="0043F775"/>
    <w:p w14:paraId="681E1C34" w14:textId="77CE3B86" w:rsidR="0040585E" w:rsidRPr="0030119E" w:rsidRDefault="00AA1E57">
      <w:pPr>
        <w:rPr>
          <w:b/>
          <w:bCs/>
        </w:rPr>
      </w:pPr>
      <w:r>
        <w:rPr>
          <w:b/>
          <w:bCs/>
        </w:rPr>
        <w:t>2.</w:t>
      </w:r>
      <w:r w:rsidR="009039C8">
        <w:rPr>
          <w:b/>
          <w:bCs/>
        </w:rPr>
        <w:t>4</w:t>
      </w:r>
      <w:r>
        <w:rPr>
          <w:b/>
          <w:bCs/>
        </w:rPr>
        <w:t xml:space="preserve"> </w:t>
      </w:r>
      <w:r w:rsidR="009A1402" w:rsidRPr="0030119E">
        <w:rPr>
          <w:b/>
          <w:bCs/>
        </w:rPr>
        <w:t>Knowledge</w:t>
      </w:r>
      <w:r w:rsidR="00BC06D9">
        <w:rPr>
          <w:b/>
          <w:bCs/>
        </w:rPr>
        <w:t xml:space="preserve"> and </w:t>
      </w:r>
      <w:r w:rsidR="009A1402">
        <w:rPr>
          <w:b/>
          <w:bCs/>
        </w:rPr>
        <w:t>S</w:t>
      </w:r>
      <w:r w:rsidR="009A1402" w:rsidRPr="0030119E">
        <w:rPr>
          <w:b/>
          <w:bCs/>
        </w:rPr>
        <w:t>kills</w:t>
      </w:r>
      <w:r w:rsidR="00BC06D9">
        <w:rPr>
          <w:b/>
          <w:bCs/>
        </w:rPr>
        <w:t>.</w:t>
      </w:r>
    </w:p>
    <w:p w14:paraId="681E1C35" w14:textId="6E6CEBD6" w:rsidR="0040585E" w:rsidRPr="0030119E" w:rsidRDefault="0040585E" w:rsidP="008C120E">
      <w:r w:rsidRPr="0030119E">
        <w:t xml:space="preserve">Accredited programmes will need to </w:t>
      </w:r>
      <w:r w:rsidR="00CF6C81">
        <w:t xml:space="preserve">give students the opportunity to </w:t>
      </w:r>
      <w:r w:rsidR="008962D8">
        <w:t>acquire</w:t>
      </w:r>
      <w:r w:rsidR="00CF6C81">
        <w:t xml:space="preserve"> the </w:t>
      </w:r>
      <w:r w:rsidRPr="0030119E">
        <w:t>knowledge</w:t>
      </w:r>
      <w:r w:rsidR="00CF6C81">
        <w:t>, skills</w:t>
      </w:r>
      <w:r w:rsidR="009A1402">
        <w:t xml:space="preserve">, </w:t>
      </w:r>
      <w:r w:rsidR="00CF6C81">
        <w:t xml:space="preserve">understanding </w:t>
      </w:r>
      <w:r w:rsidR="009A1402">
        <w:t xml:space="preserve">and behaviours </w:t>
      </w:r>
      <w:r w:rsidRPr="0030119E">
        <w:t>central to future employability within the profession and membership of CIEEM</w:t>
      </w:r>
      <w:r w:rsidR="00CF6C81">
        <w:t>.</w:t>
      </w:r>
      <w:r w:rsidRPr="0030119E">
        <w:t xml:space="preserve"> </w:t>
      </w:r>
    </w:p>
    <w:p w14:paraId="4A1767F8" w14:textId="5C14F2F6" w:rsidR="00CF6C81" w:rsidRDefault="55B85108" w:rsidP="00E06300">
      <w:r>
        <w:t>For an undergraduate</w:t>
      </w:r>
      <w:r w:rsidR="0045644E">
        <w:t xml:space="preserve"> or postgraduate</w:t>
      </w:r>
      <w:r>
        <w:t xml:space="preserve"> programme or pathway </w:t>
      </w:r>
      <w:r w:rsidR="663FE0B8">
        <w:t>to be accredited the teaching</w:t>
      </w:r>
      <w:r>
        <w:t xml:space="preserve"> must cover </w:t>
      </w:r>
      <w:r w:rsidRPr="0043F775">
        <w:rPr>
          <w:u w:val="single"/>
        </w:rPr>
        <w:t>1</w:t>
      </w:r>
      <w:r w:rsidR="7F457B3B" w:rsidRPr="0043F775">
        <w:rPr>
          <w:u w:val="single"/>
        </w:rPr>
        <w:t>8</w:t>
      </w:r>
      <w:r>
        <w:t xml:space="preserve"> </w:t>
      </w:r>
      <w:r w:rsidR="7F457B3B">
        <w:t>of the competencies</w:t>
      </w:r>
      <w:r w:rsidR="5978C54A">
        <w:t xml:space="preserve"> (12 of the technical and </w:t>
      </w:r>
      <w:r w:rsidR="4F67D9FC">
        <w:t>all 6 of</w:t>
      </w:r>
      <w:r w:rsidR="5978C54A">
        <w:t xml:space="preserve"> the </w:t>
      </w:r>
      <w:r w:rsidR="73F762DE">
        <w:t>transferable</w:t>
      </w:r>
      <w:r w:rsidR="5978C54A">
        <w:t xml:space="preserve"> competencies)</w:t>
      </w:r>
      <w:r>
        <w:t xml:space="preserve"> listed in Appendix 2</w:t>
      </w:r>
      <w:r w:rsidR="7F457B3B">
        <w:t xml:space="preserve">. </w:t>
      </w:r>
      <w:r w:rsidR="663FE0B8">
        <w:t xml:space="preserve">You will need to show in your application how the programme </w:t>
      </w:r>
      <w:r w:rsidR="01B731D4">
        <w:t xml:space="preserve">or pathway </w:t>
      </w:r>
      <w:r w:rsidR="663FE0B8">
        <w:t>covers the required content by mapping each module</w:t>
      </w:r>
      <w:r w:rsidR="7F457B3B">
        <w:t xml:space="preserve"> on the degree </w:t>
      </w:r>
      <w:r w:rsidR="73F6FFCC">
        <w:t xml:space="preserve">programme </w:t>
      </w:r>
      <w:r w:rsidR="7F457B3B">
        <w:t>or pathway for which accreditation is sough</w:t>
      </w:r>
      <w:r w:rsidR="01B731D4">
        <w:t>t</w:t>
      </w:r>
      <w:r w:rsidR="003044C1">
        <w:t>,</w:t>
      </w:r>
      <w:r w:rsidR="663FE0B8">
        <w:t xml:space="preserve"> against the 1</w:t>
      </w:r>
      <w:r w:rsidR="7F457B3B">
        <w:t xml:space="preserve">8 competencies. </w:t>
      </w:r>
    </w:p>
    <w:p w14:paraId="706AE687" w14:textId="6EC2B9CF" w:rsidR="003044C1" w:rsidRPr="00621FA4" w:rsidRDefault="003044C1" w:rsidP="00E06300">
      <w:r w:rsidRPr="00621FA4">
        <w:t>To help programmes determine if they are meeting a competency</w:t>
      </w:r>
      <w:r w:rsidR="00991557">
        <w:t>,</w:t>
      </w:r>
      <w:r w:rsidRPr="00621FA4">
        <w:t xml:space="preserve"> CIEEM has produced a series of questions for each</w:t>
      </w:r>
      <w:r>
        <w:t xml:space="preserve"> </w:t>
      </w:r>
      <w:r w:rsidRPr="00621FA4">
        <w:t xml:space="preserve">competency, example shown below. </w:t>
      </w:r>
      <w:r w:rsidRPr="00A9233B">
        <w:rPr>
          <w:sz w:val="20"/>
          <w:szCs w:val="20"/>
        </w:rPr>
        <w:tab/>
      </w:r>
    </w:p>
    <w:p w14:paraId="3A0D0E9B" w14:textId="2B06D155" w:rsidR="00CF6C81" w:rsidRDefault="00621FA4" w:rsidP="0043F775">
      <w:r>
        <w:rPr>
          <w:noProof/>
        </w:rPr>
        <mc:AlternateContent>
          <mc:Choice Requires="wps">
            <w:drawing>
              <wp:inline distT="0" distB="0" distL="114300" distR="114300" wp14:anchorId="438CE116" wp14:editId="4C1429CA">
                <wp:extent cx="5121910" cy="2302510"/>
                <wp:effectExtent l="0" t="0" r="8890" b="8890"/>
                <wp:docPr id="926194738" name="Text Box 4"/>
                <wp:cNvGraphicFramePr/>
                <a:graphic xmlns:a="http://schemas.openxmlformats.org/drawingml/2006/main">
                  <a:graphicData uri="http://schemas.microsoft.com/office/word/2010/wordprocessingShape">
                    <wps:wsp>
                      <wps:cNvSpPr txBox="1"/>
                      <wps:spPr>
                        <a:xfrm>
                          <a:off x="0" y="0"/>
                          <a:ext cx="5121910" cy="2302510"/>
                        </a:xfrm>
                        <a:prstGeom prst="rect">
                          <a:avLst/>
                        </a:prstGeom>
                        <a:noFill/>
                        <a:ln w="6350">
                          <a:solidFill>
                            <a:prstClr val="black"/>
                          </a:solidFill>
                        </a:ln>
                      </wps:spPr>
                      <wps:txbx>
                        <w:txbxContent>
                          <w:p w14:paraId="24412C26" w14:textId="06D3BC21" w:rsidR="00A37440" w:rsidRPr="00621FA4" w:rsidRDefault="00A37440" w:rsidP="00A9233B">
                            <w:pPr>
                              <w:spacing w:after="0" w:line="240" w:lineRule="auto"/>
                              <w:rPr>
                                <w:sz w:val="20"/>
                                <w:szCs w:val="20"/>
                              </w:rPr>
                            </w:pPr>
                            <w:r w:rsidRPr="00621FA4">
                              <w:rPr>
                                <w:sz w:val="20"/>
                                <w:szCs w:val="20"/>
                              </w:rPr>
                              <w:t xml:space="preserve">For </w:t>
                            </w:r>
                            <w:r w:rsidRPr="00621FA4">
                              <w:rPr>
                                <w:b/>
                                <w:bCs/>
                                <w:sz w:val="20"/>
                                <w:szCs w:val="20"/>
                              </w:rPr>
                              <w:t xml:space="preserve">Competency S1: </w:t>
                            </w:r>
                            <w:r w:rsidR="00BB0D0C" w:rsidRPr="00BB0D0C">
                              <w:rPr>
                                <w:b/>
                                <w:bCs/>
                                <w:sz w:val="20"/>
                                <w:szCs w:val="20"/>
                              </w:rPr>
                              <w:t>Habitat/species survey design, planning and fieldwork</w:t>
                            </w:r>
                          </w:p>
                          <w:p w14:paraId="73478219" w14:textId="77777777" w:rsidR="00A37440" w:rsidRPr="00621FA4" w:rsidRDefault="00A37440" w:rsidP="00A9233B">
                            <w:pPr>
                              <w:spacing w:after="0" w:line="240" w:lineRule="auto"/>
                              <w:rPr>
                                <w:sz w:val="20"/>
                                <w:szCs w:val="20"/>
                              </w:rPr>
                            </w:pPr>
                            <w:r w:rsidRPr="00621FA4">
                              <w:rPr>
                                <w:sz w:val="20"/>
                                <w:szCs w:val="20"/>
                              </w:rPr>
                              <w:t>Which of the following applies to graduates from your degree:</w:t>
                            </w:r>
                          </w:p>
                          <w:p w14:paraId="1956E030" w14:textId="77777777" w:rsidR="00A37440" w:rsidRPr="00621FA4" w:rsidRDefault="00A37440" w:rsidP="009877B2">
                            <w:pPr>
                              <w:pStyle w:val="ListParagraph"/>
                              <w:numPr>
                                <w:ilvl w:val="0"/>
                                <w:numId w:val="48"/>
                              </w:numPr>
                              <w:spacing w:after="0" w:line="240" w:lineRule="auto"/>
                              <w:rPr>
                                <w:sz w:val="20"/>
                                <w:szCs w:val="20"/>
                              </w:rPr>
                            </w:pPr>
                            <w:r w:rsidRPr="00621FA4">
                              <w:rPr>
                                <w:sz w:val="20"/>
                                <w:szCs w:val="20"/>
                              </w:rPr>
                              <w:t>Graduates understand the purpose of different kinds of habitat and species surveys and their importance in relevant decision-making.</w:t>
                            </w:r>
                            <w:r w:rsidRPr="00621FA4">
                              <w:rPr>
                                <w:sz w:val="20"/>
                                <w:szCs w:val="20"/>
                              </w:rPr>
                              <w:tab/>
                            </w:r>
                            <w:r w:rsidRPr="00621FA4">
                              <w:rPr>
                                <w:sz w:val="20"/>
                                <w:szCs w:val="20"/>
                              </w:rPr>
                              <w:tab/>
                            </w:r>
                          </w:p>
                          <w:p w14:paraId="34E34284" w14:textId="77777777" w:rsidR="00A37440" w:rsidRPr="00621FA4" w:rsidRDefault="00A37440" w:rsidP="009877B2">
                            <w:pPr>
                              <w:pStyle w:val="ListParagraph"/>
                              <w:numPr>
                                <w:ilvl w:val="0"/>
                                <w:numId w:val="48"/>
                              </w:numPr>
                              <w:spacing w:after="0" w:line="240" w:lineRule="auto"/>
                              <w:rPr>
                                <w:sz w:val="20"/>
                                <w:szCs w:val="20"/>
                              </w:rPr>
                            </w:pPr>
                            <w:r w:rsidRPr="00621FA4">
                              <w:rPr>
                                <w:sz w:val="20"/>
                                <w:szCs w:val="20"/>
                              </w:rPr>
                              <w:t>Graduates understand the purpose of desk studies and the role they can play in designing site surveys, decision-making etc.</w:t>
                            </w:r>
                            <w:r w:rsidRPr="00621FA4">
                              <w:rPr>
                                <w:sz w:val="20"/>
                                <w:szCs w:val="20"/>
                              </w:rPr>
                              <w:tab/>
                            </w:r>
                            <w:r w:rsidRPr="00621FA4">
                              <w:rPr>
                                <w:sz w:val="20"/>
                                <w:szCs w:val="20"/>
                              </w:rPr>
                              <w:tab/>
                            </w:r>
                          </w:p>
                          <w:p w14:paraId="0D7B9AD2" w14:textId="77777777" w:rsidR="00A37440" w:rsidRPr="00621FA4" w:rsidRDefault="00A37440" w:rsidP="009877B2">
                            <w:pPr>
                              <w:pStyle w:val="ListParagraph"/>
                              <w:numPr>
                                <w:ilvl w:val="0"/>
                                <w:numId w:val="48"/>
                              </w:numPr>
                              <w:spacing w:after="0" w:line="240" w:lineRule="auto"/>
                              <w:rPr>
                                <w:sz w:val="20"/>
                                <w:szCs w:val="20"/>
                              </w:rPr>
                            </w:pPr>
                            <w:r w:rsidRPr="00621FA4">
                              <w:rPr>
                                <w:sz w:val="20"/>
                                <w:szCs w:val="20"/>
                              </w:rPr>
                              <w:t>Graduates are aware of relevant good/best practice guidance for a range of different types of surveys.</w:t>
                            </w:r>
                            <w:r w:rsidRPr="00621FA4">
                              <w:rPr>
                                <w:sz w:val="20"/>
                                <w:szCs w:val="20"/>
                              </w:rPr>
                              <w:tab/>
                            </w:r>
                            <w:r w:rsidRPr="00621FA4">
                              <w:rPr>
                                <w:sz w:val="20"/>
                                <w:szCs w:val="20"/>
                              </w:rPr>
                              <w:tab/>
                            </w:r>
                          </w:p>
                          <w:p w14:paraId="59EF2E19" w14:textId="77777777" w:rsidR="00A37440" w:rsidRPr="00621FA4" w:rsidRDefault="00A37440" w:rsidP="009877B2">
                            <w:pPr>
                              <w:pStyle w:val="ListParagraph"/>
                              <w:numPr>
                                <w:ilvl w:val="0"/>
                                <w:numId w:val="48"/>
                              </w:numPr>
                              <w:spacing w:after="0" w:line="240" w:lineRule="auto"/>
                              <w:rPr>
                                <w:sz w:val="20"/>
                                <w:szCs w:val="20"/>
                              </w:rPr>
                            </w:pPr>
                            <w:r w:rsidRPr="00621FA4">
                              <w:rPr>
                                <w:sz w:val="20"/>
                                <w:szCs w:val="20"/>
                              </w:rPr>
                              <w:t>Graduates have some practical experience of setting appropriate objectives and undertaking a range of surveys using of commonly used sampling and recording equipment.</w:t>
                            </w:r>
                            <w:r w:rsidRPr="00621FA4">
                              <w:rPr>
                                <w:sz w:val="20"/>
                                <w:szCs w:val="20"/>
                              </w:rPr>
                              <w:tab/>
                            </w:r>
                            <w:r w:rsidRPr="00621FA4">
                              <w:rPr>
                                <w:sz w:val="20"/>
                                <w:szCs w:val="20"/>
                              </w:rPr>
                              <w:tab/>
                            </w:r>
                          </w:p>
                          <w:p w14:paraId="47C85DAF" w14:textId="77777777" w:rsidR="00A37440" w:rsidRPr="00621FA4" w:rsidRDefault="00A37440" w:rsidP="009877B2">
                            <w:pPr>
                              <w:pStyle w:val="ListParagraph"/>
                              <w:numPr>
                                <w:ilvl w:val="0"/>
                                <w:numId w:val="48"/>
                              </w:numPr>
                              <w:spacing w:after="0" w:line="240" w:lineRule="auto"/>
                              <w:rPr>
                                <w:sz w:val="20"/>
                                <w:szCs w:val="20"/>
                              </w:rPr>
                            </w:pPr>
                            <w:r w:rsidRPr="00621FA4">
                              <w:rPr>
                                <w:sz w:val="20"/>
                                <w:szCs w:val="20"/>
                              </w:rPr>
                              <w:t>Graduates have an understanding of potential survey constraints (e.g., methods used, seasonality, permits, etc.).</w:t>
                            </w:r>
                            <w:r w:rsidRPr="00621FA4">
                              <w:rPr>
                                <w:sz w:val="20"/>
                                <w:szCs w:val="20"/>
                              </w:rPr>
                              <w:tab/>
                            </w:r>
                            <w:r w:rsidRPr="00621FA4">
                              <w:rPr>
                                <w:sz w:val="20"/>
                                <w:szCs w:val="20"/>
                              </w:rPr>
                              <w:tab/>
                            </w:r>
                          </w:p>
                          <w:p w14:paraId="6CBECBED" w14:textId="77777777" w:rsidR="00A37440" w:rsidRPr="00621FA4" w:rsidRDefault="00A37440" w:rsidP="009877B2">
                            <w:pPr>
                              <w:pStyle w:val="ListParagraph"/>
                              <w:numPr>
                                <w:ilvl w:val="0"/>
                                <w:numId w:val="48"/>
                              </w:numPr>
                              <w:rPr>
                                <w:sz w:val="20"/>
                                <w:szCs w:val="20"/>
                              </w:rPr>
                            </w:pPr>
                            <w:r w:rsidRPr="00621FA4">
                              <w:rPr>
                                <w:sz w:val="20"/>
                                <w:szCs w:val="20"/>
                              </w:rPr>
                              <w:t>Graduates understand about biosecurity protocols when undertaking surveys.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38CE116" id="_x0000_t202" coordsize="21600,21600" o:spt="202" path="m,l,21600r21600,l21600,xe">
                <v:stroke joinstyle="miter"/>
                <v:path gradientshapeok="t" o:connecttype="rect"/>
              </v:shapetype>
              <v:shape id="Text Box 4" o:spid="_x0000_s1026" type="#_x0000_t202" style="width:403.3pt;height:18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" filled="f" strokeweight=".5pt">
                <v:textbox>
                  <w:txbxContent>
                    <w:p w14:paraId="24412C26" w14:textId="06D3BC21" w:rsidR="00A37440" w:rsidRPr="00621FA4" w:rsidRDefault="00A37440" w:rsidP="00A9233B">
                      <w:pPr>
                        <w:spacing w:after="0" w:line="240" w:lineRule="auto"/>
                        <w:rPr>
                          <w:sz w:val="20"/>
                          <w:szCs w:val="20"/>
                        </w:rPr>
                      </w:pPr>
                      <w:r w:rsidRPr="00621FA4">
                        <w:rPr>
                          <w:sz w:val="20"/>
                          <w:szCs w:val="20"/>
                        </w:rPr>
                        <w:t xml:space="preserve">For </w:t>
                      </w:r>
                      <w:r w:rsidRPr="00621FA4">
                        <w:rPr>
                          <w:b/>
                          <w:bCs/>
                          <w:sz w:val="20"/>
                          <w:szCs w:val="20"/>
                        </w:rPr>
                        <w:t xml:space="preserve">Competency S1: </w:t>
                      </w:r>
                      <w:r w:rsidR="00BB0D0C" w:rsidRPr="00BB0D0C">
                        <w:rPr>
                          <w:b/>
                          <w:bCs/>
                          <w:sz w:val="20"/>
                          <w:szCs w:val="20"/>
                        </w:rPr>
                        <w:t>Habitat/species survey design, planning and fieldwork</w:t>
                      </w:r>
                    </w:p>
                    <w:p w14:paraId="73478219" w14:textId="77777777" w:rsidR="00A37440" w:rsidRPr="00621FA4" w:rsidRDefault="00A37440" w:rsidP="00A9233B">
                      <w:pPr>
                        <w:spacing w:after="0" w:line="240" w:lineRule="auto"/>
                        <w:rPr>
                          <w:sz w:val="20"/>
                          <w:szCs w:val="20"/>
                        </w:rPr>
                      </w:pPr>
                      <w:r w:rsidRPr="00621FA4">
                        <w:rPr>
                          <w:sz w:val="20"/>
                          <w:szCs w:val="20"/>
                        </w:rPr>
                        <w:t>Which of the following applies to graduates from your degree:</w:t>
                      </w:r>
                    </w:p>
                    <w:p w14:paraId="1956E030" w14:textId="77777777" w:rsidR="00A37440" w:rsidRPr="00621FA4" w:rsidRDefault="00A37440" w:rsidP="009877B2">
                      <w:pPr>
                        <w:pStyle w:val="ListParagraph"/>
                        <w:numPr>
                          <w:ilvl w:val="0"/>
                          <w:numId w:val="48"/>
                        </w:numPr>
                        <w:spacing w:after="0" w:line="240" w:lineRule="auto"/>
                        <w:rPr>
                          <w:sz w:val="20"/>
                          <w:szCs w:val="20"/>
                        </w:rPr>
                      </w:pPr>
                      <w:r w:rsidRPr="00621FA4">
                        <w:rPr>
                          <w:sz w:val="20"/>
                          <w:szCs w:val="20"/>
                        </w:rPr>
                        <w:t>Graduates understand the purpose of different kinds of habitat and species surveys and their importance in relevant decision-making.</w:t>
                      </w:r>
                      <w:r w:rsidRPr="00621FA4">
                        <w:rPr>
                          <w:sz w:val="20"/>
                          <w:szCs w:val="20"/>
                        </w:rPr>
                        <w:tab/>
                      </w:r>
                      <w:r w:rsidRPr="00621FA4">
                        <w:rPr>
                          <w:sz w:val="20"/>
                          <w:szCs w:val="20"/>
                        </w:rPr>
                        <w:tab/>
                      </w:r>
                    </w:p>
                    <w:p w14:paraId="34E34284" w14:textId="77777777" w:rsidR="00A37440" w:rsidRPr="00621FA4" w:rsidRDefault="00A37440" w:rsidP="009877B2">
                      <w:pPr>
                        <w:pStyle w:val="ListParagraph"/>
                        <w:numPr>
                          <w:ilvl w:val="0"/>
                          <w:numId w:val="48"/>
                        </w:numPr>
                        <w:spacing w:after="0" w:line="240" w:lineRule="auto"/>
                        <w:rPr>
                          <w:sz w:val="20"/>
                          <w:szCs w:val="20"/>
                        </w:rPr>
                      </w:pPr>
                      <w:r w:rsidRPr="00621FA4">
                        <w:rPr>
                          <w:sz w:val="20"/>
                          <w:szCs w:val="20"/>
                        </w:rPr>
                        <w:t>Graduates understand the purpose of desk studies and the role they can play in designing site surveys, decision-making etc.</w:t>
                      </w:r>
                      <w:r w:rsidRPr="00621FA4">
                        <w:rPr>
                          <w:sz w:val="20"/>
                          <w:szCs w:val="20"/>
                        </w:rPr>
                        <w:tab/>
                      </w:r>
                      <w:r w:rsidRPr="00621FA4">
                        <w:rPr>
                          <w:sz w:val="20"/>
                          <w:szCs w:val="20"/>
                        </w:rPr>
                        <w:tab/>
                      </w:r>
                    </w:p>
                    <w:p w14:paraId="0D7B9AD2" w14:textId="77777777" w:rsidR="00A37440" w:rsidRPr="00621FA4" w:rsidRDefault="00A37440" w:rsidP="009877B2">
                      <w:pPr>
                        <w:pStyle w:val="ListParagraph"/>
                        <w:numPr>
                          <w:ilvl w:val="0"/>
                          <w:numId w:val="48"/>
                        </w:numPr>
                        <w:spacing w:after="0" w:line="240" w:lineRule="auto"/>
                        <w:rPr>
                          <w:sz w:val="20"/>
                          <w:szCs w:val="20"/>
                        </w:rPr>
                      </w:pPr>
                      <w:r w:rsidRPr="00621FA4">
                        <w:rPr>
                          <w:sz w:val="20"/>
                          <w:szCs w:val="20"/>
                        </w:rPr>
                        <w:t>Graduates are aware of relevant good/best practice guidance for a range of different types of surveys.</w:t>
                      </w:r>
                      <w:r w:rsidRPr="00621FA4">
                        <w:rPr>
                          <w:sz w:val="20"/>
                          <w:szCs w:val="20"/>
                        </w:rPr>
                        <w:tab/>
                      </w:r>
                      <w:r w:rsidRPr="00621FA4">
                        <w:rPr>
                          <w:sz w:val="20"/>
                          <w:szCs w:val="20"/>
                        </w:rPr>
                        <w:tab/>
                      </w:r>
                    </w:p>
                    <w:p w14:paraId="59EF2E19" w14:textId="77777777" w:rsidR="00A37440" w:rsidRPr="00621FA4" w:rsidRDefault="00A37440" w:rsidP="009877B2">
                      <w:pPr>
                        <w:pStyle w:val="ListParagraph"/>
                        <w:numPr>
                          <w:ilvl w:val="0"/>
                          <w:numId w:val="48"/>
                        </w:numPr>
                        <w:spacing w:after="0" w:line="240" w:lineRule="auto"/>
                        <w:rPr>
                          <w:sz w:val="20"/>
                          <w:szCs w:val="20"/>
                        </w:rPr>
                      </w:pPr>
                      <w:r w:rsidRPr="00621FA4">
                        <w:rPr>
                          <w:sz w:val="20"/>
                          <w:szCs w:val="20"/>
                        </w:rPr>
                        <w:t>Graduates have some practical experience of setting appropriate objectives and undertaking a range of surveys using of commonly used sampling and recording equipment.</w:t>
                      </w:r>
                      <w:r w:rsidRPr="00621FA4">
                        <w:rPr>
                          <w:sz w:val="20"/>
                          <w:szCs w:val="20"/>
                        </w:rPr>
                        <w:tab/>
                      </w:r>
                      <w:r w:rsidRPr="00621FA4">
                        <w:rPr>
                          <w:sz w:val="20"/>
                          <w:szCs w:val="20"/>
                        </w:rPr>
                        <w:tab/>
                      </w:r>
                    </w:p>
                    <w:p w14:paraId="47C85DAF" w14:textId="77777777" w:rsidR="00A37440" w:rsidRPr="00621FA4" w:rsidRDefault="00A37440" w:rsidP="009877B2">
                      <w:pPr>
                        <w:pStyle w:val="ListParagraph"/>
                        <w:numPr>
                          <w:ilvl w:val="0"/>
                          <w:numId w:val="48"/>
                        </w:numPr>
                        <w:spacing w:after="0" w:line="240" w:lineRule="auto"/>
                        <w:rPr>
                          <w:sz w:val="20"/>
                          <w:szCs w:val="20"/>
                        </w:rPr>
                      </w:pPr>
                      <w:r w:rsidRPr="00621FA4">
                        <w:rPr>
                          <w:sz w:val="20"/>
                          <w:szCs w:val="20"/>
                        </w:rPr>
                        <w:t>Graduates have an understanding of potential survey constraints (e.g., methods used, seasonality, permits, etc.).</w:t>
                      </w:r>
                      <w:r w:rsidRPr="00621FA4">
                        <w:rPr>
                          <w:sz w:val="20"/>
                          <w:szCs w:val="20"/>
                        </w:rPr>
                        <w:tab/>
                      </w:r>
                      <w:r w:rsidRPr="00621FA4">
                        <w:rPr>
                          <w:sz w:val="20"/>
                          <w:szCs w:val="20"/>
                        </w:rPr>
                        <w:tab/>
                      </w:r>
                    </w:p>
                    <w:p w14:paraId="6CBECBED" w14:textId="77777777" w:rsidR="00A37440" w:rsidRPr="00621FA4" w:rsidRDefault="00A37440" w:rsidP="009877B2">
                      <w:pPr>
                        <w:pStyle w:val="ListParagraph"/>
                        <w:numPr>
                          <w:ilvl w:val="0"/>
                          <w:numId w:val="48"/>
                        </w:numPr>
                        <w:rPr>
                          <w:sz w:val="20"/>
                          <w:szCs w:val="20"/>
                        </w:rPr>
                      </w:pPr>
                      <w:r w:rsidRPr="00621FA4">
                        <w:rPr>
                          <w:sz w:val="20"/>
                          <w:szCs w:val="20"/>
                        </w:rPr>
                        <w:t>Graduates understand about biosecurity protocols when undertaking surveys.</w:t>
                      </w:r>
                    </w:p>
                  </w:txbxContent>
                </v:textbox>
                <w10:anchorlock/>
              </v:shape>
            </w:pict>
          </mc:Fallback>
        </mc:AlternateContent>
      </w:r>
    </w:p>
    <w:p w14:paraId="3856B83D" w14:textId="6A2E06F1" w:rsidR="007243CB" w:rsidRDefault="007243CB" w:rsidP="001D366D">
      <w:pPr>
        <w:spacing w:after="0" w:line="240" w:lineRule="auto"/>
      </w:pPr>
      <w:r>
        <w:t xml:space="preserve">If you </w:t>
      </w:r>
      <w:r w:rsidR="008962D8">
        <w:t>are</w:t>
      </w:r>
      <w:r>
        <w:t xml:space="preserve"> able to state that </w:t>
      </w:r>
      <w:r w:rsidRPr="00B844D1">
        <w:rPr>
          <w:u w:val="single"/>
        </w:rPr>
        <w:t>ONE OR MORE</w:t>
      </w:r>
      <w:r>
        <w:t xml:space="preserve"> of the </w:t>
      </w:r>
      <w:r w:rsidR="00D30E11">
        <w:t xml:space="preserve">bullet point statements </w:t>
      </w:r>
      <w:r>
        <w:t xml:space="preserve">applies to your graduates then you are able to say that your programme meets that competency. </w:t>
      </w:r>
    </w:p>
    <w:p w14:paraId="1DA74FD4" w14:textId="77777777" w:rsidR="00CF1E24" w:rsidRDefault="00CF1E24" w:rsidP="00E06300"/>
    <w:p w14:paraId="0F4D7535" w14:textId="37180BB5" w:rsidR="007243CB" w:rsidRDefault="002B6EE3" w:rsidP="00E06300">
      <w:r>
        <w:lastRenderedPageBreak/>
        <w:t>There is also a</w:t>
      </w:r>
      <w:r w:rsidR="0040585E" w:rsidRPr="0030119E">
        <w:t xml:space="preserve"> minimum requirement of </w:t>
      </w:r>
      <w:r w:rsidR="00991557">
        <w:t>180 hour</w:t>
      </w:r>
      <w:r w:rsidR="0040585E" w:rsidRPr="0030119E">
        <w:t xml:space="preserve">s of </w:t>
      </w:r>
      <w:r w:rsidR="007243CB">
        <w:t xml:space="preserve">relevant </w:t>
      </w:r>
      <w:r w:rsidR="003E69CD">
        <w:t>applied</w:t>
      </w:r>
      <w:r w:rsidR="007243CB">
        <w:t xml:space="preserve"> fieldwork</w:t>
      </w:r>
      <w:r w:rsidR="003E69CD">
        <w:t xml:space="preserve"> and </w:t>
      </w:r>
      <w:proofErr w:type="spellStart"/>
      <w:r w:rsidR="003E69CD">
        <w:t>labwork</w:t>
      </w:r>
      <w:proofErr w:type="spellEnd"/>
      <w:r>
        <w:t xml:space="preserve"> </w:t>
      </w:r>
      <w:r w:rsidR="007243CB">
        <w:t>in an undergraduate</w:t>
      </w:r>
      <w:r w:rsidR="006A0265">
        <w:t xml:space="preserve"> programme or pathway, </w:t>
      </w:r>
      <w:r w:rsidR="0045644E">
        <w:t xml:space="preserve">or </w:t>
      </w:r>
      <w:r w:rsidR="006A0265">
        <w:t xml:space="preserve">90 hours in a </w:t>
      </w:r>
      <w:r w:rsidR="0045644E">
        <w:t xml:space="preserve">postgraduate </w:t>
      </w:r>
      <w:r w:rsidR="007243CB">
        <w:t>programme</w:t>
      </w:r>
      <w:r w:rsidR="00D30E11">
        <w:t xml:space="preserve"> or pathway</w:t>
      </w:r>
      <w:r w:rsidR="007243CB">
        <w:t xml:space="preserve">. </w:t>
      </w:r>
      <w:r w:rsidR="003E69CD">
        <w:t>Applied</w:t>
      </w:r>
      <w:r w:rsidR="007243CB">
        <w:t xml:space="preserve"> work is key to </w:t>
      </w:r>
      <w:r w:rsidR="008962D8">
        <w:t>the</w:t>
      </w:r>
      <w:r w:rsidR="007243CB">
        <w:t xml:space="preserve"> </w:t>
      </w:r>
      <w:r w:rsidR="008962D8">
        <w:t>acquisition</w:t>
      </w:r>
      <w:r w:rsidR="007243CB">
        <w:t xml:space="preserve"> of skills and development of </w:t>
      </w:r>
      <w:r w:rsidR="008962D8">
        <w:t>competency</w:t>
      </w:r>
      <w:r w:rsidR="007243CB">
        <w:t xml:space="preserve">. </w:t>
      </w:r>
    </w:p>
    <w:p w14:paraId="681E1C36" w14:textId="015DAD1B" w:rsidR="0040585E" w:rsidRPr="0030119E" w:rsidRDefault="003E69CD" w:rsidP="00E06300">
      <w:r>
        <w:t>Applied</w:t>
      </w:r>
      <w:r w:rsidR="0040585E" w:rsidRPr="00D75BCB">
        <w:t xml:space="preserve"> work should normally </w:t>
      </w:r>
      <w:r w:rsidR="0040585E" w:rsidRPr="00D75BCB">
        <w:rPr>
          <w:lang w:val="en-US"/>
        </w:rPr>
        <w:t xml:space="preserve">include a balance of the following: taught residential and non-residential fieldwork and associated laboratory work such as laboratory-based taxonomic and identification skills, data analysis and GIS mapping.  </w:t>
      </w:r>
      <w:r>
        <w:rPr>
          <w:lang w:val="en-US"/>
        </w:rPr>
        <w:t>Applied</w:t>
      </w:r>
      <w:r w:rsidR="0040585E" w:rsidRPr="00D75BCB">
        <w:rPr>
          <w:lang w:val="en-US"/>
        </w:rPr>
        <w:t xml:space="preserve"> work also includes </w:t>
      </w:r>
      <w:r w:rsidR="008962D8" w:rsidRPr="00D75BCB">
        <w:t>supervised</w:t>
      </w:r>
      <w:r w:rsidR="0040585E" w:rsidRPr="00D75BCB">
        <w:t xml:space="preserve"> and small group student-led practical work where this relates to the acquisition of skills of direct relevance to the profession (and the Institute’s graduate membership criteria), for example baseline ecological surveys, </w:t>
      </w:r>
      <w:r w:rsidR="00C7732A">
        <w:t>habitat</w:t>
      </w:r>
      <w:r w:rsidR="0040585E" w:rsidRPr="00D75BCB">
        <w:t xml:space="preserve"> management plans, ecological impact assessment etc.</w:t>
      </w:r>
      <w:r w:rsidR="004B38AA">
        <w:t xml:space="preserve"> Practical activities to be used as a basis for accreditation should not include demonstrations where students do not get to practise the skill.</w:t>
      </w:r>
      <w:r w:rsidR="00C7732A">
        <w:t xml:space="preserve"> </w:t>
      </w:r>
    </w:p>
    <w:p w14:paraId="681E1C37" w14:textId="1AC3335A" w:rsidR="0040585E" w:rsidRDefault="0040585E" w:rsidP="00E06300">
      <w:pPr>
        <w:rPr>
          <w:lang w:val="en-US"/>
        </w:rPr>
      </w:pPr>
      <w:r w:rsidRPr="0030119E">
        <w:rPr>
          <w:lang w:val="en-US"/>
        </w:rPr>
        <w:t>Student-led projects</w:t>
      </w:r>
      <w:r w:rsidR="00BD386D">
        <w:rPr>
          <w:lang w:val="en-US"/>
        </w:rPr>
        <w:t>/dissertations</w:t>
      </w:r>
      <w:r w:rsidRPr="0030119E">
        <w:rPr>
          <w:lang w:val="en-US"/>
        </w:rPr>
        <w:t xml:space="preserve">, work placements and/or site visits are not included in the definition of </w:t>
      </w:r>
      <w:r w:rsidR="003E69CD">
        <w:rPr>
          <w:lang w:val="en-US"/>
        </w:rPr>
        <w:t>applied</w:t>
      </w:r>
      <w:r w:rsidRPr="0030119E">
        <w:rPr>
          <w:lang w:val="en-US"/>
        </w:rPr>
        <w:t xml:space="preserve"> work but may contribute to achieving learning outcomes and should be recorded in the description of </w:t>
      </w:r>
      <w:proofErr w:type="spellStart"/>
      <w:r w:rsidRPr="0030119E">
        <w:rPr>
          <w:lang w:val="en-US"/>
        </w:rPr>
        <w:t>programme</w:t>
      </w:r>
      <w:proofErr w:type="spellEnd"/>
      <w:r w:rsidRPr="0030119E">
        <w:rPr>
          <w:lang w:val="en-US"/>
        </w:rPr>
        <w:t xml:space="preserve"> content. </w:t>
      </w:r>
    </w:p>
    <w:p w14:paraId="33B8D576" w14:textId="144427AE" w:rsidR="0043351C" w:rsidRPr="0030119E" w:rsidRDefault="0043351C" w:rsidP="00E06300">
      <w:pPr>
        <w:rPr>
          <w:lang w:val="en-US"/>
        </w:rPr>
      </w:pPr>
      <w:r>
        <w:rPr>
          <w:lang w:val="en-US"/>
        </w:rPr>
        <w:t xml:space="preserve">The list of what is covered by relevant </w:t>
      </w:r>
      <w:r w:rsidR="003E69CD">
        <w:rPr>
          <w:lang w:val="en-US"/>
        </w:rPr>
        <w:t>applied f</w:t>
      </w:r>
      <w:r>
        <w:rPr>
          <w:lang w:val="en-US"/>
        </w:rPr>
        <w:t>ieldwork</w:t>
      </w:r>
      <w:r w:rsidR="003E69CD">
        <w:rPr>
          <w:lang w:val="en-US"/>
        </w:rPr>
        <w:t>/</w:t>
      </w:r>
      <w:proofErr w:type="spellStart"/>
      <w:r w:rsidR="003E69CD">
        <w:rPr>
          <w:lang w:val="en-US"/>
        </w:rPr>
        <w:t>labwork</w:t>
      </w:r>
      <w:proofErr w:type="spellEnd"/>
      <w:r>
        <w:rPr>
          <w:lang w:val="en-US"/>
        </w:rPr>
        <w:t xml:space="preserve"> and how this links to mandatory competencies is shown in Table </w:t>
      </w:r>
      <w:r w:rsidR="00A63777">
        <w:rPr>
          <w:lang w:val="en-US"/>
        </w:rPr>
        <w:t>2.</w:t>
      </w:r>
      <w:r>
        <w:rPr>
          <w:lang w:val="en-US"/>
        </w:rPr>
        <w:t xml:space="preserve"> </w:t>
      </w:r>
    </w:p>
    <w:p w14:paraId="1A4FD100" w14:textId="44826619" w:rsidR="00B844D1" w:rsidRPr="00B844D1" w:rsidRDefault="0040585E" w:rsidP="00B844D1">
      <w:pPr>
        <w:rPr>
          <w:lang w:val="en-US"/>
        </w:rPr>
      </w:pPr>
      <w:r w:rsidRPr="0030119E">
        <w:rPr>
          <w:lang w:val="en-US"/>
        </w:rPr>
        <w:t xml:space="preserve">The </w:t>
      </w:r>
      <w:r w:rsidR="00504816">
        <w:rPr>
          <w:lang w:val="en-US"/>
        </w:rPr>
        <w:t xml:space="preserve">specified </w:t>
      </w:r>
      <w:r w:rsidR="00991557">
        <w:rPr>
          <w:lang w:val="en-US"/>
        </w:rPr>
        <w:t>hour</w:t>
      </w:r>
      <w:r w:rsidRPr="0030119E">
        <w:rPr>
          <w:lang w:val="en-US"/>
        </w:rPr>
        <w:t>s of</w:t>
      </w:r>
      <w:r w:rsidR="00A1478B">
        <w:rPr>
          <w:lang w:val="en-US"/>
        </w:rPr>
        <w:t xml:space="preserve"> relevant</w:t>
      </w:r>
      <w:r w:rsidRPr="0030119E">
        <w:rPr>
          <w:lang w:val="en-US"/>
        </w:rPr>
        <w:t xml:space="preserve"> </w:t>
      </w:r>
      <w:r w:rsidR="003E69CD">
        <w:rPr>
          <w:lang w:val="en-US"/>
        </w:rPr>
        <w:t>applied</w:t>
      </w:r>
      <w:r w:rsidRPr="0030119E">
        <w:rPr>
          <w:lang w:val="en-US"/>
        </w:rPr>
        <w:t xml:space="preserve"> work is a minimum and there is an expectation that </w:t>
      </w:r>
      <w:proofErr w:type="spellStart"/>
      <w:r w:rsidRPr="0030119E">
        <w:rPr>
          <w:lang w:val="en-US"/>
        </w:rPr>
        <w:t>programmes</w:t>
      </w:r>
      <w:proofErr w:type="spellEnd"/>
      <w:r w:rsidRPr="0030119E">
        <w:rPr>
          <w:lang w:val="en-US"/>
        </w:rPr>
        <w:t xml:space="preserve"> may need to have more in order to evidence achievement of the learning outcomes. The </w:t>
      </w:r>
      <w:r w:rsidR="00504816">
        <w:rPr>
          <w:lang w:val="en-US"/>
        </w:rPr>
        <w:t xml:space="preserve">specified </w:t>
      </w:r>
      <w:r w:rsidR="00B50E37">
        <w:rPr>
          <w:lang w:val="en-US"/>
        </w:rPr>
        <w:t>hour</w:t>
      </w:r>
      <w:r w:rsidRPr="0030119E">
        <w:rPr>
          <w:lang w:val="en-US"/>
        </w:rPr>
        <w:t xml:space="preserve">s </w:t>
      </w:r>
      <w:r w:rsidR="00504816">
        <w:rPr>
          <w:lang w:val="en-US"/>
        </w:rPr>
        <w:t>m</w:t>
      </w:r>
      <w:r w:rsidRPr="0030119E">
        <w:rPr>
          <w:lang w:val="en-US"/>
        </w:rPr>
        <w:t xml:space="preserve">ust include a substantial proportion (at least </w:t>
      </w:r>
      <w:r w:rsidR="003E69CD">
        <w:rPr>
          <w:lang w:val="en-US"/>
        </w:rPr>
        <w:t>4</w:t>
      </w:r>
      <w:r w:rsidRPr="0030119E">
        <w:rPr>
          <w:lang w:val="en-US"/>
        </w:rPr>
        <w:t xml:space="preserve">0%) of supervised field-based practical </w:t>
      </w:r>
      <w:r w:rsidRPr="00621FA4">
        <w:rPr>
          <w:lang w:val="en-US"/>
        </w:rPr>
        <w:t>work.</w:t>
      </w:r>
    </w:p>
    <w:p w14:paraId="4A4D036D" w14:textId="77777777" w:rsidR="0014186C" w:rsidRDefault="0014186C" w:rsidP="0043351C">
      <w:pPr>
        <w:spacing w:after="0" w:line="240" w:lineRule="auto"/>
        <w:rPr>
          <w:b/>
          <w:bCs/>
        </w:rPr>
        <w:sectPr w:rsidR="0014186C" w:rsidSect="001D366D">
          <w:type w:val="continuous"/>
          <w:pgSz w:w="11906" w:h="16838"/>
          <w:pgMar w:top="1440" w:right="1797" w:bottom="1440" w:left="1559" w:header="709" w:footer="709" w:gutter="0"/>
          <w:cols w:space="708"/>
          <w:docGrid w:linePitch="360"/>
        </w:sectPr>
      </w:pPr>
    </w:p>
    <w:p w14:paraId="1BEB968D" w14:textId="77777777" w:rsidR="00CE7194" w:rsidRDefault="00CE7194" w:rsidP="0043351C">
      <w:pPr>
        <w:spacing w:after="0" w:line="240" w:lineRule="auto"/>
        <w:rPr>
          <w:b/>
          <w:bCs/>
        </w:rPr>
        <w:sectPr w:rsidR="00CE7194" w:rsidSect="00CE7194">
          <w:type w:val="continuous"/>
          <w:pgSz w:w="11906" w:h="16838"/>
          <w:pgMar w:top="1440" w:right="1797" w:bottom="1440" w:left="1559" w:header="709" w:footer="709" w:gutter="0"/>
          <w:cols w:space="708"/>
          <w:docGrid w:linePitch="360"/>
        </w:sectPr>
      </w:pPr>
    </w:p>
    <w:p w14:paraId="71BD2A82" w14:textId="4C962C30" w:rsidR="0043351C" w:rsidRPr="0030119E" w:rsidRDefault="0043351C" w:rsidP="0043351C">
      <w:pPr>
        <w:spacing w:after="0" w:line="240" w:lineRule="auto"/>
        <w:rPr>
          <w:b/>
          <w:bCs/>
        </w:rPr>
      </w:pPr>
      <w:r w:rsidRPr="0030119E">
        <w:rPr>
          <w:b/>
          <w:bCs/>
        </w:rPr>
        <w:lastRenderedPageBreak/>
        <w:t xml:space="preserve">Table </w:t>
      </w:r>
      <w:r w:rsidR="00A63777">
        <w:rPr>
          <w:b/>
          <w:bCs/>
        </w:rPr>
        <w:t>2</w:t>
      </w:r>
      <w:r w:rsidRPr="0030119E">
        <w:rPr>
          <w:b/>
          <w:bCs/>
        </w:rPr>
        <w:t xml:space="preserve">: Summary of </w:t>
      </w:r>
      <w:r>
        <w:rPr>
          <w:b/>
          <w:bCs/>
        </w:rPr>
        <w:t xml:space="preserve">relevant </w:t>
      </w:r>
      <w:r w:rsidRPr="0030119E">
        <w:rPr>
          <w:b/>
          <w:bCs/>
        </w:rPr>
        <w:t>practical work provided by degree</w:t>
      </w:r>
      <w:r w:rsidR="00D30E11">
        <w:rPr>
          <w:b/>
          <w:bCs/>
        </w:rPr>
        <w:t xml:space="preserve"> programme or </w:t>
      </w:r>
      <w:r w:rsidRPr="0030119E">
        <w:rPr>
          <w:b/>
          <w:bCs/>
        </w:rPr>
        <w:t xml:space="preserve">pathway </w:t>
      </w:r>
    </w:p>
    <w:p w14:paraId="34BA3D17" w14:textId="77777777" w:rsidR="00143782" w:rsidRPr="00E4109D" w:rsidRDefault="00143782" w:rsidP="00143782">
      <w:pPr>
        <w:spacing w:after="0" w:line="240" w:lineRule="auto"/>
        <w:rPr>
          <w:b/>
          <w:bCs/>
        </w:rPr>
      </w:pPr>
    </w:p>
    <w:tbl>
      <w:tblPr>
        <w:tblStyle w:val="TableGrid"/>
        <w:tblW w:w="9067" w:type="dxa"/>
        <w:tblLook w:val="04A0" w:firstRow="1" w:lastRow="0" w:firstColumn="1" w:lastColumn="0" w:noHBand="0" w:noVBand="1"/>
      </w:tblPr>
      <w:tblGrid>
        <w:gridCol w:w="9067"/>
      </w:tblGrid>
      <w:tr w:rsidR="00143782" w14:paraId="4063152D" w14:textId="77777777" w:rsidTr="0043F775">
        <w:trPr>
          <w:trHeight w:val="356"/>
        </w:trPr>
        <w:tc>
          <w:tcPr>
            <w:tcW w:w="9067" w:type="dxa"/>
            <w:shd w:val="clear" w:color="auto" w:fill="808080" w:themeFill="background1" w:themeFillShade="80"/>
            <w:vAlign w:val="center"/>
          </w:tcPr>
          <w:p w14:paraId="67C66023" w14:textId="77777777" w:rsidR="00143782" w:rsidRPr="00621FA4" w:rsidRDefault="06E4069C" w:rsidP="009A0B25">
            <w:pPr>
              <w:tabs>
                <w:tab w:val="left" w:pos="567"/>
              </w:tabs>
              <w:spacing w:after="0" w:line="240" w:lineRule="auto"/>
              <w:rPr>
                <w:rFonts w:asciiTheme="minorHAnsi" w:eastAsiaTheme="minorEastAsia" w:hAnsiTheme="minorHAnsi" w:cstheme="minorBidi"/>
                <w:b/>
                <w:bCs/>
                <w:sz w:val="20"/>
                <w:szCs w:val="20"/>
              </w:rPr>
            </w:pPr>
            <w:r w:rsidRPr="0043F775">
              <w:rPr>
                <w:rFonts w:asciiTheme="minorHAnsi" w:eastAsiaTheme="minorEastAsia" w:hAnsiTheme="minorHAnsi" w:cstheme="minorBidi"/>
                <w:b/>
                <w:bCs/>
                <w:sz w:val="20"/>
                <w:szCs w:val="20"/>
              </w:rPr>
              <w:t>Practical Skills/Competencies which students gain from the programme:</w:t>
            </w:r>
          </w:p>
        </w:tc>
      </w:tr>
      <w:tr w:rsidR="00143782" w:rsidRPr="00DC4E83" w14:paraId="3A0E8C9A" w14:textId="77777777" w:rsidTr="0043F775">
        <w:tc>
          <w:tcPr>
            <w:tcW w:w="9067" w:type="dxa"/>
            <w:shd w:val="clear" w:color="auto" w:fill="BFBFBF" w:themeFill="background1" w:themeFillShade="BF"/>
          </w:tcPr>
          <w:p w14:paraId="34303FDB" w14:textId="77777777"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b/>
                <w:bCs/>
                <w:sz w:val="20"/>
                <w:szCs w:val="20"/>
              </w:rPr>
              <w:t>Practical Competencies in Surveying (S)</w:t>
            </w:r>
          </w:p>
        </w:tc>
      </w:tr>
      <w:tr w:rsidR="00143782" w:rsidRPr="00DC4E83" w14:paraId="0FE3BB96" w14:textId="77777777" w:rsidTr="0043F775">
        <w:tc>
          <w:tcPr>
            <w:tcW w:w="9067" w:type="dxa"/>
          </w:tcPr>
          <w:p w14:paraId="5B34B3D4" w14:textId="056CB5F7"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b/>
                <w:bCs/>
                <w:sz w:val="20"/>
                <w:szCs w:val="20"/>
              </w:rPr>
              <w:t>Competency S1: Habitat/species survey design, planning and fieldwork</w:t>
            </w:r>
          </w:p>
        </w:tc>
      </w:tr>
      <w:tr w:rsidR="00143782" w:rsidRPr="00DC4E83" w14:paraId="522D691D" w14:textId="77777777" w:rsidTr="0043F775">
        <w:tc>
          <w:tcPr>
            <w:tcW w:w="9067" w:type="dxa"/>
          </w:tcPr>
          <w:p w14:paraId="2EA02EBA" w14:textId="2D0D69F6"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sz w:val="20"/>
                <w:szCs w:val="20"/>
              </w:rPr>
              <w:t>Graduates have some practical experience of setting appropriate objectives and undertaking a range of surveys using of commonly used sampling and recording equipment.</w:t>
            </w:r>
          </w:p>
        </w:tc>
      </w:tr>
      <w:tr w:rsidR="00143782" w:rsidRPr="0023401D" w14:paraId="63FDCC7F" w14:textId="77777777" w:rsidTr="0043F775">
        <w:tc>
          <w:tcPr>
            <w:tcW w:w="9067" w:type="dxa"/>
          </w:tcPr>
          <w:p w14:paraId="33266BAE" w14:textId="3F2D12C7" w:rsidR="00143782" w:rsidRPr="00513C27" w:rsidRDefault="06E4069C" w:rsidP="0043F775">
            <w:pPr>
              <w:tabs>
                <w:tab w:val="left" w:pos="567"/>
              </w:tabs>
              <w:spacing w:after="0" w:line="240" w:lineRule="auto"/>
              <w:rPr>
                <w:rFonts w:asciiTheme="minorHAnsi" w:eastAsiaTheme="minorEastAsia" w:hAnsiTheme="minorHAnsi" w:cstheme="minorBidi"/>
                <w:b/>
                <w:bCs/>
                <w:sz w:val="20"/>
                <w:szCs w:val="20"/>
              </w:rPr>
            </w:pPr>
            <w:r w:rsidRPr="0043F775">
              <w:rPr>
                <w:rFonts w:asciiTheme="minorHAnsi" w:eastAsiaTheme="minorEastAsia" w:hAnsiTheme="minorHAnsi" w:cstheme="minorBidi"/>
                <w:b/>
                <w:bCs/>
                <w:sz w:val="20"/>
                <w:szCs w:val="20"/>
              </w:rPr>
              <w:t xml:space="preserve">Competency S2: </w:t>
            </w:r>
            <w:r w:rsidR="00BB0D0C" w:rsidRPr="00BB0D0C">
              <w:rPr>
                <w:rFonts w:asciiTheme="minorHAnsi" w:eastAsiaTheme="minorEastAsia" w:hAnsiTheme="minorHAnsi" w:cstheme="minorBidi"/>
                <w:b/>
                <w:bCs/>
                <w:sz w:val="20"/>
                <w:szCs w:val="20"/>
              </w:rPr>
              <w:t>Species identification, handling and population size</w:t>
            </w:r>
          </w:p>
        </w:tc>
      </w:tr>
      <w:tr w:rsidR="00143782" w:rsidRPr="00DC4E83" w14:paraId="4C18D76D" w14:textId="77777777" w:rsidTr="0043F775">
        <w:tc>
          <w:tcPr>
            <w:tcW w:w="9067" w:type="dxa"/>
          </w:tcPr>
          <w:p w14:paraId="1A9B1F9F" w14:textId="76A6D3BC"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sz w:val="20"/>
                <w:szCs w:val="20"/>
              </w:rPr>
              <w:t>Graduates have practical experience in using taxonomic keys and other appropriate tools for identification of some more common taxa.</w:t>
            </w:r>
          </w:p>
        </w:tc>
      </w:tr>
      <w:tr w:rsidR="00143782" w:rsidRPr="00DC4E83" w14:paraId="47862C86" w14:textId="77777777" w:rsidTr="0043F775">
        <w:tc>
          <w:tcPr>
            <w:tcW w:w="9067" w:type="dxa"/>
          </w:tcPr>
          <w:p w14:paraId="700D4111" w14:textId="1372D370" w:rsidR="00143782" w:rsidRPr="00513C27" w:rsidRDefault="00AF0750" w:rsidP="0043F775">
            <w:pPr>
              <w:tabs>
                <w:tab w:val="left" w:pos="567"/>
              </w:tabs>
              <w:spacing w:after="0" w:line="240"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Graduates </w:t>
            </w:r>
            <w:r w:rsidR="06E4069C" w:rsidRPr="0043F775">
              <w:rPr>
                <w:rFonts w:asciiTheme="minorHAnsi" w:eastAsiaTheme="minorEastAsia" w:hAnsiTheme="minorHAnsi" w:cstheme="minorBidi"/>
                <w:sz w:val="20"/>
                <w:szCs w:val="20"/>
              </w:rPr>
              <w:t>have practical experience of accurately undertaking species identification for a range of commonly found species/taxa associated with recognised broad habitat types and/or man-made sites</w:t>
            </w:r>
          </w:p>
        </w:tc>
      </w:tr>
      <w:tr w:rsidR="00143782" w:rsidRPr="00DC4E83" w14:paraId="66A6E64F" w14:textId="77777777" w:rsidTr="0043F775">
        <w:tc>
          <w:tcPr>
            <w:tcW w:w="9067" w:type="dxa"/>
          </w:tcPr>
          <w:p w14:paraId="0166FA8F" w14:textId="37261AD9"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sz w:val="20"/>
                <w:szCs w:val="20"/>
              </w:rPr>
              <w:t>Graduates have practical experience in undertaking surveys using some specialised equipment, such as bat detectors and acoustic recordings.</w:t>
            </w:r>
          </w:p>
        </w:tc>
      </w:tr>
      <w:tr w:rsidR="00143782" w:rsidRPr="0023401D" w14:paraId="0DD1CF0F" w14:textId="77777777" w:rsidTr="0043F775">
        <w:tc>
          <w:tcPr>
            <w:tcW w:w="9067" w:type="dxa"/>
          </w:tcPr>
          <w:p w14:paraId="2BDE64E7" w14:textId="4EA7EBDD" w:rsidR="00143782" w:rsidRPr="00513C27" w:rsidRDefault="06E4069C" w:rsidP="0043F775">
            <w:pPr>
              <w:tabs>
                <w:tab w:val="left" w:pos="567"/>
              </w:tabs>
              <w:spacing w:after="0" w:line="240" w:lineRule="auto"/>
              <w:rPr>
                <w:rFonts w:asciiTheme="minorHAnsi" w:eastAsiaTheme="minorEastAsia" w:hAnsiTheme="minorHAnsi" w:cstheme="minorBidi"/>
                <w:b/>
                <w:bCs/>
                <w:sz w:val="20"/>
                <w:szCs w:val="20"/>
              </w:rPr>
            </w:pPr>
            <w:r w:rsidRPr="0043F775">
              <w:rPr>
                <w:rFonts w:asciiTheme="minorHAnsi" w:eastAsiaTheme="minorEastAsia" w:hAnsiTheme="minorHAnsi" w:cstheme="minorBidi"/>
                <w:b/>
                <w:bCs/>
                <w:sz w:val="20"/>
                <w:szCs w:val="20"/>
              </w:rPr>
              <w:t xml:space="preserve">Competency S3: </w:t>
            </w:r>
            <w:r w:rsidR="00706993" w:rsidRPr="00706993">
              <w:rPr>
                <w:rFonts w:asciiTheme="minorHAnsi" w:eastAsiaTheme="minorEastAsia" w:hAnsiTheme="minorHAnsi" w:cstheme="minorBidi"/>
                <w:b/>
                <w:bCs/>
                <w:sz w:val="20"/>
                <w:szCs w:val="20"/>
              </w:rPr>
              <w:t>Habitat identification, classification and assessment</w:t>
            </w:r>
          </w:p>
        </w:tc>
      </w:tr>
      <w:tr w:rsidR="00143782" w:rsidRPr="00DC4E83" w14:paraId="56D3F562" w14:textId="77777777" w:rsidTr="0043F775">
        <w:tc>
          <w:tcPr>
            <w:tcW w:w="9067" w:type="dxa"/>
          </w:tcPr>
          <w:p w14:paraId="45011D75" w14:textId="4BE0C249"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sz w:val="20"/>
                <w:szCs w:val="20"/>
              </w:rPr>
              <w:t xml:space="preserve">Graduates have some practical experience of undertaking habitat identification and condition assessment for a range of habitats using commonly applied techniques (e.g. National Vegetation Classification/Irish Vegetation Classification, Phase One Habitat Survey, </w:t>
            </w:r>
            <w:proofErr w:type="spellStart"/>
            <w:r w:rsidRPr="0043F775">
              <w:rPr>
                <w:rFonts w:asciiTheme="minorHAnsi" w:eastAsiaTheme="minorEastAsia" w:hAnsiTheme="minorHAnsi" w:cstheme="minorBidi"/>
                <w:sz w:val="20"/>
                <w:szCs w:val="20"/>
              </w:rPr>
              <w:t>UKHab</w:t>
            </w:r>
            <w:proofErr w:type="spellEnd"/>
            <w:r w:rsidRPr="0043F775">
              <w:rPr>
                <w:rFonts w:asciiTheme="minorHAnsi" w:eastAsiaTheme="minorEastAsia" w:hAnsiTheme="minorHAnsi" w:cstheme="minorBidi"/>
                <w:sz w:val="20"/>
                <w:szCs w:val="20"/>
              </w:rPr>
              <w:t>, EUNIS).</w:t>
            </w:r>
          </w:p>
        </w:tc>
      </w:tr>
      <w:tr w:rsidR="00143782" w:rsidRPr="0023401D" w14:paraId="7E7BBA50" w14:textId="77777777" w:rsidTr="0043F775">
        <w:tc>
          <w:tcPr>
            <w:tcW w:w="9067" w:type="dxa"/>
          </w:tcPr>
          <w:p w14:paraId="1C798F50" w14:textId="45C01667" w:rsidR="00143782" w:rsidRPr="00513C27" w:rsidRDefault="06E4069C" w:rsidP="0043F775">
            <w:pPr>
              <w:tabs>
                <w:tab w:val="left" w:pos="567"/>
              </w:tabs>
              <w:spacing w:after="0" w:line="240" w:lineRule="auto"/>
              <w:rPr>
                <w:rFonts w:asciiTheme="minorHAnsi" w:eastAsiaTheme="minorEastAsia" w:hAnsiTheme="minorHAnsi" w:cstheme="minorBidi"/>
                <w:b/>
                <w:bCs/>
                <w:sz w:val="20"/>
                <w:szCs w:val="20"/>
              </w:rPr>
            </w:pPr>
            <w:r w:rsidRPr="0043F775">
              <w:rPr>
                <w:rFonts w:asciiTheme="minorHAnsi" w:eastAsiaTheme="minorEastAsia" w:hAnsiTheme="minorHAnsi" w:cstheme="minorBidi"/>
                <w:b/>
                <w:bCs/>
                <w:sz w:val="20"/>
                <w:szCs w:val="20"/>
              </w:rPr>
              <w:t>Competency S4: Physical environment survey and assessment.</w:t>
            </w:r>
          </w:p>
        </w:tc>
      </w:tr>
      <w:tr w:rsidR="00143782" w:rsidRPr="00DC4E83" w14:paraId="16389524" w14:textId="77777777" w:rsidTr="0043F775">
        <w:tc>
          <w:tcPr>
            <w:tcW w:w="9067" w:type="dxa"/>
          </w:tcPr>
          <w:p w14:paraId="6BA78F7D" w14:textId="088A40FE"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sz w:val="20"/>
                <w:szCs w:val="20"/>
              </w:rPr>
              <w:t>Graduates are aware, and have some experience of using, maps, aerial photographs, geological and soil survey maps, air quality data, climatic data and other desk-based information to identify physical features. *</w:t>
            </w:r>
          </w:p>
        </w:tc>
      </w:tr>
      <w:tr w:rsidR="00143782" w:rsidRPr="00DC4E83" w14:paraId="03E0CC31" w14:textId="77777777" w:rsidTr="0043F775">
        <w:tc>
          <w:tcPr>
            <w:tcW w:w="9067" w:type="dxa"/>
          </w:tcPr>
          <w:p w14:paraId="13BE3AC1" w14:textId="3AEBF4EA"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sz w:val="20"/>
                <w:szCs w:val="20"/>
              </w:rPr>
              <w:t>Graduates have experience of setting appropriate objectives for physical environment surveys as part of fieldwork.</w:t>
            </w:r>
          </w:p>
        </w:tc>
      </w:tr>
      <w:tr w:rsidR="00143782" w:rsidRPr="00DC4E83" w14:paraId="22AA4E9F" w14:textId="77777777" w:rsidTr="0043F775">
        <w:tc>
          <w:tcPr>
            <w:tcW w:w="9067" w:type="dxa"/>
          </w:tcPr>
          <w:p w14:paraId="6206319D" w14:textId="091F8808"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sz w:val="20"/>
                <w:szCs w:val="20"/>
              </w:rPr>
              <w:t>Graduates have some practical experience of undertaking a range of physical environment surveys, demonstrating the correct use of commonly used physical environment survey equipment.</w:t>
            </w:r>
          </w:p>
        </w:tc>
      </w:tr>
      <w:tr w:rsidR="00143782" w:rsidRPr="00DC4E83" w14:paraId="09A3B3F9" w14:textId="77777777" w:rsidTr="0043F775">
        <w:tc>
          <w:tcPr>
            <w:tcW w:w="9067" w:type="dxa"/>
            <w:shd w:val="clear" w:color="auto" w:fill="BFBFBF" w:themeFill="background1" w:themeFillShade="BF"/>
          </w:tcPr>
          <w:p w14:paraId="7A96E387" w14:textId="77777777"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b/>
                <w:bCs/>
                <w:sz w:val="20"/>
                <w:szCs w:val="20"/>
              </w:rPr>
              <w:t>Practical Competencies in Environmental Management (M)</w:t>
            </w:r>
          </w:p>
        </w:tc>
      </w:tr>
      <w:tr w:rsidR="00C37DA1" w:rsidRPr="00DC4E83" w14:paraId="26570841" w14:textId="77777777" w:rsidTr="0043F775">
        <w:tc>
          <w:tcPr>
            <w:tcW w:w="9067" w:type="dxa"/>
          </w:tcPr>
          <w:p w14:paraId="0596139C" w14:textId="64F30E5B" w:rsidR="6A273A81" w:rsidRDefault="6A273A81" w:rsidP="0043F775">
            <w:pPr>
              <w:tabs>
                <w:tab w:val="left" w:pos="0"/>
                <w:tab w:val="left" w:pos="0"/>
                <w:tab w:val="left" w:pos="567"/>
              </w:tabs>
              <w:spacing w:after="0"/>
              <w:rPr>
                <w:rFonts w:asciiTheme="minorHAnsi" w:eastAsiaTheme="minorEastAsia" w:hAnsiTheme="minorHAnsi" w:cstheme="minorBidi"/>
                <w:sz w:val="20"/>
                <w:szCs w:val="20"/>
              </w:rPr>
            </w:pPr>
            <w:r w:rsidRPr="0043F775">
              <w:rPr>
                <w:rFonts w:asciiTheme="minorHAnsi" w:eastAsiaTheme="minorEastAsia" w:hAnsiTheme="minorHAnsi" w:cstheme="minorBidi"/>
                <w:b/>
                <w:bCs/>
                <w:sz w:val="20"/>
                <w:szCs w:val="20"/>
              </w:rPr>
              <w:t xml:space="preserve">Competency </w:t>
            </w:r>
            <w:r w:rsidR="0043F775" w:rsidRPr="0043F775">
              <w:rPr>
                <w:rFonts w:asciiTheme="minorHAnsi" w:eastAsiaTheme="minorEastAsia" w:hAnsiTheme="minorHAnsi" w:cstheme="minorBidi"/>
                <w:b/>
                <w:bCs/>
                <w:sz w:val="20"/>
                <w:szCs w:val="20"/>
              </w:rPr>
              <w:t>M1: Providing specialist advice on ecological management and/or environment schemes</w:t>
            </w:r>
          </w:p>
        </w:tc>
      </w:tr>
      <w:tr w:rsidR="00C37DA1" w:rsidRPr="00DC4E83" w14:paraId="6E438456" w14:textId="77777777" w:rsidTr="0043F775">
        <w:tc>
          <w:tcPr>
            <w:tcW w:w="9067" w:type="dxa"/>
          </w:tcPr>
          <w:p w14:paraId="1C907E21" w14:textId="0F871BA9" w:rsidR="00C37DA1" w:rsidRPr="00513C27" w:rsidRDefault="1600B7E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sz w:val="20"/>
                <w:szCs w:val="20"/>
              </w:rPr>
              <w:t xml:space="preserve">Graduates have some practical experience of reviewing ecological data and policies to produce advice or recommendations for management actions.  </w:t>
            </w:r>
          </w:p>
        </w:tc>
      </w:tr>
      <w:tr w:rsidR="0043F775" w14:paraId="22F0C264" w14:textId="77777777" w:rsidTr="0043F775">
        <w:trPr>
          <w:trHeight w:val="480"/>
        </w:trPr>
        <w:tc>
          <w:tcPr>
            <w:tcW w:w="9067" w:type="dxa"/>
          </w:tcPr>
          <w:p w14:paraId="3CDBD876" w14:textId="429A0736" w:rsidR="1600B7EC" w:rsidRDefault="1600B7EC" w:rsidP="00AF0750">
            <w:pPr>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sz w:val="20"/>
                <w:szCs w:val="20"/>
              </w:rPr>
              <w:t xml:space="preserve">Graduates have contributed to exercises simulating client or stakeholder communications, providing clear ecological advice in written or oral form.  </w:t>
            </w:r>
          </w:p>
        </w:tc>
      </w:tr>
      <w:tr w:rsidR="00143782" w:rsidRPr="00DC4E83" w14:paraId="6FF5F746" w14:textId="77777777" w:rsidTr="0043F775">
        <w:tc>
          <w:tcPr>
            <w:tcW w:w="9067" w:type="dxa"/>
          </w:tcPr>
          <w:p w14:paraId="624E4690" w14:textId="7226B319"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b/>
                <w:bCs/>
                <w:sz w:val="20"/>
                <w:szCs w:val="20"/>
              </w:rPr>
              <w:t xml:space="preserve">Competency M2: </w:t>
            </w:r>
            <w:r w:rsidR="00612B85" w:rsidRPr="00612B85">
              <w:rPr>
                <w:rFonts w:asciiTheme="minorHAnsi" w:eastAsiaTheme="minorEastAsia" w:hAnsiTheme="minorHAnsi" w:cstheme="minorBidi"/>
                <w:b/>
                <w:bCs/>
                <w:sz w:val="20"/>
                <w:szCs w:val="20"/>
              </w:rPr>
              <w:t>Designing and preparing environmental management, mitigation, restoration and enhancement plans</w:t>
            </w:r>
            <w:r w:rsidR="00612B85">
              <w:rPr>
                <w:rFonts w:asciiTheme="minorHAnsi" w:eastAsiaTheme="minorEastAsia" w:hAnsiTheme="minorHAnsi" w:cstheme="minorBidi"/>
                <w:b/>
                <w:bCs/>
                <w:sz w:val="20"/>
                <w:szCs w:val="20"/>
              </w:rPr>
              <w:t>.</w:t>
            </w:r>
          </w:p>
        </w:tc>
      </w:tr>
      <w:tr w:rsidR="00143782" w:rsidRPr="00DC4E83" w14:paraId="3511EEEA" w14:textId="77777777" w:rsidTr="0043F775">
        <w:tc>
          <w:tcPr>
            <w:tcW w:w="9067" w:type="dxa"/>
          </w:tcPr>
          <w:p w14:paraId="4A1C2706" w14:textId="1BD818F3"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sz w:val="20"/>
                <w:szCs w:val="20"/>
              </w:rPr>
              <w:t>Graduates have some practical experience of designing simple but accurate and effective habitat and/or species management, mitigation, compensation or enhancement plans and projects, including appropriate monitoring regimes.</w:t>
            </w:r>
          </w:p>
        </w:tc>
      </w:tr>
      <w:tr w:rsidR="00143782" w:rsidRPr="00DC4E83" w14:paraId="1371471E" w14:textId="77777777" w:rsidTr="0043F775">
        <w:tc>
          <w:tcPr>
            <w:tcW w:w="9067" w:type="dxa"/>
          </w:tcPr>
          <w:p w14:paraId="0C0769C4" w14:textId="4B72082D"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sz w:val="20"/>
                <w:szCs w:val="20"/>
              </w:rPr>
              <w:t>Graduates have some practical experience of designing appropriate monitoring regimes</w:t>
            </w:r>
          </w:p>
        </w:tc>
      </w:tr>
      <w:tr w:rsidR="00235A96" w:rsidRPr="0023401D" w14:paraId="6CC9C414" w14:textId="77777777" w:rsidTr="0043F775">
        <w:tc>
          <w:tcPr>
            <w:tcW w:w="9067" w:type="dxa"/>
          </w:tcPr>
          <w:p w14:paraId="055FC31C" w14:textId="6B5A19C6" w:rsidR="4BACABEF" w:rsidRDefault="4BACABEF" w:rsidP="0043F775">
            <w:pPr>
              <w:tabs>
                <w:tab w:val="left" w:pos="0"/>
                <w:tab w:val="left" w:pos="0"/>
                <w:tab w:val="left" w:pos="567"/>
              </w:tabs>
              <w:spacing w:after="0"/>
              <w:rPr>
                <w:rFonts w:eastAsia="Calibri"/>
                <w:b/>
                <w:bCs/>
                <w:sz w:val="20"/>
                <w:szCs w:val="20"/>
              </w:rPr>
            </w:pPr>
            <w:r w:rsidRPr="0043F775">
              <w:rPr>
                <w:rFonts w:eastAsia="Calibri"/>
                <w:b/>
                <w:bCs/>
                <w:sz w:val="20"/>
                <w:szCs w:val="20"/>
              </w:rPr>
              <w:t>Competency</w:t>
            </w:r>
            <w:r w:rsidR="0043F775" w:rsidRPr="0043F775">
              <w:rPr>
                <w:rFonts w:eastAsia="Calibri"/>
                <w:b/>
                <w:bCs/>
                <w:sz w:val="20"/>
                <w:szCs w:val="20"/>
              </w:rPr>
              <w:t xml:space="preserve"> M3: </w:t>
            </w:r>
            <w:r w:rsidR="00612B85" w:rsidRPr="00612B85">
              <w:rPr>
                <w:rFonts w:eastAsia="Calibri"/>
                <w:b/>
                <w:bCs/>
                <w:sz w:val="20"/>
                <w:szCs w:val="20"/>
              </w:rPr>
              <w:t>Practical implementation of plans for ecological management and/or environmental schemes</w:t>
            </w:r>
          </w:p>
        </w:tc>
      </w:tr>
      <w:tr w:rsidR="00235A96" w:rsidRPr="0023401D" w14:paraId="0B8761B0" w14:textId="77777777" w:rsidTr="0043F775">
        <w:tc>
          <w:tcPr>
            <w:tcW w:w="9067" w:type="dxa"/>
          </w:tcPr>
          <w:p w14:paraId="68D697B8" w14:textId="46A78E50" w:rsidR="00235A96" w:rsidRPr="00513C27" w:rsidRDefault="6EDD9B4D" w:rsidP="0043F775">
            <w:pPr>
              <w:tabs>
                <w:tab w:val="left" w:pos="567"/>
              </w:tabs>
              <w:spacing w:after="0" w:line="240" w:lineRule="auto"/>
              <w:rPr>
                <w:rFonts w:eastAsia="Calibri"/>
                <w:sz w:val="20"/>
                <w:szCs w:val="20"/>
              </w:rPr>
            </w:pPr>
            <w:r w:rsidRPr="0043F775">
              <w:rPr>
                <w:rFonts w:eastAsia="Calibri"/>
                <w:sz w:val="20"/>
                <w:szCs w:val="20"/>
              </w:rPr>
              <w:t xml:space="preserve">Graduates have practical experience in undertaking habitat or species management tasks (e.g. vegetation clearance, planting, invasive species control).  </w:t>
            </w:r>
          </w:p>
        </w:tc>
      </w:tr>
      <w:tr w:rsidR="0043F775" w14:paraId="4E60CC37" w14:textId="77777777" w:rsidTr="00A63777">
        <w:trPr>
          <w:trHeight w:val="483"/>
        </w:trPr>
        <w:tc>
          <w:tcPr>
            <w:tcW w:w="9067" w:type="dxa"/>
          </w:tcPr>
          <w:p w14:paraId="0A554E16" w14:textId="4882599F" w:rsidR="6EDD9B4D" w:rsidRDefault="6EDD9B4D" w:rsidP="00AF0750">
            <w:pPr>
              <w:spacing w:after="0" w:line="240" w:lineRule="auto"/>
              <w:rPr>
                <w:rFonts w:eastAsia="Calibri"/>
                <w:sz w:val="20"/>
                <w:szCs w:val="20"/>
              </w:rPr>
            </w:pPr>
            <w:r w:rsidRPr="0043F775">
              <w:rPr>
                <w:rFonts w:eastAsia="Calibri"/>
                <w:sz w:val="20"/>
                <w:szCs w:val="20"/>
              </w:rPr>
              <w:t xml:space="preserve">Graduates have applied standard operating procedures or good practice guidance in supervised management activities.  </w:t>
            </w:r>
          </w:p>
        </w:tc>
      </w:tr>
      <w:tr w:rsidR="002D31A7" w:rsidRPr="0023401D" w14:paraId="084728BF" w14:textId="77777777" w:rsidTr="0043F775">
        <w:tc>
          <w:tcPr>
            <w:tcW w:w="9067" w:type="dxa"/>
          </w:tcPr>
          <w:p w14:paraId="2102ECE7" w14:textId="19B74F77" w:rsidR="002D31A7" w:rsidRPr="00513C27" w:rsidRDefault="2BAA3FE1" w:rsidP="0043F775">
            <w:pPr>
              <w:tabs>
                <w:tab w:val="left" w:pos="567"/>
              </w:tabs>
              <w:spacing w:after="0" w:line="240" w:lineRule="auto"/>
              <w:rPr>
                <w:rFonts w:eastAsia="Calibri"/>
                <w:sz w:val="20"/>
                <w:szCs w:val="20"/>
              </w:rPr>
            </w:pPr>
            <w:r w:rsidRPr="0043F775">
              <w:rPr>
                <w:rFonts w:asciiTheme="minorHAnsi" w:eastAsiaTheme="minorEastAsia" w:hAnsiTheme="minorHAnsi" w:cstheme="minorBidi"/>
                <w:b/>
                <w:bCs/>
                <w:sz w:val="20"/>
                <w:szCs w:val="20"/>
              </w:rPr>
              <w:t>Competency M</w:t>
            </w:r>
            <w:r w:rsidR="074C1607" w:rsidRPr="0043F775">
              <w:rPr>
                <w:rFonts w:eastAsia="Calibri"/>
                <w:b/>
                <w:bCs/>
                <w:sz w:val="20"/>
                <w:szCs w:val="20"/>
              </w:rPr>
              <w:t>4: Livestock management for conservation</w:t>
            </w:r>
            <w:r w:rsidR="074C1607" w:rsidRPr="0043F775">
              <w:rPr>
                <w:rFonts w:eastAsia="Calibri"/>
                <w:sz w:val="20"/>
                <w:szCs w:val="20"/>
              </w:rPr>
              <w:t xml:space="preserve">  </w:t>
            </w:r>
          </w:p>
        </w:tc>
      </w:tr>
      <w:tr w:rsidR="002D31A7" w:rsidRPr="0023401D" w14:paraId="3E444301" w14:textId="77777777" w:rsidTr="0043F775">
        <w:tc>
          <w:tcPr>
            <w:tcW w:w="9067" w:type="dxa"/>
          </w:tcPr>
          <w:p w14:paraId="648E32EB" w14:textId="1A677BFF" w:rsidR="002D31A7" w:rsidRPr="00513C27" w:rsidRDefault="3EF1A9E3" w:rsidP="0043F775">
            <w:pPr>
              <w:tabs>
                <w:tab w:val="left" w:pos="567"/>
              </w:tabs>
              <w:spacing w:after="0" w:line="240" w:lineRule="auto"/>
              <w:rPr>
                <w:rFonts w:eastAsia="Calibri"/>
                <w:sz w:val="20"/>
                <w:szCs w:val="20"/>
              </w:rPr>
            </w:pPr>
            <w:r w:rsidRPr="0043F775">
              <w:rPr>
                <w:rFonts w:eastAsia="Calibri"/>
                <w:sz w:val="20"/>
                <w:szCs w:val="20"/>
              </w:rPr>
              <w:t xml:space="preserve">Graduates have practical experience of contributing to supervised conservation grazing activities (e.g. measuring sward structure, assessing grazing impacts, or assisting with livestock management tasks).  </w:t>
            </w:r>
          </w:p>
        </w:tc>
      </w:tr>
      <w:tr w:rsidR="0043F775" w14:paraId="5E2C068D" w14:textId="77777777" w:rsidTr="0043F775">
        <w:trPr>
          <w:trHeight w:val="300"/>
        </w:trPr>
        <w:tc>
          <w:tcPr>
            <w:tcW w:w="9067" w:type="dxa"/>
          </w:tcPr>
          <w:p w14:paraId="5D654B37" w14:textId="400D84E3" w:rsidR="3EF1A9E3" w:rsidRDefault="3EF1A9E3" w:rsidP="0043F775">
            <w:pPr>
              <w:spacing w:line="240" w:lineRule="auto"/>
              <w:rPr>
                <w:rFonts w:eastAsia="Calibri"/>
                <w:sz w:val="20"/>
                <w:szCs w:val="20"/>
              </w:rPr>
            </w:pPr>
            <w:r w:rsidRPr="0043F775">
              <w:rPr>
                <w:rFonts w:eastAsia="Calibri"/>
                <w:sz w:val="20"/>
                <w:szCs w:val="20"/>
              </w:rPr>
              <w:t>Graduates understand and apply safe working practices when undertaking conservation grazing fieldwork.</w:t>
            </w:r>
          </w:p>
        </w:tc>
      </w:tr>
      <w:tr w:rsidR="00235A96" w:rsidRPr="0023401D" w14:paraId="01801062" w14:textId="77777777" w:rsidTr="0043F775">
        <w:tc>
          <w:tcPr>
            <w:tcW w:w="9067" w:type="dxa"/>
          </w:tcPr>
          <w:p w14:paraId="22FA9057" w14:textId="48C33483" w:rsidR="00235A96" w:rsidRPr="00513C27" w:rsidRDefault="2BAA3FE1" w:rsidP="0043F775">
            <w:pPr>
              <w:tabs>
                <w:tab w:val="left" w:pos="567"/>
              </w:tabs>
              <w:spacing w:after="0" w:line="240" w:lineRule="auto"/>
              <w:rPr>
                <w:rFonts w:eastAsia="Calibri"/>
                <w:sz w:val="20"/>
                <w:szCs w:val="20"/>
              </w:rPr>
            </w:pPr>
            <w:r w:rsidRPr="0043F775">
              <w:rPr>
                <w:rFonts w:asciiTheme="minorHAnsi" w:eastAsiaTheme="minorEastAsia" w:hAnsiTheme="minorHAnsi" w:cstheme="minorBidi"/>
                <w:b/>
                <w:bCs/>
                <w:sz w:val="20"/>
                <w:szCs w:val="20"/>
              </w:rPr>
              <w:t>Competency M5</w:t>
            </w:r>
            <w:r w:rsidR="4DF79049" w:rsidRPr="0043F775">
              <w:rPr>
                <w:rFonts w:asciiTheme="minorHAnsi" w:eastAsiaTheme="minorEastAsia" w:hAnsiTheme="minorHAnsi" w:cstheme="minorBidi"/>
                <w:b/>
                <w:bCs/>
                <w:sz w:val="20"/>
                <w:szCs w:val="20"/>
              </w:rPr>
              <w:t xml:space="preserve">: </w:t>
            </w:r>
            <w:r w:rsidR="4DF79049" w:rsidRPr="0043F775">
              <w:rPr>
                <w:rFonts w:eastAsia="Calibri"/>
                <w:b/>
                <w:bCs/>
                <w:sz w:val="20"/>
                <w:szCs w:val="20"/>
              </w:rPr>
              <w:t>Strategic monitoring, data management and reporting</w:t>
            </w:r>
            <w:r w:rsidR="4DF79049" w:rsidRPr="0043F775">
              <w:rPr>
                <w:rFonts w:eastAsia="Calibri"/>
                <w:sz w:val="20"/>
                <w:szCs w:val="20"/>
              </w:rPr>
              <w:t xml:space="preserve">  </w:t>
            </w:r>
          </w:p>
        </w:tc>
      </w:tr>
      <w:tr w:rsidR="00235A96" w:rsidRPr="0023401D" w14:paraId="53B59CBC" w14:textId="77777777" w:rsidTr="0043F775">
        <w:tc>
          <w:tcPr>
            <w:tcW w:w="9067" w:type="dxa"/>
          </w:tcPr>
          <w:p w14:paraId="03364304" w14:textId="27E2F736" w:rsidR="00235A96" w:rsidRPr="00513C27" w:rsidRDefault="4DF79049" w:rsidP="0043F775">
            <w:pPr>
              <w:tabs>
                <w:tab w:val="left" w:pos="567"/>
              </w:tabs>
              <w:spacing w:after="0" w:line="240" w:lineRule="auto"/>
              <w:rPr>
                <w:rFonts w:eastAsia="Calibri"/>
                <w:sz w:val="20"/>
                <w:szCs w:val="20"/>
              </w:rPr>
            </w:pPr>
            <w:r w:rsidRPr="0043F775">
              <w:rPr>
                <w:rFonts w:eastAsia="Calibri"/>
                <w:sz w:val="20"/>
                <w:szCs w:val="20"/>
              </w:rPr>
              <w:t xml:space="preserve">Graduates have practical experience in recording ecological monitoring data in the field or during lab/desk-based projects.  </w:t>
            </w:r>
          </w:p>
        </w:tc>
      </w:tr>
      <w:tr w:rsidR="0043F775" w14:paraId="1EF852E2" w14:textId="77777777" w:rsidTr="0043F775">
        <w:trPr>
          <w:trHeight w:val="300"/>
        </w:trPr>
        <w:tc>
          <w:tcPr>
            <w:tcW w:w="9067" w:type="dxa"/>
          </w:tcPr>
          <w:p w14:paraId="791DE025" w14:textId="1C788681" w:rsidR="4DF79049" w:rsidRDefault="4DF79049" w:rsidP="00AF0750">
            <w:pPr>
              <w:spacing w:after="0" w:line="240" w:lineRule="auto"/>
              <w:rPr>
                <w:rFonts w:eastAsia="Calibri"/>
                <w:sz w:val="20"/>
                <w:szCs w:val="20"/>
              </w:rPr>
            </w:pPr>
            <w:r w:rsidRPr="0043F775">
              <w:rPr>
                <w:rFonts w:eastAsia="Calibri"/>
                <w:sz w:val="20"/>
                <w:szCs w:val="20"/>
              </w:rPr>
              <w:t xml:space="preserve">Graduates have contributed to exercises involving data entry, organisation and presentation using standard templates or software.  </w:t>
            </w:r>
          </w:p>
        </w:tc>
      </w:tr>
      <w:tr w:rsidR="0043F775" w14:paraId="57CD6C96" w14:textId="77777777" w:rsidTr="0043F775">
        <w:trPr>
          <w:trHeight w:val="330"/>
        </w:trPr>
        <w:tc>
          <w:tcPr>
            <w:tcW w:w="9067" w:type="dxa"/>
          </w:tcPr>
          <w:p w14:paraId="5302EABA" w14:textId="519EC8DB" w:rsidR="4DF79049" w:rsidRDefault="4DF79049" w:rsidP="0043F775">
            <w:pPr>
              <w:spacing w:line="240" w:lineRule="auto"/>
              <w:rPr>
                <w:rFonts w:eastAsia="Calibri"/>
                <w:sz w:val="20"/>
                <w:szCs w:val="20"/>
              </w:rPr>
            </w:pPr>
            <w:r w:rsidRPr="0043F775">
              <w:rPr>
                <w:rFonts w:eastAsia="Calibri"/>
                <w:sz w:val="20"/>
                <w:szCs w:val="20"/>
              </w:rPr>
              <w:t xml:space="preserve">Graduates have prepared simple monitoring reports or outputs, individually or as part of a group project.  </w:t>
            </w:r>
          </w:p>
        </w:tc>
      </w:tr>
      <w:tr w:rsidR="00143782" w:rsidRPr="0023401D" w14:paraId="5D4FEFF7" w14:textId="77777777" w:rsidTr="0043F775">
        <w:tc>
          <w:tcPr>
            <w:tcW w:w="9067" w:type="dxa"/>
          </w:tcPr>
          <w:p w14:paraId="7BC2053D" w14:textId="47831873" w:rsidR="00143782" w:rsidRPr="00513C27" w:rsidRDefault="06E4069C" w:rsidP="0043F775">
            <w:pPr>
              <w:tabs>
                <w:tab w:val="left" w:pos="567"/>
              </w:tabs>
              <w:spacing w:after="0" w:line="240" w:lineRule="auto"/>
              <w:rPr>
                <w:rFonts w:asciiTheme="minorHAnsi" w:eastAsiaTheme="minorEastAsia" w:hAnsiTheme="minorHAnsi" w:cstheme="minorBidi"/>
                <w:b/>
                <w:bCs/>
                <w:sz w:val="20"/>
                <w:szCs w:val="20"/>
              </w:rPr>
            </w:pPr>
            <w:r w:rsidRPr="0043F775">
              <w:rPr>
                <w:rFonts w:asciiTheme="minorHAnsi" w:eastAsiaTheme="minorEastAsia" w:hAnsiTheme="minorHAnsi" w:cstheme="minorBidi"/>
                <w:b/>
                <w:bCs/>
                <w:sz w:val="20"/>
                <w:szCs w:val="20"/>
              </w:rPr>
              <w:lastRenderedPageBreak/>
              <w:t xml:space="preserve">Competency M6: </w:t>
            </w:r>
            <w:r w:rsidR="005570CF" w:rsidRPr="005570CF">
              <w:rPr>
                <w:rFonts w:asciiTheme="minorHAnsi" w:eastAsiaTheme="minorEastAsia" w:hAnsiTheme="minorHAnsi" w:cstheme="minorBidi"/>
                <w:b/>
                <w:bCs/>
                <w:sz w:val="20"/>
                <w:szCs w:val="20"/>
              </w:rPr>
              <w:t>Risk management and control during project and/or scheme implementation</w:t>
            </w:r>
          </w:p>
        </w:tc>
      </w:tr>
      <w:tr w:rsidR="00143782" w:rsidRPr="00DC4E83" w14:paraId="7F59F3A2" w14:textId="77777777" w:rsidTr="0043F775">
        <w:tc>
          <w:tcPr>
            <w:tcW w:w="9067" w:type="dxa"/>
          </w:tcPr>
          <w:p w14:paraId="5EB5CBD8" w14:textId="1E207289"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sz w:val="20"/>
                <w:szCs w:val="20"/>
              </w:rPr>
              <w:t>Graduates have some practical experience of managing risks arising from project implementation, e.g. as part of writing a management plan or EIA.</w:t>
            </w:r>
          </w:p>
        </w:tc>
      </w:tr>
      <w:tr w:rsidR="00143782" w:rsidRPr="0023401D" w14:paraId="3283C856" w14:textId="77777777" w:rsidTr="0043F775">
        <w:tc>
          <w:tcPr>
            <w:tcW w:w="9067" w:type="dxa"/>
            <w:shd w:val="clear" w:color="auto" w:fill="BFBFBF" w:themeFill="background1" w:themeFillShade="BF"/>
          </w:tcPr>
          <w:p w14:paraId="38E489B5" w14:textId="77777777" w:rsidR="00143782" w:rsidRPr="00513C27" w:rsidRDefault="06E4069C" w:rsidP="0043F775">
            <w:pPr>
              <w:tabs>
                <w:tab w:val="left" w:pos="567"/>
              </w:tabs>
              <w:spacing w:after="0" w:line="240" w:lineRule="auto"/>
              <w:rPr>
                <w:rFonts w:asciiTheme="minorHAnsi" w:eastAsiaTheme="minorEastAsia" w:hAnsiTheme="minorHAnsi" w:cstheme="minorBidi"/>
                <w:b/>
                <w:bCs/>
                <w:sz w:val="20"/>
                <w:szCs w:val="20"/>
              </w:rPr>
            </w:pPr>
            <w:r w:rsidRPr="0043F775">
              <w:rPr>
                <w:rFonts w:asciiTheme="minorHAnsi" w:eastAsiaTheme="minorEastAsia" w:hAnsiTheme="minorHAnsi" w:cstheme="minorBidi"/>
                <w:b/>
                <w:bCs/>
                <w:sz w:val="20"/>
                <w:szCs w:val="20"/>
              </w:rPr>
              <w:t>Practical Competencies in Environmental Assessment (A)</w:t>
            </w:r>
          </w:p>
        </w:tc>
      </w:tr>
      <w:tr w:rsidR="002D31A7" w:rsidRPr="00DC4E83" w14:paraId="430C8716" w14:textId="77777777" w:rsidTr="0043F775">
        <w:tc>
          <w:tcPr>
            <w:tcW w:w="9067" w:type="dxa"/>
          </w:tcPr>
          <w:p w14:paraId="31707A31" w14:textId="1AA093E8" w:rsidR="002D31A7" w:rsidRPr="00513C27" w:rsidRDefault="2BAA3FE1" w:rsidP="0043F775">
            <w:pPr>
              <w:tabs>
                <w:tab w:val="left" w:pos="567"/>
              </w:tabs>
              <w:spacing w:after="0" w:line="240" w:lineRule="auto"/>
              <w:rPr>
                <w:rFonts w:eastAsia="Calibri"/>
                <w:sz w:val="20"/>
                <w:szCs w:val="20"/>
              </w:rPr>
            </w:pPr>
            <w:r w:rsidRPr="0043F775">
              <w:rPr>
                <w:rFonts w:asciiTheme="minorHAnsi" w:eastAsiaTheme="minorEastAsia" w:hAnsiTheme="minorHAnsi" w:cstheme="minorBidi"/>
                <w:b/>
                <w:bCs/>
                <w:sz w:val="20"/>
                <w:szCs w:val="20"/>
              </w:rPr>
              <w:t>Competency A1</w:t>
            </w:r>
            <w:r w:rsidR="4DF02259" w:rsidRPr="0043F775">
              <w:rPr>
                <w:rFonts w:asciiTheme="minorHAnsi" w:eastAsiaTheme="minorEastAsia" w:hAnsiTheme="minorHAnsi" w:cstheme="minorBidi"/>
                <w:b/>
                <w:bCs/>
                <w:sz w:val="20"/>
                <w:szCs w:val="20"/>
              </w:rPr>
              <w:t xml:space="preserve">: </w:t>
            </w:r>
            <w:r w:rsidR="4DF02259" w:rsidRPr="0043F775">
              <w:rPr>
                <w:rFonts w:eastAsia="Calibri"/>
                <w:b/>
                <w:bCs/>
                <w:sz w:val="20"/>
                <w:szCs w:val="20"/>
              </w:rPr>
              <w:t>Strategic Environmental Assessment</w:t>
            </w:r>
            <w:r w:rsidR="00426E31">
              <w:rPr>
                <w:rFonts w:eastAsia="Calibri"/>
                <w:b/>
                <w:bCs/>
                <w:sz w:val="20"/>
                <w:szCs w:val="20"/>
              </w:rPr>
              <w:t xml:space="preserve"> (SEA)</w:t>
            </w:r>
          </w:p>
        </w:tc>
      </w:tr>
      <w:tr w:rsidR="002D31A7" w:rsidRPr="00DC4E83" w14:paraId="73DB039B" w14:textId="77777777" w:rsidTr="0043F775">
        <w:tc>
          <w:tcPr>
            <w:tcW w:w="9067" w:type="dxa"/>
          </w:tcPr>
          <w:p w14:paraId="52A7364D" w14:textId="4E95361C" w:rsidR="002D31A7" w:rsidRPr="00513C27" w:rsidRDefault="4DF02259" w:rsidP="0043F775">
            <w:pPr>
              <w:tabs>
                <w:tab w:val="left" w:pos="567"/>
              </w:tabs>
              <w:spacing w:after="0" w:line="240" w:lineRule="auto"/>
              <w:rPr>
                <w:rFonts w:eastAsia="Calibri"/>
                <w:sz w:val="20"/>
                <w:szCs w:val="20"/>
              </w:rPr>
            </w:pPr>
            <w:r w:rsidRPr="0043F775">
              <w:rPr>
                <w:rFonts w:eastAsia="Calibri"/>
                <w:sz w:val="20"/>
                <w:szCs w:val="20"/>
              </w:rPr>
              <w:t xml:space="preserve">Graduates have taken part in simulated or real SEA case studies, contributing to scoping, baseline description or impact prediction.  </w:t>
            </w:r>
          </w:p>
        </w:tc>
      </w:tr>
      <w:tr w:rsidR="0043F775" w14:paraId="71CD6E33" w14:textId="77777777" w:rsidTr="0043F775">
        <w:trPr>
          <w:trHeight w:val="300"/>
        </w:trPr>
        <w:tc>
          <w:tcPr>
            <w:tcW w:w="9067" w:type="dxa"/>
          </w:tcPr>
          <w:p w14:paraId="0D97F920" w14:textId="1A1FC77B" w:rsidR="4DF02259" w:rsidRDefault="4DF02259" w:rsidP="00AF0750">
            <w:pPr>
              <w:spacing w:after="0" w:line="240" w:lineRule="auto"/>
              <w:rPr>
                <w:rFonts w:eastAsia="Calibri"/>
                <w:sz w:val="20"/>
                <w:szCs w:val="20"/>
              </w:rPr>
            </w:pPr>
            <w:r w:rsidRPr="0043F775">
              <w:rPr>
                <w:rFonts w:eastAsia="Calibri"/>
                <w:sz w:val="20"/>
                <w:szCs w:val="20"/>
              </w:rPr>
              <w:t xml:space="preserve">Graduates have participated in exercises interpreting policy documents and environmental datasets for inclusion in an SEA report.  </w:t>
            </w:r>
          </w:p>
        </w:tc>
      </w:tr>
      <w:tr w:rsidR="002D31A7" w:rsidRPr="00DC4E83" w14:paraId="42DDE91E" w14:textId="77777777" w:rsidTr="0043F775">
        <w:tc>
          <w:tcPr>
            <w:tcW w:w="9067" w:type="dxa"/>
          </w:tcPr>
          <w:p w14:paraId="54C5C9DC" w14:textId="1CB9AE6C" w:rsidR="002D31A7" w:rsidRPr="00513C27" w:rsidRDefault="2BAA3FE1" w:rsidP="0043F775">
            <w:pPr>
              <w:tabs>
                <w:tab w:val="left" w:pos="567"/>
              </w:tabs>
              <w:spacing w:after="0" w:line="240" w:lineRule="auto"/>
              <w:rPr>
                <w:rFonts w:eastAsia="Calibri"/>
                <w:sz w:val="20"/>
                <w:szCs w:val="20"/>
              </w:rPr>
            </w:pPr>
            <w:r w:rsidRPr="0043F775">
              <w:rPr>
                <w:rFonts w:asciiTheme="minorHAnsi" w:eastAsiaTheme="minorEastAsia" w:hAnsiTheme="minorHAnsi" w:cstheme="minorBidi"/>
                <w:b/>
                <w:bCs/>
                <w:sz w:val="20"/>
                <w:szCs w:val="20"/>
              </w:rPr>
              <w:t>Competency A2</w:t>
            </w:r>
            <w:r w:rsidR="7E2D79C5" w:rsidRPr="0043F775">
              <w:rPr>
                <w:rFonts w:asciiTheme="minorHAnsi" w:eastAsiaTheme="minorEastAsia" w:hAnsiTheme="minorHAnsi" w:cstheme="minorBidi"/>
                <w:b/>
                <w:bCs/>
                <w:sz w:val="20"/>
                <w:szCs w:val="20"/>
              </w:rPr>
              <w:t xml:space="preserve">: </w:t>
            </w:r>
            <w:r w:rsidR="7E2D79C5" w:rsidRPr="0043F775">
              <w:rPr>
                <w:rFonts w:eastAsia="Calibri"/>
                <w:b/>
                <w:bCs/>
                <w:sz w:val="20"/>
                <w:szCs w:val="20"/>
              </w:rPr>
              <w:t>Habitat Regulations Assessment (HRA)/Natura Impact Statements (NIS)</w:t>
            </w:r>
            <w:r w:rsidR="7E2D79C5" w:rsidRPr="0043F775">
              <w:rPr>
                <w:rFonts w:eastAsia="Calibri"/>
                <w:sz w:val="20"/>
                <w:szCs w:val="20"/>
              </w:rPr>
              <w:t xml:space="preserve">  </w:t>
            </w:r>
          </w:p>
        </w:tc>
      </w:tr>
      <w:tr w:rsidR="002D31A7" w:rsidRPr="00DC4E83" w14:paraId="15632BDB" w14:textId="77777777" w:rsidTr="0043F775">
        <w:tc>
          <w:tcPr>
            <w:tcW w:w="9067" w:type="dxa"/>
          </w:tcPr>
          <w:p w14:paraId="039C11CA" w14:textId="5642D07C" w:rsidR="002D31A7" w:rsidRPr="00513C27" w:rsidRDefault="7E2D79C5" w:rsidP="0043F775">
            <w:pPr>
              <w:tabs>
                <w:tab w:val="left" w:pos="567"/>
              </w:tabs>
              <w:spacing w:after="0" w:line="240" w:lineRule="auto"/>
              <w:rPr>
                <w:rFonts w:eastAsia="Calibri"/>
                <w:sz w:val="20"/>
                <w:szCs w:val="20"/>
              </w:rPr>
            </w:pPr>
            <w:r w:rsidRPr="0043F775">
              <w:rPr>
                <w:rFonts w:eastAsia="Calibri"/>
                <w:sz w:val="20"/>
                <w:szCs w:val="20"/>
              </w:rPr>
              <w:t xml:space="preserve">Graduates have participated in exercises screening plans or projects for likely significant effects on designated sites.  </w:t>
            </w:r>
          </w:p>
        </w:tc>
      </w:tr>
      <w:tr w:rsidR="0043F775" w14:paraId="19E7C64A" w14:textId="77777777" w:rsidTr="0043F775">
        <w:trPr>
          <w:trHeight w:val="300"/>
        </w:trPr>
        <w:tc>
          <w:tcPr>
            <w:tcW w:w="9067" w:type="dxa"/>
          </w:tcPr>
          <w:p w14:paraId="3A7A30F8" w14:textId="0A407469" w:rsidR="7E2D79C5" w:rsidRDefault="7E2D79C5" w:rsidP="00AF0750">
            <w:pPr>
              <w:spacing w:after="0" w:line="240" w:lineRule="auto"/>
              <w:rPr>
                <w:rFonts w:eastAsia="Calibri"/>
                <w:sz w:val="20"/>
                <w:szCs w:val="20"/>
              </w:rPr>
            </w:pPr>
            <w:r w:rsidRPr="0043F775">
              <w:rPr>
                <w:rFonts w:eastAsia="Calibri"/>
                <w:sz w:val="20"/>
                <w:szCs w:val="20"/>
              </w:rPr>
              <w:t xml:space="preserve">Graduates have contributed to supervised assessments considering mitigation options in relation to HRA/NIS requirements.  </w:t>
            </w:r>
          </w:p>
        </w:tc>
      </w:tr>
      <w:tr w:rsidR="00143782" w:rsidRPr="00DC4E83" w14:paraId="6E253000" w14:textId="77777777" w:rsidTr="0043F775">
        <w:tc>
          <w:tcPr>
            <w:tcW w:w="9067" w:type="dxa"/>
          </w:tcPr>
          <w:p w14:paraId="04A94E15" w14:textId="03B9BEDE"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b/>
                <w:bCs/>
                <w:sz w:val="20"/>
                <w:szCs w:val="20"/>
              </w:rPr>
              <w:t xml:space="preserve">Competency A3: </w:t>
            </w:r>
            <w:r w:rsidR="00426E31" w:rsidRPr="00426E31">
              <w:rPr>
                <w:rFonts w:asciiTheme="minorHAnsi" w:eastAsiaTheme="minorEastAsia" w:hAnsiTheme="minorHAnsi" w:cstheme="minorBidi"/>
                <w:b/>
                <w:bCs/>
                <w:sz w:val="20"/>
                <w:szCs w:val="20"/>
              </w:rPr>
              <w:t>Environmental Impact Assessment (EIA)/Water Framework Directive (WFD) Assessment</w:t>
            </w:r>
          </w:p>
        </w:tc>
      </w:tr>
      <w:tr w:rsidR="00143782" w:rsidRPr="00DC4E83" w14:paraId="1C3F6EEA" w14:textId="77777777" w:rsidTr="0043F775">
        <w:tc>
          <w:tcPr>
            <w:tcW w:w="9067" w:type="dxa"/>
          </w:tcPr>
          <w:p w14:paraId="23AF6EEE" w14:textId="1E17C6EB" w:rsidR="00143782" w:rsidRPr="001A2DF7" w:rsidRDefault="00D51129" w:rsidP="0043F775">
            <w:pPr>
              <w:tabs>
                <w:tab w:val="left" w:pos="567"/>
              </w:tabs>
              <w:spacing w:after="0" w:line="240" w:lineRule="auto"/>
              <w:rPr>
                <w:rFonts w:asciiTheme="minorHAnsi" w:eastAsiaTheme="minorEastAsia" w:hAnsiTheme="minorHAnsi" w:cstheme="minorBidi"/>
                <w:color w:val="000000" w:themeColor="text1"/>
                <w:sz w:val="20"/>
                <w:szCs w:val="20"/>
              </w:rPr>
            </w:pPr>
            <w:r w:rsidRPr="001A2DF7">
              <w:rPr>
                <w:rFonts w:asciiTheme="minorHAnsi" w:eastAsiaTheme="minorEastAsia" w:hAnsiTheme="minorHAnsi" w:cstheme="minorBidi"/>
                <w:color w:val="000000" w:themeColor="text1"/>
                <w:sz w:val="20"/>
                <w:szCs w:val="20"/>
              </w:rPr>
              <w:t>Graduates contribute to Environmental Impact Assessment (EIA) processes, including supporting baseline data collection, impact identification and evaluation, and assisting in the preparation of Environmental Statements.</w:t>
            </w:r>
          </w:p>
        </w:tc>
      </w:tr>
      <w:tr w:rsidR="00143782" w:rsidRPr="00DC4E83" w14:paraId="279A8CF4" w14:textId="77777777" w:rsidTr="0043F775">
        <w:tc>
          <w:tcPr>
            <w:tcW w:w="9067" w:type="dxa"/>
          </w:tcPr>
          <w:p w14:paraId="488EC14D" w14:textId="01927AE3" w:rsidR="00143782" w:rsidRPr="001A2DF7" w:rsidRDefault="005B47E7" w:rsidP="0043F775">
            <w:pPr>
              <w:tabs>
                <w:tab w:val="left" w:pos="567"/>
              </w:tabs>
              <w:spacing w:after="0" w:line="240" w:lineRule="auto"/>
              <w:rPr>
                <w:rFonts w:asciiTheme="minorHAnsi" w:eastAsiaTheme="minorEastAsia" w:hAnsiTheme="minorHAnsi" w:cstheme="minorBidi"/>
                <w:color w:val="000000" w:themeColor="text1"/>
                <w:sz w:val="20"/>
                <w:szCs w:val="20"/>
              </w:rPr>
            </w:pPr>
            <w:r w:rsidRPr="001A2DF7">
              <w:rPr>
                <w:rFonts w:asciiTheme="minorHAnsi" w:eastAsiaTheme="minorEastAsia" w:hAnsiTheme="minorHAnsi" w:cstheme="minorBidi"/>
                <w:color w:val="000000" w:themeColor="text1"/>
                <w:sz w:val="20"/>
                <w:szCs w:val="20"/>
              </w:rPr>
              <w:t>Graduates contribute to Water Framework Directive (WFD) assessments by identifying potential impacts on water bodies, applying relevant assessment criteria and supporting the development of mitigation measures.</w:t>
            </w:r>
          </w:p>
        </w:tc>
      </w:tr>
      <w:tr w:rsidR="002733C9" w:rsidRPr="00DC4E83" w14:paraId="08F6F652" w14:textId="77777777" w:rsidTr="0043F775">
        <w:tc>
          <w:tcPr>
            <w:tcW w:w="9067" w:type="dxa"/>
          </w:tcPr>
          <w:p w14:paraId="5121639A" w14:textId="3983BE59" w:rsidR="002733C9" w:rsidRPr="0043F775" w:rsidRDefault="001B5B9C" w:rsidP="0043F775">
            <w:pPr>
              <w:tabs>
                <w:tab w:val="left" w:pos="567"/>
              </w:tabs>
              <w:spacing w:after="0" w:line="240" w:lineRule="auto"/>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 xml:space="preserve">Competency A4: </w:t>
            </w:r>
            <w:r w:rsidRPr="001B5B9C">
              <w:rPr>
                <w:rFonts w:asciiTheme="minorHAnsi" w:eastAsiaTheme="minorEastAsia" w:hAnsiTheme="minorHAnsi" w:cstheme="minorBidi"/>
                <w:b/>
                <w:bCs/>
                <w:sz w:val="20"/>
                <w:szCs w:val="20"/>
              </w:rPr>
              <w:t>Ecological assessment including Preliminary Ecological Appraisal (PEA), Ecological Impact Assessment (</w:t>
            </w:r>
            <w:proofErr w:type="spellStart"/>
            <w:r w:rsidRPr="001B5B9C">
              <w:rPr>
                <w:rFonts w:asciiTheme="minorHAnsi" w:eastAsiaTheme="minorEastAsia" w:hAnsiTheme="minorHAnsi" w:cstheme="minorBidi"/>
                <w:b/>
                <w:bCs/>
                <w:sz w:val="20"/>
                <w:szCs w:val="20"/>
              </w:rPr>
              <w:t>EcIA</w:t>
            </w:r>
            <w:proofErr w:type="spellEnd"/>
            <w:r w:rsidRPr="001B5B9C">
              <w:rPr>
                <w:rFonts w:asciiTheme="minorHAnsi" w:eastAsiaTheme="minorEastAsia" w:hAnsiTheme="minorHAnsi" w:cstheme="minorBidi"/>
                <w:b/>
                <w:bCs/>
                <w:sz w:val="20"/>
                <w:szCs w:val="20"/>
              </w:rPr>
              <w:t>)</w:t>
            </w:r>
          </w:p>
        </w:tc>
      </w:tr>
      <w:tr w:rsidR="00143782" w:rsidRPr="00DC4E83" w14:paraId="528F0096" w14:textId="77777777" w:rsidTr="0043F775">
        <w:tc>
          <w:tcPr>
            <w:tcW w:w="9067" w:type="dxa"/>
          </w:tcPr>
          <w:p w14:paraId="72FC4279" w14:textId="0E2A39B2"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sz w:val="20"/>
                <w:szCs w:val="20"/>
              </w:rPr>
              <w:t xml:space="preserve">Preliminary Ecological Appraisal, Ecological Impact Assessment and the use of biodiversity metrics as part of the assessment of existing/potential ecological features   </w:t>
            </w:r>
          </w:p>
        </w:tc>
      </w:tr>
      <w:tr w:rsidR="00143782" w:rsidRPr="00DC4E83" w14:paraId="1A5D962D" w14:textId="77777777" w:rsidTr="0043F775">
        <w:tc>
          <w:tcPr>
            <w:tcW w:w="9067" w:type="dxa"/>
          </w:tcPr>
          <w:p w14:paraId="5316523B" w14:textId="77283B2D"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sz w:val="20"/>
                <w:szCs w:val="20"/>
              </w:rPr>
              <w:t xml:space="preserve">Graduates have some practical experience of undertaking PEAs and/or simple </w:t>
            </w:r>
            <w:proofErr w:type="spellStart"/>
            <w:r w:rsidRPr="0043F775">
              <w:rPr>
                <w:rFonts w:asciiTheme="minorHAnsi" w:eastAsiaTheme="minorEastAsia" w:hAnsiTheme="minorHAnsi" w:cstheme="minorBidi"/>
                <w:sz w:val="20"/>
                <w:szCs w:val="20"/>
              </w:rPr>
              <w:t>EcIAs</w:t>
            </w:r>
            <w:proofErr w:type="spellEnd"/>
            <w:r w:rsidRPr="0043F775">
              <w:rPr>
                <w:rFonts w:asciiTheme="minorHAnsi" w:eastAsiaTheme="minorEastAsia" w:hAnsiTheme="minorHAnsi" w:cstheme="minorBidi"/>
                <w:sz w:val="20"/>
                <w:szCs w:val="20"/>
              </w:rPr>
              <w:t>.</w:t>
            </w:r>
          </w:p>
        </w:tc>
      </w:tr>
      <w:tr w:rsidR="002D31A7" w:rsidRPr="00DC4E83" w14:paraId="7B95ED4A" w14:textId="77777777" w:rsidTr="0043F775">
        <w:tc>
          <w:tcPr>
            <w:tcW w:w="9067" w:type="dxa"/>
          </w:tcPr>
          <w:p w14:paraId="5E6248F6" w14:textId="58ED07F4" w:rsidR="002D31A7" w:rsidRPr="00513C27" w:rsidRDefault="2BAA3FE1" w:rsidP="0043F775">
            <w:pPr>
              <w:tabs>
                <w:tab w:val="left" w:pos="567"/>
              </w:tabs>
              <w:spacing w:after="0" w:line="240" w:lineRule="auto"/>
              <w:rPr>
                <w:rFonts w:asciiTheme="minorHAnsi" w:eastAsiaTheme="minorEastAsia" w:hAnsiTheme="minorHAnsi" w:cstheme="minorBidi"/>
                <w:b/>
                <w:bCs/>
                <w:sz w:val="20"/>
                <w:szCs w:val="20"/>
              </w:rPr>
            </w:pPr>
            <w:r w:rsidRPr="0043F775">
              <w:rPr>
                <w:rFonts w:asciiTheme="minorHAnsi" w:eastAsiaTheme="minorEastAsia" w:hAnsiTheme="minorHAnsi" w:cstheme="minorBidi"/>
                <w:b/>
                <w:bCs/>
                <w:sz w:val="20"/>
                <w:szCs w:val="20"/>
              </w:rPr>
              <w:t>Competency A</w:t>
            </w:r>
            <w:r w:rsidR="1C602E1D" w:rsidRPr="0043F775">
              <w:rPr>
                <w:rFonts w:asciiTheme="minorHAnsi" w:eastAsiaTheme="minorEastAsia" w:hAnsiTheme="minorHAnsi" w:cstheme="minorBidi"/>
                <w:b/>
                <w:bCs/>
                <w:sz w:val="20"/>
                <w:szCs w:val="20"/>
              </w:rPr>
              <w:t xml:space="preserve">5: </w:t>
            </w:r>
            <w:r w:rsidR="1C602E1D" w:rsidRPr="0043F775">
              <w:rPr>
                <w:rFonts w:eastAsia="Calibri"/>
                <w:b/>
                <w:bCs/>
                <w:sz w:val="20"/>
                <w:szCs w:val="20"/>
              </w:rPr>
              <w:t>Valuation of the Environment</w:t>
            </w:r>
            <w:r w:rsidR="1C602E1D" w:rsidRPr="0043F775">
              <w:rPr>
                <w:rFonts w:eastAsia="Calibri"/>
                <w:sz w:val="20"/>
                <w:szCs w:val="20"/>
              </w:rPr>
              <w:t xml:space="preserve">  </w:t>
            </w:r>
          </w:p>
        </w:tc>
      </w:tr>
      <w:tr w:rsidR="002D31A7" w:rsidRPr="00DC4E83" w14:paraId="373BA57F" w14:textId="77777777" w:rsidTr="0043F775">
        <w:tc>
          <w:tcPr>
            <w:tcW w:w="9067" w:type="dxa"/>
          </w:tcPr>
          <w:p w14:paraId="118BB216" w14:textId="6FF3C2DB" w:rsidR="002D31A7" w:rsidRPr="00513C27" w:rsidRDefault="1C602E1D" w:rsidP="0043F775">
            <w:pPr>
              <w:tabs>
                <w:tab w:val="left" w:pos="567"/>
              </w:tabs>
              <w:spacing w:after="0" w:line="240" w:lineRule="auto"/>
              <w:rPr>
                <w:rFonts w:eastAsia="Calibri"/>
                <w:sz w:val="20"/>
                <w:szCs w:val="20"/>
              </w:rPr>
            </w:pPr>
            <w:r w:rsidRPr="0043F775">
              <w:rPr>
                <w:rFonts w:eastAsia="Calibri"/>
                <w:sz w:val="20"/>
                <w:szCs w:val="20"/>
              </w:rPr>
              <w:t xml:space="preserve">Graduates have undertaken case studies applying simple valuation techniques (e.g. ecosystem service assessment, biodiversity offsetting metrics).  </w:t>
            </w:r>
          </w:p>
        </w:tc>
      </w:tr>
      <w:tr w:rsidR="0043F775" w14:paraId="0C4C2537" w14:textId="77777777" w:rsidTr="0043F775">
        <w:trPr>
          <w:trHeight w:val="525"/>
        </w:trPr>
        <w:tc>
          <w:tcPr>
            <w:tcW w:w="9067" w:type="dxa"/>
          </w:tcPr>
          <w:p w14:paraId="3549B77A" w14:textId="329CC2C5" w:rsidR="1C602E1D" w:rsidRDefault="1C602E1D" w:rsidP="0043F775">
            <w:pPr>
              <w:spacing w:line="240" w:lineRule="auto"/>
              <w:rPr>
                <w:rFonts w:eastAsia="Calibri"/>
                <w:sz w:val="20"/>
                <w:szCs w:val="20"/>
              </w:rPr>
            </w:pPr>
            <w:r w:rsidRPr="0043F775">
              <w:rPr>
                <w:rFonts w:eastAsia="Calibri"/>
                <w:sz w:val="20"/>
                <w:szCs w:val="20"/>
              </w:rPr>
              <w:t>Graduates have participated in group exercises exploring the trade-offs and implications of valuing environmental features.</w:t>
            </w:r>
          </w:p>
        </w:tc>
      </w:tr>
      <w:tr w:rsidR="002D31A7" w:rsidRPr="00DC4E83" w14:paraId="25D8B033" w14:textId="77777777" w:rsidTr="0043F775">
        <w:tc>
          <w:tcPr>
            <w:tcW w:w="9067" w:type="dxa"/>
          </w:tcPr>
          <w:p w14:paraId="33BE47E3" w14:textId="67B2C07F" w:rsidR="002D31A7" w:rsidRPr="00513C27" w:rsidRDefault="2BAA3FE1" w:rsidP="0043F775">
            <w:pPr>
              <w:tabs>
                <w:tab w:val="left" w:pos="567"/>
              </w:tabs>
              <w:spacing w:after="0" w:line="240" w:lineRule="auto"/>
              <w:rPr>
                <w:rFonts w:eastAsia="Calibri"/>
                <w:sz w:val="20"/>
                <w:szCs w:val="20"/>
              </w:rPr>
            </w:pPr>
            <w:r w:rsidRPr="0043F775">
              <w:rPr>
                <w:rFonts w:asciiTheme="minorHAnsi" w:eastAsiaTheme="minorEastAsia" w:hAnsiTheme="minorHAnsi" w:cstheme="minorBidi"/>
                <w:b/>
                <w:bCs/>
                <w:sz w:val="20"/>
                <w:szCs w:val="20"/>
              </w:rPr>
              <w:t>Competency A6</w:t>
            </w:r>
            <w:r w:rsidR="676ADC62" w:rsidRPr="0043F775">
              <w:rPr>
                <w:rFonts w:asciiTheme="minorHAnsi" w:eastAsiaTheme="minorEastAsia" w:hAnsiTheme="minorHAnsi" w:cstheme="minorBidi"/>
                <w:b/>
                <w:bCs/>
                <w:sz w:val="20"/>
                <w:szCs w:val="20"/>
              </w:rPr>
              <w:t xml:space="preserve">: </w:t>
            </w:r>
            <w:r w:rsidR="676ADC62" w:rsidRPr="0043F775">
              <w:rPr>
                <w:rFonts w:eastAsia="Calibri"/>
                <w:b/>
                <w:bCs/>
                <w:sz w:val="20"/>
                <w:szCs w:val="20"/>
              </w:rPr>
              <w:t>Quantifying Biodiversity Gain</w:t>
            </w:r>
          </w:p>
        </w:tc>
      </w:tr>
      <w:tr w:rsidR="002D31A7" w:rsidRPr="00DC4E83" w14:paraId="7A701F0E" w14:textId="77777777" w:rsidTr="0043F775">
        <w:tc>
          <w:tcPr>
            <w:tcW w:w="9067" w:type="dxa"/>
          </w:tcPr>
          <w:p w14:paraId="04EC5B1D" w14:textId="7A8C01DC" w:rsidR="002D31A7" w:rsidRPr="00513C27" w:rsidRDefault="676ADC62" w:rsidP="0043F775">
            <w:pPr>
              <w:tabs>
                <w:tab w:val="left" w:pos="567"/>
              </w:tabs>
              <w:spacing w:after="0" w:line="240" w:lineRule="auto"/>
              <w:rPr>
                <w:rFonts w:eastAsia="Calibri"/>
                <w:sz w:val="20"/>
                <w:szCs w:val="20"/>
              </w:rPr>
            </w:pPr>
            <w:r w:rsidRPr="0043F775">
              <w:rPr>
                <w:rFonts w:eastAsia="Calibri"/>
                <w:sz w:val="20"/>
                <w:szCs w:val="20"/>
              </w:rPr>
              <w:t xml:space="preserve">Graduates have applied biodiversity gain metrics to a sample site or project as part of coursework or group exercises.  </w:t>
            </w:r>
          </w:p>
        </w:tc>
      </w:tr>
      <w:tr w:rsidR="0043F775" w14:paraId="3D0B0F20" w14:textId="77777777" w:rsidTr="0043F775">
        <w:trPr>
          <w:trHeight w:val="300"/>
        </w:trPr>
        <w:tc>
          <w:tcPr>
            <w:tcW w:w="9067" w:type="dxa"/>
          </w:tcPr>
          <w:p w14:paraId="3CCB7CF4" w14:textId="338D7CB5" w:rsidR="676ADC62" w:rsidRDefault="676ADC62" w:rsidP="00AF0750">
            <w:pPr>
              <w:spacing w:after="0" w:line="240" w:lineRule="auto"/>
              <w:rPr>
                <w:rFonts w:eastAsia="Calibri"/>
                <w:sz w:val="20"/>
                <w:szCs w:val="20"/>
              </w:rPr>
            </w:pPr>
            <w:r w:rsidRPr="0043F775">
              <w:rPr>
                <w:rFonts w:eastAsia="Calibri"/>
                <w:sz w:val="20"/>
                <w:szCs w:val="20"/>
              </w:rPr>
              <w:t xml:space="preserve">Graduates have undertaken fieldwork or desk-based tasks to calculate baseline habitat values and potential post-intervention gains. </w:t>
            </w:r>
          </w:p>
        </w:tc>
      </w:tr>
      <w:tr w:rsidR="00143782" w:rsidRPr="00DC4E83" w14:paraId="09358396" w14:textId="77777777" w:rsidTr="0043F775">
        <w:tc>
          <w:tcPr>
            <w:tcW w:w="9067" w:type="dxa"/>
            <w:shd w:val="clear" w:color="auto" w:fill="BFBFBF" w:themeFill="background1" w:themeFillShade="BF"/>
          </w:tcPr>
          <w:p w14:paraId="1356EFAD" w14:textId="77777777"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b/>
                <w:bCs/>
                <w:sz w:val="20"/>
                <w:szCs w:val="20"/>
              </w:rPr>
              <w:t>Practical Competencies in Scientific Method as applied to ecology and environmental management (SM)</w:t>
            </w:r>
          </w:p>
        </w:tc>
      </w:tr>
      <w:tr w:rsidR="00143782" w:rsidRPr="00DC4E83" w14:paraId="2A8D2251" w14:textId="77777777" w:rsidTr="0043F775">
        <w:tc>
          <w:tcPr>
            <w:tcW w:w="9067" w:type="dxa"/>
          </w:tcPr>
          <w:p w14:paraId="6505CCC2" w14:textId="4BD5915E"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b/>
                <w:bCs/>
                <w:sz w:val="20"/>
                <w:szCs w:val="20"/>
              </w:rPr>
              <w:t>Competency SM1: Scientific method design and implementation</w:t>
            </w:r>
          </w:p>
        </w:tc>
      </w:tr>
      <w:tr w:rsidR="00143782" w:rsidRPr="00DC4E83" w14:paraId="20946989" w14:textId="77777777" w:rsidTr="0043F775">
        <w:tc>
          <w:tcPr>
            <w:tcW w:w="9067" w:type="dxa"/>
          </w:tcPr>
          <w:p w14:paraId="036A503A" w14:textId="1068EA7C"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sz w:val="20"/>
                <w:szCs w:val="20"/>
              </w:rPr>
              <w:t>Graduates have used a range of appropriate qualitative and/or quantitative investigative methods to answer scientific questions/test hypotheses relating to ecology and environmental management.</w:t>
            </w:r>
          </w:p>
        </w:tc>
      </w:tr>
      <w:tr w:rsidR="00143782" w:rsidRPr="00DC4E83" w14:paraId="62749CDE" w14:textId="77777777" w:rsidTr="0043F775">
        <w:tc>
          <w:tcPr>
            <w:tcW w:w="9067" w:type="dxa"/>
          </w:tcPr>
          <w:p w14:paraId="78A1638A" w14:textId="5ACB923A" w:rsidR="00143782" w:rsidRPr="00513C27" w:rsidRDefault="06E4069C" w:rsidP="0043F775">
            <w:pPr>
              <w:tabs>
                <w:tab w:val="left" w:pos="567"/>
              </w:tabs>
              <w:spacing w:after="0" w:line="240" w:lineRule="auto"/>
              <w:rPr>
                <w:rFonts w:asciiTheme="minorHAnsi" w:eastAsiaTheme="minorEastAsia" w:hAnsiTheme="minorHAnsi" w:cstheme="minorBidi"/>
                <w:sz w:val="20"/>
                <w:szCs w:val="20"/>
              </w:rPr>
            </w:pPr>
            <w:r w:rsidRPr="0043F775">
              <w:rPr>
                <w:rFonts w:asciiTheme="minorHAnsi" w:eastAsiaTheme="minorEastAsia" w:hAnsiTheme="minorHAnsi" w:cstheme="minorBidi"/>
                <w:sz w:val="20"/>
                <w:szCs w:val="20"/>
              </w:rPr>
              <w:t>Graduates have experience in collecting and handling data relevant to the scientific questions or hypotheses relating to ecology and environmental management.</w:t>
            </w:r>
          </w:p>
        </w:tc>
      </w:tr>
      <w:tr w:rsidR="002D31A7" w:rsidRPr="00DC4E83" w14:paraId="1BE9D8B5" w14:textId="77777777" w:rsidTr="0043F775">
        <w:tc>
          <w:tcPr>
            <w:tcW w:w="9067" w:type="dxa"/>
          </w:tcPr>
          <w:p w14:paraId="69FCA243" w14:textId="795F76F3" w:rsidR="002D31A7" w:rsidRPr="00513C27" w:rsidRDefault="2BAA3FE1" w:rsidP="0043F775">
            <w:pPr>
              <w:tabs>
                <w:tab w:val="left" w:pos="567"/>
              </w:tabs>
              <w:spacing w:after="0" w:line="240" w:lineRule="auto"/>
              <w:rPr>
                <w:rFonts w:eastAsia="Calibri"/>
                <w:sz w:val="20"/>
                <w:szCs w:val="20"/>
              </w:rPr>
            </w:pPr>
            <w:r w:rsidRPr="0043F775">
              <w:rPr>
                <w:rFonts w:asciiTheme="minorHAnsi" w:eastAsiaTheme="minorEastAsia" w:hAnsiTheme="minorHAnsi" w:cstheme="minorBidi"/>
                <w:b/>
                <w:bCs/>
                <w:sz w:val="20"/>
                <w:szCs w:val="20"/>
              </w:rPr>
              <w:t xml:space="preserve">Competency SM2: </w:t>
            </w:r>
            <w:r w:rsidR="000E3F3F" w:rsidRPr="000E3F3F">
              <w:rPr>
                <w:rFonts w:eastAsia="Calibri"/>
                <w:b/>
                <w:bCs/>
                <w:sz w:val="20"/>
                <w:szCs w:val="20"/>
              </w:rPr>
              <w:t>Analysis of environmental data and modelling</w:t>
            </w:r>
          </w:p>
        </w:tc>
      </w:tr>
      <w:tr w:rsidR="002D31A7" w:rsidRPr="00DC4E83" w14:paraId="75C2CA5A" w14:textId="77777777" w:rsidTr="0043F775">
        <w:tc>
          <w:tcPr>
            <w:tcW w:w="9067" w:type="dxa"/>
          </w:tcPr>
          <w:p w14:paraId="1973424A" w14:textId="2F69232D" w:rsidR="002D31A7" w:rsidRPr="00513C27" w:rsidRDefault="275D65D2" w:rsidP="0043F775">
            <w:pPr>
              <w:tabs>
                <w:tab w:val="left" w:pos="567"/>
              </w:tabs>
              <w:spacing w:after="0" w:line="240" w:lineRule="auto"/>
              <w:rPr>
                <w:rFonts w:eastAsia="Calibri"/>
                <w:sz w:val="20"/>
                <w:szCs w:val="20"/>
              </w:rPr>
            </w:pPr>
            <w:r w:rsidRPr="0043F775">
              <w:rPr>
                <w:rFonts w:eastAsia="Calibri"/>
                <w:sz w:val="20"/>
                <w:szCs w:val="20"/>
              </w:rPr>
              <w:t xml:space="preserve">Graduates have practical experience of applying statistical or numerical methods to ecological and environmental datasets.  </w:t>
            </w:r>
          </w:p>
        </w:tc>
      </w:tr>
      <w:tr w:rsidR="0043F775" w14:paraId="495DC28C" w14:textId="77777777" w:rsidTr="0043F775">
        <w:trPr>
          <w:trHeight w:val="300"/>
        </w:trPr>
        <w:tc>
          <w:tcPr>
            <w:tcW w:w="9067" w:type="dxa"/>
          </w:tcPr>
          <w:p w14:paraId="4E0E446A" w14:textId="3D8B9FC6" w:rsidR="0043F775" w:rsidRDefault="0043F775" w:rsidP="0043F775">
            <w:pPr>
              <w:tabs>
                <w:tab w:val="left" w:pos="445"/>
              </w:tabs>
              <w:spacing w:after="0"/>
              <w:rPr>
                <w:rFonts w:eastAsia="Calibri"/>
                <w:sz w:val="20"/>
                <w:szCs w:val="20"/>
              </w:rPr>
            </w:pPr>
            <w:r w:rsidRPr="0043F775">
              <w:rPr>
                <w:rFonts w:eastAsia="Calibri"/>
                <w:sz w:val="20"/>
                <w:szCs w:val="20"/>
              </w:rPr>
              <w:t>Graduates have used software tools (e.g. Excel, R, GIS, or specialist modelling packages) to explore patterns, trends, or scenarios.</w:t>
            </w:r>
          </w:p>
        </w:tc>
      </w:tr>
      <w:tr w:rsidR="0043F775" w14:paraId="0100AE54" w14:textId="77777777" w:rsidTr="0043F775">
        <w:trPr>
          <w:trHeight w:val="300"/>
        </w:trPr>
        <w:tc>
          <w:tcPr>
            <w:tcW w:w="9067" w:type="dxa"/>
          </w:tcPr>
          <w:p w14:paraId="220DB020" w14:textId="20614039" w:rsidR="7898AD0B" w:rsidRDefault="7898AD0B" w:rsidP="0043F775">
            <w:pPr>
              <w:spacing w:line="240" w:lineRule="auto"/>
              <w:rPr>
                <w:rFonts w:eastAsia="Calibri"/>
                <w:sz w:val="20"/>
                <w:szCs w:val="20"/>
              </w:rPr>
            </w:pPr>
            <w:r w:rsidRPr="0043F775">
              <w:rPr>
                <w:rFonts w:eastAsia="Calibri"/>
                <w:sz w:val="20"/>
                <w:szCs w:val="20"/>
              </w:rPr>
              <w:t xml:space="preserve">Graduates have presented results of data analysis using appropriate tables, graphs or models.  </w:t>
            </w:r>
          </w:p>
        </w:tc>
      </w:tr>
      <w:tr w:rsidR="0043F775" w14:paraId="6195B7C4" w14:textId="77777777" w:rsidTr="0043F775">
        <w:trPr>
          <w:trHeight w:val="300"/>
        </w:trPr>
        <w:tc>
          <w:tcPr>
            <w:tcW w:w="9067" w:type="dxa"/>
          </w:tcPr>
          <w:p w14:paraId="704D4770" w14:textId="5562B08E" w:rsidR="7898AD0B" w:rsidRDefault="7898AD0B" w:rsidP="0043F775">
            <w:pPr>
              <w:spacing w:line="240" w:lineRule="auto"/>
              <w:rPr>
                <w:rFonts w:eastAsia="Calibri"/>
                <w:sz w:val="20"/>
                <w:szCs w:val="20"/>
              </w:rPr>
            </w:pPr>
            <w:r w:rsidRPr="0043F775">
              <w:rPr>
                <w:rFonts w:eastAsia="Calibri"/>
                <w:sz w:val="20"/>
                <w:szCs w:val="20"/>
              </w:rPr>
              <w:t xml:space="preserve">Graduates have worked with real or simulated datasets to assess ecological or environmental questions.  </w:t>
            </w:r>
          </w:p>
        </w:tc>
      </w:tr>
      <w:tr w:rsidR="000E3F3F" w14:paraId="2F547D47" w14:textId="77777777" w:rsidTr="0043F775">
        <w:trPr>
          <w:trHeight w:val="300"/>
        </w:trPr>
        <w:tc>
          <w:tcPr>
            <w:tcW w:w="9067" w:type="dxa"/>
          </w:tcPr>
          <w:p w14:paraId="1E51486F" w14:textId="35DEF40B" w:rsidR="000E3F3F" w:rsidRPr="00AF0750" w:rsidRDefault="00AF0750" w:rsidP="001E67DC">
            <w:pPr>
              <w:spacing w:after="0" w:line="240" w:lineRule="auto"/>
              <w:rPr>
                <w:rFonts w:eastAsia="Calibri"/>
                <w:b/>
                <w:bCs/>
                <w:sz w:val="20"/>
                <w:szCs w:val="20"/>
              </w:rPr>
            </w:pPr>
            <w:r w:rsidRPr="00AF0750">
              <w:rPr>
                <w:rFonts w:eastAsia="Calibri"/>
                <w:b/>
                <w:bCs/>
                <w:sz w:val="20"/>
                <w:szCs w:val="20"/>
              </w:rPr>
              <w:t xml:space="preserve">Competency SM3: </w:t>
            </w:r>
            <w:r w:rsidR="00E209FF" w:rsidRPr="00E209FF">
              <w:rPr>
                <w:rFonts w:eastAsia="Calibri"/>
                <w:b/>
                <w:bCs/>
                <w:sz w:val="20"/>
                <w:szCs w:val="20"/>
              </w:rPr>
              <w:t>Interpretation and evidence-based reporting</w:t>
            </w:r>
          </w:p>
        </w:tc>
      </w:tr>
      <w:tr w:rsidR="000E3F3F" w14:paraId="79FCA72E" w14:textId="77777777" w:rsidTr="0043F775">
        <w:trPr>
          <w:trHeight w:val="300"/>
        </w:trPr>
        <w:tc>
          <w:tcPr>
            <w:tcW w:w="9067" w:type="dxa"/>
          </w:tcPr>
          <w:p w14:paraId="3911C699" w14:textId="21DDD431" w:rsidR="000E3F3F" w:rsidRPr="001A2DF7" w:rsidRDefault="001E67DC" w:rsidP="001E67DC">
            <w:pPr>
              <w:spacing w:after="0" w:line="240" w:lineRule="auto"/>
              <w:rPr>
                <w:rFonts w:eastAsia="Calibri"/>
                <w:color w:val="000000" w:themeColor="text1"/>
                <w:sz w:val="20"/>
                <w:szCs w:val="20"/>
              </w:rPr>
            </w:pPr>
            <w:r w:rsidRPr="001A2DF7">
              <w:rPr>
                <w:rFonts w:eastAsia="Calibri"/>
                <w:color w:val="000000" w:themeColor="text1"/>
                <w:sz w:val="20"/>
                <w:szCs w:val="20"/>
              </w:rPr>
              <w:t>Graduates interpret straightforward ecological and environmental data to draw reasoned conclusions and support the interpretation of more complex datasets, considering limitations in data and analysis.</w:t>
            </w:r>
          </w:p>
        </w:tc>
      </w:tr>
    </w:tbl>
    <w:p w14:paraId="2D784357" w14:textId="77777777" w:rsidR="00CE7194" w:rsidRDefault="00CE7194" w:rsidP="0014186C">
      <w:pPr>
        <w:spacing w:after="0" w:line="240" w:lineRule="auto"/>
        <w:rPr>
          <w:lang w:val="en-US"/>
        </w:rPr>
        <w:sectPr w:rsidR="00CE7194" w:rsidSect="00CE7194">
          <w:pgSz w:w="11906" w:h="16838"/>
          <w:pgMar w:top="1440" w:right="1797" w:bottom="1440" w:left="1559" w:header="709" w:footer="709" w:gutter="0"/>
          <w:cols w:space="708"/>
          <w:docGrid w:linePitch="360"/>
        </w:sectPr>
      </w:pPr>
    </w:p>
    <w:p w14:paraId="681E1C39" w14:textId="6D3483F6" w:rsidR="0040585E" w:rsidRPr="00143782" w:rsidRDefault="00AA1E57" w:rsidP="001D366D">
      <w:pPr>
        <w:spacing w:after="0" w:line="240" w:lineRule="auto"/>
        <w:rPr>
          <w:b/>
          <w:bCs/>
          <w:sz w:val="28"/>
          <w:szCs w:val="28"/>
        </w:rPr>
      </w:pPr>
      <w:r w:rsidRPr="00143782">
        <w:rPr>
          <w:b/>
          <w:bCs/>
          <w:sz w:val="28"/>
          <w:szCs w:val="28"/>
        </w:rPr>
        <w:lastRenderedPageBreak/>
        <w:t>3</w:t>
      </w:r>
      <w:r w:rsidR="00F00D60" w:rsidRPr="00143782">
        <w:rPr>
          <w:b/>
          <w:bCs/>
          <w:sz w:val="28"/>
          <w:szCs w:val="28"/>
        </w:rPr>
        <w:t>.</w:t>
      </w:r>
      <w:r w:rsidRPr="00143782">
        <w:rPr>
          <w:b/>
          <w:bCs/>
          <w:sz w:val="28"/>
          <w:szCs w:val="28"/>
        </w:rPr>
        <w:t xml:space="preserve"> </w:t>
      </w:r>
      <w:r w:rsidR="0040585E" w:rsidRPr="00143782">
        <w:rPr>
          <w:b/>
          <w:bCs/>
          <w:sz w:val="28"/>
          <w:szCs w:val="28"/>
        </w:rPr>
        <w:t xml:space="preserve">Process of </w:t>
      </w:r>
      <w:r w:rsidR="00143782">
        <w:rPr>
          <w:b/>
          <w:bCs/>
          <w:sz w:val="28"/>
          <w:szCs w:val="28"/>
        </w:rPr>
        <w:t>A</w:t>
      </w:r>
      <w:r w:rsidR="0040585E" w:rsidRPr="00143782">
        <w:rPr>
          <w:b/>
          <w:bCs/>
          <w:sz w:val="28"/>
          <w:szCs w:val="28"/>
        </w:rPr>
        <w:t xml:space="preserve">ccreditation </w:t>
      </w:r>
    </w:p>
    <w:p w14:paraId="51035A1A" w14:textId="77777777" w:rsidR="008046CC" w:rsidRPr="0030119E" w:rsidRDefault="008046CC"/>
    <w:p w14:paraId="5B39ACCF" w14:textId="08A4709D" w:rsidR="00A21A0D" w:rsidRDefault="00A21A0D">
      <w:pPr>
        <w:rPr>
          <w:b/>
          <w:bCs/>
        </w:rPr>
      </w:pPr>
      <w:r>
        <w:rPr>
          <w:b/>
          <w:bCs/>
        </w:rPr>
        <w:t>3.1. Summary of CIEEM Accreditation Process</w:t>
      </w:r>
    </w:p>
    <w:p w14:paraId="357D1C6F" w14:textId="4424301D" w:rsidR="004F2711" w:rsidRPr="004F2711" w:rsidRDefault="004F2711">
      <w:pPr>
        <w:rPr>
          <w:sz w:val="13"/>
          <w:szCs w:val="13"/>
          <w:highlight w:val="yellow"/>
        </w:rPr>
      </w:pPr>
      <w:r>
        <w:t>There are three stages to accreditation, see below:</w:t>
      </w:r>
    </w:p>
    <w:tbl>
      <w:tblPr>
        <w:tblStyle w:val="TableGrid"/>
        <w:tblW w:w="0" w:type="auto"/>
        <w:tblLook w:val="04A0" w:firstRow="1" w:lastRow="0" w:firstColumn="1" w:lastColumn="0" w:noHBand="0" w:noVBand="1"/>
      </w:tblPr>
      <w:tblGrid>
        <w:gridCol w:w="8540"/>
      </w:tblGrid>
      <w:tr w:rsidR="00143782" w:rsidRPr="004F2711" w14:paraId="53C97CE1" w14:textId="77777777" w:rsidTr="004F2711">
        <w:trPr>
          <w:trHeight w:val="2374"/>
        </w:trPr>
        <w:tc>
          <w:tcPr>
            <w:tcW w:w="8540" w:type="dxa"/>
            <w:tcBorders>
              <w:bottom w:val="single" w:sz="4" w:space="0" w:color="auto"/>
            </w:tcBorders>
          </w:tcPr>
          <w:p w14:paraId="099D6240" w14:textId="77777777" w:rsidR="00143782" w:rsidRPr="00621FA4" w:rsidRDefault="00143782" w:rsidP="00143782">
            <w:pPr>
              <w:spacing w:before="120"/>
              <w:rPr>
                <w:b/>
                <w:bCs/>
              </w:rPr>
            </w:pPr>
            <w:r w:rsidRPr="00621FA4">
              <w:rPr>
                <w:b/>
                <w:bCs/>
              </w:rPr>
              <w:t>Stage One</w:t>
            </w:r>
          </w:p>
          <w:p w14:paraId="75CEF369" w14:textId="77777777" w:rsidR="00143782" w:rsidRPr="00621FA4" w:rsidRDefault="00143782" w:rsidP="009877B2">
            <w:pPr>
              <w:pStyle w:val="ListParagraph"/>
              <w:numPr>
                <w:ilvl w:val="0"/>
                <w:numId w:val="55"/>
              </w:numPr>
              <w:spacing w:before="120"/>
            </w:pPr>
            <w:r w:rsidRPr="00621FA4">
              <w:t>Enquiry from HEI to CIEEM.</w:t>
            </w:r>
          </w:p>
          <w:p w14:paraId="1F5CEBE6" w14:textId="77777777" w:rsidR="00143782" w:rsidRPr="00621FA4" w:rsidRDefault="00143782" w:rsidP="009877B2">
            <w:pPr>
              <w:pStyle w:val="ListParagraph"/>
              <w:numPr>
                <w:ilvl w:val="0"/>
                <w:numId w:val="55"/>
              </w:numPr>
              <w:spacing w:before="120"/>
            </w:pPr>
            <w:r w:rsidRPr="00621FA4">
              <w:t>HEI submits</w:t>
            </w:r>
            <w:r w:rsidRPr="00621FA4">
              <w:rPr>
                <w:b/>
                <w:bCs/>
              </w:rPr>
              <w:t xml:space="preserve"> expression of interest</w:t>
            </w:r>
            <w:r w:rsidRPr="00621FA4">
              <w:t xml:space="preserve"> to CIEEM to demonstrate that the degree programme or named pathway is eligible for accreditation.</w:t>
            </w:r>
          </w:p>
          <w:p w14:paraId="04ABF458" w14:textId="4AD287A2" w:rsidR="00143782" w:rsidRPr="00621FA4" w:rsidRDefault="00143782" w:rsidP="009877B2">
            <w:pPr>
              <w:pStyle w:val="ListParagraph"/>
              <w:numPr>
                <w:ilvl w:val="0"/>
                <w:numId w:val="55"/>
              </w:numPr>
              <w:spacing w:before="120"/>
              <w:rPr>
                <w:b/>
                <w:bCs/>
              </w:rPr>
            </w:pPr>
            <w:r w:rsidRPr="00621FA4">
              <w:t>CIEEM reviews eligibility of programme and gives a response.</w:t>
            </w:r>
          </w:p>
        </w:tc>
      </w:tr>
      <w:tr w:rsidR="00143782" w:rsidRPr="004F2711" w14:paraId="2AD78153" w14:textId="77777777" w:rsidTr="004F2711">
        <w:trPr>
          <w:trHeight w:val="932"/>
        </w:trPr>
        <w:tc>
          <w:tcPr>
            <w:tcW w:w="8540" w:type="dxa"/>
            <w:tcBorders>
              <w:left w:val="nil"/>
              <w:right w:val="nil"/>
            </w:tcBorders>
            <w:vAlign w:val="center"/>
          </w:tcPr>
          <w:p w14:paraId="4D4D558B" w14:textId="73E4D660" w:rsidR="00143782" w:rsidRPr="00621FA4" w:rsidRDefault="004F2711" w:rsidP="004F2711">
            <w:pPr>
              <w:spacing w:before="120"/>
              <w:jc w:val="center"/>
              <w:rPr>
                <w:b/>
                <w:bCs/>
              </w:rPr>
            </w:pPr>
            <w:r w:rsidRPr="00621FA4">
              <w:rPr>
                <w:b/>
                <w:bCs/>
                <w:noProof/>
              </w:rPr>
              <mc:AlternateContent>
                <mc:Choice Requires="wps">
                  <w:drawing>
                    <wp:anchor distT="0" distB="0" distL="114300" distR="114300" simplePos="0" relativeHeight="251658243" behindDoc="0" locked="0" layoutInCell="1" allowOverlap="1" wp14:anchorId="2D01164A" wp14:editId="2E2A767C">
                      <wp:simplePos x="0" y="0"/>
                      <wp:positionH relativeFrom="column">
                        <wp:posOffset>2637155</wp:posOffset>
                      </wp:positionH>
                      <wp:positionV relativeFrom="paragraph">
                        <wp:posOffset>-5080</wp:posOffset>
                      </wp:positionV>
                      <wp:extent cx="0" cy="626110"/>
                      <wp:effectExtent l="63500" t="0" r="38100" b="34290"/>
                      <wp:wrapNone/>
                      <wp:docPr id="42" name="Straight Connector 42"/>
                      <wp:cNvGraphicFramePr/>
                      <a:graphic xmlns:a="http://schemas.openxmlformats.org/drawingml/2006/main">
                        <a:graphicData uri="http://schemas.microsoft.com/office/word/2010/wordprocessingShape">
                          <wps:wsp>
                            <wps:cNvCnPr/>
                            <wps:spPr>
                              <a:xfrm>
                                <a:off x="0" y="0"/>
                                <a:ext cx="0" cy="626110"/>
                              </a:xfrm>
                              <a:prstGeom prst="line">
                                <a:avLst/>
                              </a:prstGeom>
                              <a:ln w="222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77F472A">
                    <v:line id="Straight Connector 42"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strokeweight="1.75pt" from="207.65pt,-.4pt" to="207.65pt,48.9pt" w14:anchorId="757B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">
                      <v:stroke endarrow="block"/>
                    </v:line>
                  </w:pict>
                </mc:Fallback>
              </mc:AlternateContent>
            </w:r>
          </w:p>
        </w:tc>
      </w:tr>
      <w:tr w:rsidR="00143782" w:rsidRPr="004F2711" w14:paraId="2A2968FF" w14:textId="77777777" w:rsidTr="004F2711">
        <w:trPr>
          <w:trHeight w:val="2065"/>
        </w:trPr>
        <w:tc>
          <w:tcPr>
            <w:tcW w:w="8540" w:type="dxa"/>
            <w:tcBorders>
              <w:bottom w:val="single" w:sz="4" w:space="0" w:color="auto"/>
            </w:tcBorders>
          </w:tcPr>
          <w:p w14:paraId="7D1E347E" w14:textId="4916A575" w:rsidR="00143782" w:rsidRPr="00621FA4" w:rsidRDefault="00143782" w:rsidP="00143782">
            <w:pPr>
              <w:spacing w:before="120"/>
              <w:rPr>
                <w:b/>
                <w:bCs/>
              </w:rPr>
            </w:pPr>
            <w:r w:rsidRPr="00621FA4">
              <w:rPr>
                <w:b/>
                <w:bCs/>
              </w:rPr>
              <w:t>Stage Two</w:t>
            </w:r>
          </w:p>
          <w:p w14:paraId="0AD0B665" w14:textId="2F18F26A" w:rsidR="00143782" w:rsidRPr="00621FA4" w:rsidRDefault="00143782" w:rsidP="009877B2">
            <w:pPr>
              <w:pStyle w:val="ListParagraph"/>
              <w:numPr>
                <w:ilvl w:val="0"/>
                <w:numId w:val="56"/>
              </w:numPr>
              <w:spacing w:before="120"/>
            </w:pPr>
            <w:r w:rsidRPr="00621FA4">
              <w:t xml:space="preserve">HEI submits </w:t>
            </w:r>
            <w:r w:rsidRPr="00621FA4">
              <w:rPr>
                <w:b/>
                <w:bCs/>
              </w:rPr>
              <w:t>full application</w:t>
            </w:r>
            <w:r w:rsidRPr="00621FA4">
              <w:t xml:space="preserve"> with supporting documentation.</w:t>
            </w:r>
          </w:p>
          <w:p w14:paraId="03F1F479" w14:textId="520286DF" w:rsidR="00143782" w:rsidRPr="00621FA4" w:rsidRDefault="004F2711" w:rsidP="009877B2">
            <w:pPr>
              <w:pStyle w:val="ListParagraph"/>
              <w:numPr>
                <w:ilvl w:val="0"/>
                <w:numId w:val="56"/>
              </w:numPr>
              <w:spacing w:before="120"/>
            </w:pPr>
            <w:r w:rsidRPr="00621FA4">
              <w:t xml:space="preserve">Assessment Panel </w:t>
            </w:r>
            <w:r w:rsidR="00143782" w:rsidRPr="00621FA4">
              <w:t>evaluates the application.</w:t>
            </w:r>
          </w:p>
          <w:p w14:paraId="10EE89CE" w14:textId="1350EEA1" w:rsidR="00143782" w:rsidRPr="00621FA4" w:rsidRDefault="004F2711" w:rsidP="009877B2">
            <w:pPr>
              <w:pStyle w:val="ListParagraph"/>
              <w:numPr>
                <w:ilvl w:val="0"/>
                <w:numId w:val="56"/>
              </w:numPr>
              <w:spacing w:before="120"/>
              <w:rPr>
                <w:b/>
                <w:bCs/>
              </w:rPr>
            </w:pPr>
            <w:r w:rsidRPr="00621FA4">
              <w:t xml:space="preserve">Assessment Panel </w:t>
            </w:r>
            <w:r w:rsidR="00143782" w:rsidRPr="00621FA4">
              <w:t>visits HEI to undertake further assessment.</w:t>
            </w:r>
          </w:p>
        </w:tc>
      </w:tr>
      <w:tr w:rsidR="00143782" w:rsidRPr="004F2711" w14:paraId="5781A25D" w14:textId="77777777" w:rsidTr="004F2711">
        <w:trPr>
          <w:trHeight w:val="944"/>
        </w:trPr>
        <w:tc>
          <w:tcPr>
            <w:tcW w:w="8540" w:type="dxa"/>
            <w:tcBorders>
              <w:left w:val="nil"/>
              <w:right w:val="nil"/>
            </w:tcBorders>
            <w:vAlign w:val="center"/>
          </w:tcPr>
          <w:p w14:paraId="2FA13BD8" w14:textId="65A6CEDF" w:rsidR="00143782" w:rsidRPr="00621FA4" w:rsidRDefault="004F2711" w:rsidP="004F2711">
            <w:pPr>
              <w:spacing w:before="120"/>
              <w:jc w:val="center"/>
              <w:rPr>
                <w:b/>
                <w:bCs/>
              </w:rPr>
            </w:pPr>
            <w:r w:rsidRPr="00621FA4">
              <w:rPr>
                <w:b/>
                <w:bCs/>
                <w:noProof/>
              </w:rPr>
              <mc:AlternateContent>
                <mc:Choice Requires="wps">
                  <w:drawing>
                    <wp:anchor distT="0" distB="0" distL="114300" distR="114300" simplePos="0" relativeHeight="251658242" behindDoc="0" locked="0" layoutInCell="1" allowOverlap="1" wp14:anchorId="4B5B28B6" wp14:editId="18109DD4">
                      <wp:simplePos x="0" y="0"/>
                      <wp:positionH relativeFrom="column">
                        <wp:posOffset>2644775</wp:posOffset>
                      </wp:positionH>
                      <wp:positionV relativeFrom="paragraph">
                        <wp:posOffset>-11430</wp:posOffset>
                      </wp:positionV>
                      <wp:extent cx="0" cy="626110"/>
                      <wp:effectExtent l="63500" t="0" r="38100" b="34290"/>
                      <wp:wrapNone/>
                      <wp:docPr id="41" name="Straight Connector 41"/>
                      <wp:cNvGraphicFramePr/>
                      <a:graphic xmlns:a="http://schemas.openxmlformats.org/drawingml/2006/main">
                        <a:graphicData uri="http://schemas.microsoft.com/office/word/2010/wordprocessingShape">
                          <wps:wsp>
                            <wps:cNvCnPr/>
                            <wps:spPr>
                              <a:xfrm>
                                <a:off x="0" y="0"/>
                                <a:ext cx="0" cy="626110"/>
                              </a:xfrm>
                              <a:prstGeom prst="line">
                                <a:avLst/>
                              </a:prstGeom>
                              <a:ln w="222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52329AD">
                    <v:line id="Straight Connector 41"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strokeweight="1.75pt" from="208.25pt,-.9pt" to="208.25pt,48.4pt" w14:anchorId="1A8A8B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">
                      <v:stroke endarrow="block"/>
                    </v:line>
                  </w:pict>
                </mc:Fallback>
              </mc:AlternateContent>
            </w:r>
          </w:p>
        </w:tc>
      </w:tr>
      <w:tr w:rsidR="00143782" w:rsidRPr="00143782" w14:paraId="542A0606" w14:textId="77777777" w:rsidTr="00A37440">
        <w:trPr>
          <w:trHeight w:val="3301"/>
        </w:trPr>
        <w:tc>
          <w:tcPr>
            <w:tcW w:w="8540" w:type="dxa"/>
          </w:tcPr>
          <w:p w14:paraId="03EF296C" w14:textId="77777777" w:rsidR="00143782" w:rsidRPr="00621FA4" w:rsidRDefault="00143782" w:rsidP="00143782">
            <w:pPr>
              <w:spacing w:before="120"/>
              <w:rPr>
                <w:b/>
                <w:bCs/>
              </w:rPr>
            </w:pPr>
            <w:r w:rsidRPr="00621FA4">
              <w:rPr>
                <w:b/>
                <w:bCs/>
              </w:rPr>
              <w:t>Stage Three</w:t>
            </w:r>
          </w:p>
          <w:p w14:paraId="0914B475" w14:textId="6DA37DB1" w:rsidR="00143782" w:rsidRPr="00621FA4" w:rsidRDefault="004F2711" w:rsidP="009877B2">
            <w:pPr>
              <w:pStyle w:val="ListParagraph"/>
              <w:numPr>
                <w:ilvl w:val="0"/>
                <w:numId w:val="57"/>
              </w:numPr>
              <w:spacing w:before="120"/>
            </w:pPr>
            <w:r w:rsidRPr="00621FA4">
              <w:t xml:space="preserve">Assessment Panel </w:t>
            </w:r>
            <w:r w:rsidR="00143782" w:rsidRPr="00621FA4">
              <w:t>makes a</w:t>
            </w:r>
            <w:r w:rsidR="00143782" w:rsidRPr="00621FA4">
              <w:rPr>
                <w:b/>
                <w:bCs/>
              </w:rPr>
              <w:t xml:space="preserve"> recommendation</w:t>
            </w:r>
            <w:r w:rsidR="00143782" w:rsidRPr="00621FA4">
              <w:t xml:space="preserve"> to CIEEM.</w:t>
            </w:r>
          </w:p>
          <w:p w14:paraId="7A5BA406" w14:textId="77777777" w:rsidR="00143782" w:rsidRPr="00621FA4" w:rsidRDefault="00143782" w:rsidP="009877B2">
            <w:pPr>
              <w:pStyle w:val="ListParagraph"/>
              <w:numPr>
                <w:ilvl w:val="0"/>
                <w:numId w:val="57"/>
              </w:numPr>
              <w:spacing w:before="120"/>
            </w:pPr>
            <w:r w:rsidRPr="00621FA4">
              <w:t>CIEEM reviews recommendation, make a decision and informs HEI.</w:t>
            </w:r>
          </w:p>
          <w:p w14:paraId="3BB970D2" w14:textId="057CCA84" w:rsidR="00143782" w:rsidRPr="00621FA4" w:rsidRDefault="00143782" w:rsidP="009877B2">
            <w:pPr>
              <w:pStyle w:val="ListParagraph"/>
              <w:numPr>
                <w:ilvl w:val="0"/>
                <w:numId w:val="57"/>
              </w:numPr>
              <w:spacing w:before="120"/>
              <w:rPr>
                <w:b/>
                <w:bCs/>
              </w:rPr>
            </w:pPr>
            <w:r w:rsidRPr="00621FA4">
              <w:t xml:space="preserve">If accreditation is awarded the HEI will be entitled to call the degree </w:t>
            </w:r>
            <w:r w:rsidR="00B03393">
              <w:t xml:space="preserve">programme </w:t>
            </w:r>
            <w:r w:rsidRPr="00621FA4">
              <w:t>or degree pathway ‘CIEEM accredited’ and to use the ‘CIEEM Accredited Degree’ or ‘CIEEM Accredited Degree Pathway’ logo on information materials.  The HEI will also be offered the opportunity to be presented with their certificate of accreditation at a CIEEM event.</w:t>
            </w:r>
          </w:p>
        </w:tc>
      </w:tr>
    </w:tbl>
    <w:p w14:paraId="681E1C48" w14:textId="4A193522" w:rsidR="0040585E" w:rsidRDefault="0040585E" w:rsidP="00EC5404"/>
    <w:p w14:paraId="4DB5EF8E" w14:textId="77777777" w:rsidR="00B50E37" w:rsidRDefault="00B50E37" w:rsidP="00EC5404"/>
    <w:p w14:paraId="2BD1E0FF" w14:textId="77777777" w:rsidR="00B50E37" w:rsidRDefault="00B50E37" w:rsidP="00EC5404"/>
    <w:p w14:paraId="0B6887AB" w14:textId="77777777" w:rsidR="00B50E37" w:rsidRDefault="00B50E37" w:rsidP="00EC5404"/>
    <w:p w14:paraId="705985FF" w14:textId="77777777" w:rsidR="004F2711" w:rsidRPr="00621FA4" w:rsidRDefault="004F2711" w:rsidP="004F2711">
      <w:r w:rsidRPr="00621FA4">
        <w:lastRenderedPageBreak/>
        <w:t>The key stages and steps in the accreditation process are shown in Figure 1.</w:t>
      </w:r>
    </w:p>
    <w:p w14:paraId="44183943" w14:textId="77777777" w:rsidR="004F2711" w:rsidRPr="0030119E" w:rsidRDefault="004F2711" w:rsidP="00EC5404"/>
    <w:p w14:paraId="681E1C49" w14:textId="74BC5F5C" w:rsidR="0040585E" w:rsidRPr="0030119E" w:rsidRDefault="0040585E" w:rsidP="00175F9F">
      <w:pPr>
        <w:spacing w:after="0"/>
        <w:jc w:val="center"/>
        <w:rPr>
          <w:b/>
          <w:bCs/>
          <w:noProof/>
          <w:sz w:val="24"/>
          <w:szCs w:val="24"/>
          <w:lang w:eastAsia="en-GB"/>
        </w:rPr>
      </w:pPr>
      <w:r w:rsidRPr="0030119E">
        <w:rPr>
          <w:b/>
          <w:bCs/>
          <w:noProof/>
          <w:sz w:val="24"/>
          <w:szCs w:val="24"/>
          <w:lang w:eastAsia="en-GB"/>
        </w:rPr>
        <w:t>Figure 1:  CIEEM Accreditation Process</w:t>
      </w:r>
    </w:p>
    <w:p w14:paraId="48EE2930" w14:textId="79A3529E" w:rsidR="00A21A0D" w:rsidRDefault="00D30E11" w:rsidP="00EC5404">
      <w:pPr>
        <w:rPr>
          <w:b/>
          <w:bCs/>
        </w:rPr>
      </w:pPr>
      <w:r>
        <w:rPr>
          <w:noProof/>
        </w:rPr>
        <mc:AlternateContent>
          <mc:Choice Requires="wps">
            <w:drawing>
              <wp:anchor distT="0" distB="0" distL="114300" distR="114300" simplePos="0" relativeHeight="251658246" behindDoc="0" locked="0" layoutInCell="1" allowOverlap="1" wp14:anchorId="6BA4BB20" wp14:editId="4C2E6806">
                <wp:simplePos x="0" y="0"/>
                <wp:positionH relativeFrom="column">
                  <wp:posOffset>3772867</wp:posOffset>
                </wp:positionH>
                <wp:positionV relativeFrom="paragraph">
                  <wp:posOffset>5727617</wp:posOffset>
                </wp:positionV>
                <wp:extent cx="1510748" cy="343149"/>
                <wp:effectExtent l="25400" t="0" r="13335" b="63500"/>
                <wp:wrapNone/>
                <wp:docPr id="51"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10748" cy="343149"/>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1AF5542">
              <v:shapetype id="_x0000_t32" coordsize="21600,21600" o:oned="t" filled="f" o:spt="32" path="m,l21600,21600e" w14:anchorId="1F864C6F">
                <v:path fillok="f" arrowok="t" o:connecttype="none"/>
                <o:lock v:ext="edit" shapetype="t"/>
              </v:shapetype>
              <v:shape id="Straight Arrow Connector 27" style="position:absolute;margin-left:297.1pt;margin-top:451pt;width:118.95pt;height:27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">
                <v:stroke endarrow="open"/>
              </v:shape>
            </w:pict>
          </mc:Fallback>
        </mc:AlternateContent>
      </w:r>
      <w:r>
        <w:rPr>
          <w:noProof/>
        </w:rPr>
        <mc:AlternateContent>
          <mc:Choice Requires="wps">
            <w:drawing>
              <wp:anchor distT="0" distB="0" distL="114300" distR="114300" simplePos="0" relativeHeight="251658245" behindDoc="0" locked="0" layoutInCell="1" allowOverlap="1" wp14:anchorId="297FAC44" wp14:editId="5503F28C">
                <wp:simplePos x="0" y="0"/>
                <wp:positionH relativeFrom="column">
                  <wp:posOffset>3713011</wp:posOffset>
                </wp:positionH>
                <wp:positionV relativeFrom="paragraph">
                  <wp:posOffset>3172046</wp:posOffset>
                </wp:positionV>
                <wp:extent cx="1576742" cy="2093010"/>
                <wp:effectExtent l="25400" t="0" r="23495" b="27940"/>
                <wp:wrapNone/>
                <wp:docPr id="4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76742" cy="209301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5CE2CB3">
              <v:shape id="Straight Arrow Connector 29" style="position:absolute;margin-left:292.35pt;margin-top:249.75pt;width:124.15pt;height:164.8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" w14:anchorId="6A1FF077">
                <v:stroke endarrow="open"/>
              </v:shape>
            </w:pict>
          </mc:Fallback>
        </mc:AlternateContent>
      </w:r>
      <w:r w:rsidR="005F3AAF">
        <w:rPr>
          <w:noProof/>
          <w:lang w:val="en-US"/>
        </w:rPr>
        <mc:AlternateContent>
          <mc:Choice Requires="wpg">
            <w:drawing>
              <wp:anchor distT="0" distB="0" distL="114300" distR="114300" simplePos="0" relativeHeight="251658251" behindDoc="0" locked="0" layoutInCell="1" allowOverlap="1" wp14:anchorId="681E1F4B" wp14:editId="7B6774B5">
                <wp:simplePos x="0" y="0"/>
                <wp:positionH relativeFrom="column">
                  <wp:posOffset>-226695</wp:posOffset>
                </wp:positionH>
                <wp:positionV relativeFrom="paragraph">
                  <wp:posOffset>396240</wp:posOffset>
                </wp:positionV>
                <wp:extent cx="6339205" cy="7522210"/>
                <wp:effectExtent l="11430" t="9525" r="12065" b="12065"/>
                <wp:wrapNone/>
                <wp:docPr id="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7522210"/>
                          <a:chOff x="1083" y="2910"/>
                          <a:chExt cx="9983" cy="11846"/>
                        </a:xfrm>
                      </wpg:grpSpPr>
                      <wps:wsp>
                        <wps:cNvPr id="6" name="Text Box 2"/>
                        <wps:cNvSpPr txBox="1">
                          <a:spLocks noChangeArrowheads="1"/>
                        </wps:cNvSpPr>
                        <wps:spPr bwMode="auto">
                          <a:xfrm>
                            <a:off x="3802" y="2910"/>
                            <a:ext cx="4470" cy="502"/>
                          </a:xfrm>
                          <a:prstGeom prst="rect">
                            <a:avLst/>
                          </a:prstGeom>
                          <a:solidFill>
                            <a:srgbClr val="FFFFFF"/>
                          </a:solidFill>
                          <a:ln w="9525">
                            <a:solidFill>
                              <a:srgbClr val="000000"/>
                            </a:solidFill>
                            <a:miter lim="800000"/>
                            <a:headEnd/>
                            <a:tailEnd/>
                          </a:ln>
                        </wps:spPr>
                        <wps:txbx>
                          <w:txbxContent>
                            <w:p w14:paraId="681E1F5F" w14:textId="77777777" w:rsidR="00A37440" w:rsidRPr="0002278A" w:rsidRDefault="00A37440" w:rsidP="008418BF">
                              <w:pPr>
                                <w:jc w:val="center"/>
                                <w:rPr>
                                  <w:sz w:val="20"/>
                                  <w:szCs w:val="20"/>
                                </w:rPr>
                              </w:pPr>
                              <w:r w:rsidRPr="0002278A">
                                <w:rPr>
                                  <w:sz w:val="20"/>
                                  <w:szCs w:val="20"/>
                                </w:rPr>
                                <w:t>Enquiry from HEI</w:t>
                              </w:r>
                              <w:r>
                                <w:rPr>
                                  <w:sz w:val="20"/>
                                  <w:szCs w:val="20"/>
                                </w:rPr>
                                <w:t>. CIEEM provides application form.</w:t>
                              </w:r>
                            </w:p>
                          </w:txbxContent>
                        </wps:txbx>
                        <wps:bodyPr rot="0" vert="horz" wrap="square" lIns="91440" tIns="45720" rIns="91440" bIns="45720" anchor="t" anchorCtr="0" upright="1">
                          <a:noAutofit/>
                        </wps:bodyPr>
                      </wps:wsp>
                      <wps:wsp>
                        <wps:cNvPr id="7" name="Text Box 2"/>
                        <wps:cNvSpPr txBox="1">
                          <a:spLocks noChangeArrowheads="1"/>
                        </wps:cNvSpPr>
                        <wps:spPr bwMode="auto">
                          <a:xfrm>
                            <a:off x="4103" y="3877"/>
                            <a:ext cx="3917" cy="402"/>
                          </a:xfrm>
                          <a:prstGeom prst="rect">
                            <a:avLst/>
                          </a:prstGeom>
                          <a:solidFill>
                            <a:srgbClr val="FFFFFF"/>
                          </a:solidFill>
                          <a:ln w="9525">
                            <a:solidFill>
                              <a:srgbClr val="000000"/>
                            </a:solidFill>
                            <a:miter lim="800000"/>
                            <a:headEnd/>
                            <a:tailEnd/>
                          </a:ln>
                        </wps:spPr>
                        <wps:txbx>
                          <w:txbxContent>
                            <w:p w14:paraId="681E1F60" w14:textId="77777777" w:rsidR="00A37440" w:rsidRPr="0002278A" w:rsidRDefault="00A37440" w:rsidP="008418BF">
                              <w:pPr>
                                <w:jc w:val="center"/>
                                <w:rPr>
                                  <w:sz w:val="20"/>
                                  <w:szCs w:val="20"/>
                                </w:rPr>
                              </w:pPr>
                              <w:r>
                                <w:rPr>
                                  <w:sz w:val="20"/>
                                  <w:szCs w:val="20"/>
                                </w:rPr>
                                <w:t>HEI submits Expression of Interest</w:t>
                              </w:r>
                            </w:p>
                            <w:p w14:paraId="681E1F61" w14:textId="77777777" w:rsidR="00A37440" w:rsidRPr="00E714CD" w:rsidRDefault="00A37440" w:rsidP="008418BF">
                              <w:pPr>
                                <w:jc w:val="center"/>
                              </w:pPr>
                            </w:p>
                          </w:txbxContent>
                        </wps:txbx>
                        <wps:bodyPr rot="0" vert="horz" wrap="square" lIns="91440" tIns="45720" rIns="91440" bIns="45720" anchor="t" anchorCtr="0" upright="1">
                          <a:noAutofit/>
                        </wps:bodyPr>
                      </wps:wsp>
                      <wps:wsp>
                        <wps:cNvPr id="8" name="Text Box 2"/>
                        <wps:cNvSpPr txBox="1">
                          <a:spLocks noChangeArrowheads="1"/>
                        </wps:cNvSpPr>
                        <wps:spPr bwMode="auto">
                          <a:xfrm>
                            <a:off x="4318" y="4736"/>
                            <a:ext cx="3464" cy="762"/>
                          </a:xfrm>
                          <a:prstGeom prst="rect">
                            <a:avLst/>
                          </a:prstGeom>
                          <a:solidFill>
                            <a:srgbClr val="FFFFFF"/>
                          </a:solidFill>
                          <a:ln w="9525">
                            <a:solidFill>
                              <a:srgbClr val="000000"/>
                            </a:solidFill>
                            <a:miter lim="800000"/>
                            <a:headEnd/>
                            <a:tailEnd/>
                          </a:ln>
                        </wps:spPr>
                        <wps:txbx>
                          <w:txbxContent>
                            <w:p w14:paraId="681E1F62" w14:textId="77777777" w:rsidR="00A37440" w:rsidRPr="0002278A" w:rsidRDefault="00A37440" w:rsidP="008418BF">
                              <w:pPr>
                                <w:jc w:val="center"/>
                                <w:rPr>
                                  <w:sz w:val="20"/>
                                  <w:szCs w:val="20"/>
                                </w:rPr>
                              </w:pPr>
                              <w:r>
                                <w:rPr>
                                  <w:sz w:val="20"/>
                                  <w:szCs w:val="20"/>
                                </w:rPr>
                                <w:t>CIEEM</w:t>
                              </w:r>
                              <w:r w:rsidRPr="0002278A">
                                <w:rPr>
                                  <w:sz w:val="20"/>
                                  <w:szCs w:val="20"/>
                                </w:rPr>
                                <w:t xml:space="preserve"> evaluate</w:t>
                              </w:r>
                              <w:r>
                                <w:rPr>
                                  <w:sz w:val="20"/>
                                  <w:szCs w:val="20"/>
                                </w:rPr>
                                <w:t>s</w:t>
                              </w:r>
                              <w:r w:rsidRPr="0002278A">
                                <w:rPr>
                                  <w:sz w:val="20"/>
                                  <w:szCs w:val="20"/>
                                </w:rPr>
                                <w:t xml:space="preserve"> Expression of Interest.  Is </w:t>
                              </w:r>
                              <w:r w:rsidRPr="00EF4725">
                                <w:rPr>
                                  <w:sz w:val="20"/>
                                  <w:szCs w:val="20"/>
                                </w:rPr>
                                <w:t>programme</w:t>
                              </w:r>
                              <w:r w:rsidRPr="0002278A">
                                <w:rPr>
                                  <w:sz w:val="20"/>
                                  <w:szCs w:val="20"/>
                                </w:rPr>
                                <w:t xml:space="preserve"> suitable</w:t>
                              </w:r>
                              <w:r>
                                <w:rPr>
                                  <w:sz w:val="20"/>
                                  <w:szCs w:val="20"/>
                                </w:rPr>
                                <w:t xml:space="preserve"> for assessment</w:t>
                              </w:r>
                              <w:r w:rsidRPr="0002278A">
                                <w:rPr>
                                  <w:sz w:val="20"/>
                                  <w:szCs w:val="20"/>
                                </w:rPr>
                                <w:t>?</w:t>
                              </w:r>
                            </w:p>
                          </w:txbxContent>
                        </wps:txbx>
                        <wps:bodyPr rot="0" vert="horz" wrap="square" lIns="54000" tIns="45720" rIns="54000" bIns="45720" anchor="t" anchorCtr="0" upright="1">
                          <a:noAutofit/>
                        </wps:bodyPr>
                      </wps:wsp>
                      <wps:wsp>
                        <wps:cNvPr id="9" name="Text Box 2"/>
                        <wps:cNvSpPr txBox="1">
                          <a:spLocks noChangeArrowheads="1"/>
                        </wps:cNvSpPr>
                        <wps:spPr bwMode="auto">
                          <a:xfrm>
                            <a:off x="4339" y="6240"/>
                            <a:ext cx="3382" cy="688"/>
                          </a:xfrm>
                          <a:prstGeom prst="rect">
                            <a:avLst/>
                          </a:prstGeom>
                          <a:solidFill>
                            <a:srgbClr val="FFFFFF"/>
                          </a:solidFill>
                          <a:ln w="9525">
                            <a:solidFill>
                              <a:srgbClr val="000000"/>
                            </a:solidFill>
                            <a:miter lim="800000"/>
                            <a:headEnd/>
                            <a:tailEnd/>
                          </a:ln>
                        </wps:spPr>
                        <wps:txbx>
                          <w:txbxContent>
                            <w:p w14:paraId="681E1F63" w14:textId="77777777" w:rsidR="00A37440" w:rsidRPr="0002278A" w:rsidRDefault="00A37440" w:rsidP="008418BF">
                              <w:pPr>
                                <w:jc w:val="center"/>
                                <w:rPr>
                                  <w:sz w:val="20"/>
                                  <w:szCs w:val="20"/>
                                </w:rPr>
                              </w:pPr>
                              <w:r w:rsidRPr="0002278A">
                                <w:rPr>
                                  <w:sz w:val="20"/>
                                  <w:szCs w:val="20"/>
                                </w:rPr>
                                <w:t xml:space="preserve">YES – HEI sent full application pack.  </w:t>
                              </w:r>
                              <w:r>
                                <w:rPr>
                                  <w:sz w:val="20"/>
                                  <w:szCs w:val="20"/>
                                </w:rPr>
                                <w:t>CIEEM arranges provisional site visit.</w:t>
                              </w:r>
                            </w:p>
                          </w:txbxContent>
                        </wps:txbx>
                        <wps:bodyPr rot="0" vert="horz" wrap="square" lIns="91440" tIns="45720" rIns="91440" bIns="45720" anchor="t" anchorCtr="0" upright="1">
                          <a:noAutofit/>
                        </wps:bodyPr>
                      </wps:wsp>
                      <wps:wsp>
                        <wps:cNvPr id="10" name="Text Box 2"/>
                        <wps:cNvSpPr txBox="1">
                          <a:spLocks noChangeArrowheads="1"/>
                        </wps:cNvSpPr>
                        <wps:spPr bwMode="auto">
                          <a:xfrm>
                            <a:off x="8337" y="4654"/>
                            <a:ext cx="2729" cy="986"/>
                          </a:xfrm>
                          <a:prstGeom prst="rect">
                            <a:avLst/>
                          </a:prstGeom>
                          <a:solidFill>
                            <a:srgbClr val="FFFFFF"/>
                          </a:solidFill>
                          <a:ln w="9525">
                            <a:solidFill>
                              <a:srgbClr val="000000"/>
                            </a:solidFill>
                            <a:miter lim="800000"/>
                            <a:headEnd/>
                            <a:tailEnd/>
                          </a:ln>
                        </wps:spPr>
                        <wps:txbx>
                          <w:txbxContent>
                            <w:p w14:paraId="681E1F64" w14:textId="77777777" w:rsidR="00A37440" w:rsidRPr="0002278A" w:rsidRDefault="00A37440" w:rsidP="008418BF">
                              <w:pPr>
                                <w:jc w:val="center"/>
                                <w:rPr>
                                  <w:sz w:val="20"/>
                                  <w:szCs w:val="20"/>
                                </w:rPr>
                              </w:pPr>
                              <w:r w:rsidRPr="0002278A">
                                <w:rPr>
                                  <w:sz w:val="20"/>
                                  <w:szCs w:val="20"/>
                                </w:rPr>
                                <w:t xml:space="preserve">NO – HEI informed that </w:t>
                              </w:r>
                              <w:r w:rsidRPr="00EF4725">
                                <w:rPr>
                                  <w:sz w:val="20"/>
                                  <w:szCs w:val="20"/>
                                </w:rPr>
                                <w:t>programme</w:t>
                              </w:r>
                              <w:r w:rsidRPr="0002278A">
                                <w:rPr>
                                  <w:sz w:val="20"/>
                                  <w:szCs w:val="20"/>
                                </w:rPr>
                                <w:t xml:space="preserve"> is currently unsuitable </w:t>
                              </w:r>
                            </w:p>
                          </w:txbxContent>
                        </wps:txbx>
                        <wps:bodyPr rot="0" vert="horz" wrap="square" lIns="91440" tIns="45720" rIns="91440" bIns="45720" anchor="t" anchorCtr="0" upright="1">
                          <a:noAutofit/>
                        </wps:bodyPr>
                      </wps:wsp>
                      <wps:wsp>
                        <wps:cNvPr id="11" name="Text Box 2"/>
                        <wps:cNvSpPr txBox="1">
                          <a:spLocks noChangeArrowheads="1"/>
                        </wps:cNvSpPr>
                        <wps:spPr bwMode="auto">
                          <a:xfrm>
                            <a:off x="4361" y="7400"/>
                            <a:ext cx="3382" cy="1057"/>
                          </a:xfrm>
                          <a:prstGeom prst="rect">
                            <a:avLst/>
                          </a:prstGeom>
                          <a:solidFill>
                            <a:srgbClr val="FFFFFF"/>
                          </a:solidFill>
                          <a:ln w="9525">
                            <a:solidFill>
                              <a:srgbClr val="000000"/>
                            </a:solidFill>
                            <a:miter lim="800000"/>
                            <a:headEnd/>
                            <a:tailEnd/>
                          </a:ln>
                        </wps:spPr>
                        <wps:txbx>
                          <w:txbxContent>
                            <w:p w14:paraId="681E1F65" w14:textId="49CE3645" w:rsidR="00A37440" w:rsidRPr="0002278A" w:rsidRDefault="00A37440" w:rsidP="008418BF">
                              <w:pPr>
                                <w:jc w:val="center"/>
                                <w:rPr>
                                  <w:sz w:val="20"/>
                                  <w:szCs w:val="20"/>
                                </w:rPr>
                              </w:pPr>
                              <w:r w:rsidRPr="0002278A">
                                <w:rPr>
                                  <w:sz w:val="20"/>
                                  <w:szCs w:val="20"/>
                                </w:rPr>
                                <w:t>HEI submit</w:t>
                              </w:r>
                              <w:r>
                                <w:rPr>
                                  <w:sz w:val="20"/>
                                  <w:szCs w:val="20"/>
                                </w:rPr>
                                <w:t>s</w:t>
                              </w:r>
                              <w:r w:rsidRPr="0002278A">
                                <w:rPr>
                                  <w:sz w:val="20"/>
                                  <w:szCs w:val="20"/>
                                </w:rPr>
                                <w:t xml:space="preserve"> application and evidence. </w:t>
                              </w:r>
                              <w:r>
                                <w:rPr>
                                  <w:sz w:val="20"/>
                                  <w:szCs w:val="20"/>
                                </w:rPr>
                                <w:t xml:space="preserve">Assessment Panel </w:t>
                              </w:r>
                              <w:r w:rsidRPr="0002278A">
                                <w:rPr>
                                  <w:sz w:val="20"/>
                                  <w:szCs w:val="20"/>
                                </w:rPr>
                                <w:t>evaluate</w:t>
                              </w:r>
                              <w:r>
                                <w:rPr>
                                  <w:sz w:val="20"/>
                                  <w:szCs w:val="20"/>
                                </w:rPr>
                                <w:t>s</w:t>
                              </w:r>
                              <w:r w:rsidRPr="0002278A">
                                <w:rPr>
                                  <w:sz w:val="20"/>
                                  <w:szCs w:val="20"/>
                                </w:rPr>
                                <w:t xml:space="preserve"> application.</w:t>
                              </w:r>
                            </w:p>
                          </w:txbxContent>
                        </wps:txbx>
                        <wps:bodyPr rot="0" vert="horz" wrap="square" lIns="91440" tIns="45720" rIns="91440" bIns="45720" anchor="t" anchorCtr="0" upright="1">
                          <a:noAutofit/>
                        </wps:bodyPr>
                      </wps:wsp>
                      <wps:wsp>
                        <wps:cNvPr id="12" name="Text Box 2"/>
                        <wps:cNvSpPr txBox="1">
                          <a:spLocks noChangeArrowheads="1"/>
                        </wps:cNvSpPr>
                        <wps:spPr bwMode="auto">
                          <a:xfrm>
                            <a:off x="4361" y="8905"/>
                            <a:ext cx="3382" cy="671"/>
                          </a:xfrm>
                          <a:prstGeom prst="rect">
                            <a:avLst/>
                          </a:prstGeom>
                          <a:solidFill>
                            <a:srgbClr val="FFFFFF"/>
                          </a:solidFill>
                          <a:ln w="9525">
                            <a:solidFill>
                              <a:srgbClr val="000000"/>
                            </a:solidFill>
                            <a:miter lim="800000"/>
                            <a:headEnd/>
                            <a:tailEnd/>
                          </a:ln>
                        </wps:spPr>
                        <wps:txbx>
                          <w:txbxContent>
                            <w:p w14:paraId="681E1F66" w14:textId="60EC7025" w:rsidR="00A37440" w:rsidRPr="0002278A" w:rsidRDefault="00A37440" w:rsidP="008418BF">
                              <w:pPr>
                                <w:jc w:val="center"/>
                                <w:rPr>
                                  <w:sz w:val="20"/>
                                  <w:szCs w:val="20"/>
                                </w:rPr>
                              </w:pPr>
                              <w:r>
                                <w:rPr>
                                  <w:sz w:val="20"/>
                                  <w:szCs w:val="20"/>
                                </w:rPr>
                                <w:t xml:space="preserve">Assessment Panel </w:t>
                              </w:r>
                              <w:r w:rsidRPr="0002278A">
                                <w:rPr>
                                  <w:sz w:val="20"/>
                                  <w:szCs w:val="20"/>
                                </w:rPr>
                                <w:t>visit</w:t>
                              </w:r>
                              <w:r>
                                <w:rPr>
                                  <w:sz w:val="20"/>
                                  <w:szCs w:val="20"/>
                                </w:rPr>
                                <w:t>s</w:t>
                              </w:r>
                              <w:r w:rsidRPr="0002278A">
                                <w:rPr>
                                  <w:sz w:val="20"/>
                                  <w:szCs w:val="20"/>
                                </w:rPr>
                                <w:t xml:space="preserve"> HEI to </w:t>
                              </w:r>
                              <w:r>
                                <w:rPr>
                                  <w:sz w:val="20"/>
                                  <w:szCs w:val="20"/>
                                </w:rPr>
                                <w:t>undertake f</w:t>
                              </w:r>
                              <w:r w:rsidRPr="0002278A">
                                <w:rPr>
                                  <w:sz w:val="20"/>
                                  <w:szCs w:val="20"/>
                                </w:rPr>
                                <w:t xml:space="preserve">urther </w:t>
                              </w:r>
                              <w:r>
                                <w:rPr>
                                  <w:sz w:val="20"/>
                                  <w:szCs w:val="20"/>
                                </w:rPr>
                                <w:t>assessment</w:t>
                              </w:r>
                            </w:p>
                          </w:txbxContent>
                        </wps:txbx>
                        <wps:bodyPr rot="0" vert="horz" wrap="square" lIns="91440" tIns="45720" rIns="91440" bIns="45720" anchor="t" anchorCtr="0" upright="1">
                          <a:noAutofit/>
                        </wps:bodyPr>
                      </wps:wsp>
                      <wps:wsp>
                        <wps:cNvPr id="13" name="Text Box 2"/>
                        <wps:cNvSpPr txBox="1">
                          <a:spLocks noChangeArrowheads="1"/>
                        </wps:cNvSpPr>
                        <wps:spPr bwMode="auto">
                          <a:xfrm>
                            <a:off x="4060" y="10582"/>
                            <a:ext cx="3916" cy="704"/>
                          </a:xfrm>
                          <a:prstGeom prst="rect">
                            <a:avLst/>
                          </a:prstGeom>
                          <a:solidFill>
                            <a:srgbClr val="FFFFFF"/>
                          </a:solidFill>
                          <a:ln w="9525">
                            <a:solidFill>
                              <a:srgbClr val="000000"/>
                            </a:solidFill>
                            <a:miter lim="800000"/>
                            <a:headEnd/>
                            <a:tailEnd/>
                          </a:ln>
                        </wps:spPr>
                        <wps:txbx>
                          <w:txbxContent>
                            <w:p w14:paraId="681E1F67" w14:textId="6939E1B9" w:rsidR="00A37440" w:rsidRPr="0002278A" w:rsidRDefault="00A37440" w:rsidP="008418BF">
                              <w:pPr>
                                <w:jc w:val="center"/>
                                <w:rPr>
                                  <w:sz w:val="20"/>
                                  <w:szCs w:val="20"/>
                                </w:rPr>
                              </w:pPr>
                              <w:r>
                                <w:rPr>
                                  <w:sz w:val="20"/>
                                  <w:szCs w:val="20"/>
                                </w:rPr>
                                <w:t xml:space="preserve">Assessment Panel </w:t>
                              </w:r>
                              <w:r w:rsidRPr="0002278A">
                                <w:rPr>
                                  <w:sz w:val="20"/>
                                  <w:szCs w:val="20"/>
                                </w:rPr>
                                <w:t>review</w:t>
                              </w:r>
                              <w:r>
                                <w:rPr>
                                  <w:sz w:val="20"/>
                                  <w:szCs w:val="20"/>
                                </w:rPr>
                                <w:t>s</w:t>
                              </w:r>
                              <w:r w:rsidRPr="0002278A">
                                <w:rPr>
                                  <w:sz w:val="20"/>
                                  <w:szCs w:val="20"/>
                                </w:rPr>
                                <w:t xml:space="preserve"> all information and produce</w:t>
                              </w:r>
                              <w:r>
                                <w:rPr>
                                  <w:sz w:val="20"/>
                                  <w:szCs w:val="20"/>
                                </w:rPr>
                                <w:t>s</w:t>
                              </w:r>
                              <w:r w:rsidRPr="0002278A">
                                <w:rPr>
                                  <w:sz w:val="20"/>
                                  <w:szCs w:val="20"/>
                                </w:rPr>
                                <w:t xml:space="preserve"> draft report  </w:t>
                              </w:r>
                            </w:p>
                          </w:txbxContent>
                        </wps:txbx>
                        <wps:bodyPr rot="0" vert="horz" wrap="square" lIns="91440" tIns="45720" rIns="91440" bIns="45720" anchor="t" anchorCtr="0" upright="1">
                          <a:noAutofit/>
                        </wps:bodyPr>
                      </wps:wsp>
                      <wps:wsp>
                        <wps:cNvPr id="14" name="Text Box 2"/>
                        <wps:cNvSpPr txBox="1">
                          <a:spLocks noChangeArrowheads="1"/>
                        </wps:cNvSpPr>
                        <wps:spPr bwMode="auto">
                          <a:xfrm>
                            <a:off x="8595" y="6261"/>
                            <a:ext cx="2444" cy="1024"/>
                          </a:xfrm>
                          <a:prstGeom prst="rect">
                            <a:avLst/>
                          </a:prstGeom>
                          <a:solidFill>
                            <a:srgbClr val="FFFFFF"/>
                          </a:solidFill>
                          <a:ln w="9525">
                            <a:solidFill>
                              <a:srgbClr val="000000"/>
                            </a:solidFill>
                            <a:miter lim="800000"/>
                            <a:headEnd/>
                            <a:tailEnd/>
                          </a:ln>
                        </wps:spPr>
                        <wps:txbx>
                          <w:txbxContent>
                            <w:p w14:paraId="681E1F68" w14:textId="39FE9B75" w:rsidR="00A37440" w:rsidRPr="0002278A" w:rsidRDefault="00A37440" w:rsidP="008418BF">
                              <w:pPr>
                                <w:jc w:val="center"/>
                                <w:rPr>
                                  <w:sz w:val="20"/>
                                  <w:szCs w:val="20"/>
                                </w:rPr>
                              </w:pPr>
                              <w:r>
                                <w:rPr>
                                  <w:sz w:val="20"/>
                                  <w:szCs w:val="20"/>
                                </w:rPr>
                                <w:t>CIEEM</w:t>
                              </w:r>
                              <w:r w:rsidRPr="0002278A">
                                <w:rPr>
                                  <w:sz w:val="20"/>
                                  <w:szCs w:val="20"/>
                                </w:rPr>
                                <w:t xml:space="preserve"> convene</w:t>
                              </w:r>
                              <w:r>
                                <w:rPr>
                                  <w:sz w:val="20"/>
                                  <w:szCs w:val="20"/>
                                </w:rPr>
                                <w:t>s</w:t>
                              </w:r>
                              <w:r w:rsidRPr="0002278A">
                                <w:rPr>
                                  <w:sz w:val="20"/>
                                  <w:szCs w:val="20"/>
                                </w:rPr>
                                <w:t xml:space="preserve"> an </w:t>
                              </w:r>
                              <w:r>
                                <w:rPr>
                                  <w:sz w:val="20"/>
                                  <w:szCs w:val="20"/>
                                </w:rPr>
                                <w:t xml:space="preserve">Assessment Panel </w:t>
                              </w:r>
                              <w:r w:rsidRPr="0002278A">
                                <w:rPr>
                                  <w:sz w:val="20"/>
                                  <w:szCs w:val="20"/>
                                </w:rPr>
                                <w:t xml:space="preserve">from pool of </w:t>
                              </w:r>
                              <w:r>
                                <w:rPr>
                                  <w:sz w:val="20"/>
                                  <w:szCs w:val="20"/>
                                </w:rPr>
                                <w:t>Assessor</w:t>
                              </w:r>
                              <w:r w:rsidRPr="0002278A">
                                <w:rPr>
                                  <w:sz w:val="20"/>
                                  <w:szCs w:val="20"/>
                                </w:rPr>
                                <w:t>s</w:t>
                              </w:r>
                            </w:p>
                          </w:txbxContent>
                        </wps:txbx>
                        <wps:bodyPr rot="0" vert="horz" wrap="square" lIns="91440" tIns="45720" rIns="91440" bIns="45720" anchor="t" anchorCtr="0" upright="1">
                          <a:noAutofit/>
                        </wps:bodyPr>
                      </wps:wsp>
                      <wps:wsp>
                        <wps:cNvPr id="15" name="Text Box 2"/>
                        <wps:cNvSpPr txBox="1">
                          <a:spLocks noChangeArrowheads="1"/>
                        </wps:cNvSpPr>
                        <wps:spPr bwMode="auto">
                          <a:xfrm>
                            <a:off x="8724" y="10646"/>
                            <a:ext cx="2191" cy="654"/>
                          </a:xfrm>
                          <a:prstGeom prst="rect">
                            <a:avLst/>
                          </a:prstGeom>
                          <a:solidFill>
                            <a:srgbClr val="FFFFFF"/>
                          </a:solidFill>
                          <a:ln w="9525">
                            <a:solidFill>
                              <a:srgbClr val="000000"/>
                            </a:solidFill>
                            <a:miter lim="800000"/>
                            <a:headEnd/>
                            <a:tailEnd/>
                          </a:ln>
                        </wps:spPr>
                        <wps:txbx>
                          <w:txbxContent>
                            <w:p w14:paraId="681E1F69" w14:textId="77777777" w:rsidR="00A37440" w:rsidRPr="0002278A" w:rsidRDefault="00A37440" w:rsidP="008418BF">
                              <w:pPr>
                                <w:jc w:val="center"/>
                                <w:rPr>
                                  <w:sz w:val="20"/>
                                  <w:szCs w:val="20"/>
                                </w:rPr>
                              </w:pPr>
                              <w:r w:rsidRPr="0002278A">
                                <w:rPr>
                                  <w:sz w:val="20"/>
                                  <w:szCs w:val="20"/>
                                </w:rPr>
                                <w:t>Draft report sent to HEI for factual check</w:t>
                              </w:r>
                            </w:p>
                          </w:txbxContent>
                        </wps:txbx>
                        <wps:bodyPr rot="0" vert="horz" wrap="square" lIns="91440" tIns="45720" rIns="91440" bIns="45720" anchor="t" anchorCtr="0" upright="1">
                          <a:noAutofit/>
                        </wps:bodyPr>
                      </wps:wsp>
                      <wps:wsp>
                        <wps:cNvPr id="16" name="Text Box 2"/>
                        <wps:cNvSpPr txBox="1">
                          <a:spLocks noChangeArrowheads="1"/>
                        </wps:cNvSpPr>
                        <wps:spPr bwMode="auto">
                          <a:xfrm>
                            <a:off x="3716" y="11850"/>
                            <a:ext cx="4654" cy="655"/>
                          </a:xfrm>
                          <a:prstGeom prst="rect">
                            <a:avLst/>
                          </a:prstGeom>
                          <a:solidFill>
                            <a:srgbClr val="FFFFFF"/>
                          </a:solidFill>
                          <a:ln w="9525">
                            <a:solidFill>
                              <a:srgbClr val="000000"/>
                            </a:solidFill>
                            <a:miter lim="800000"/>
                            <a:headEnd/>
                            <a:tailEnd/>
                          </a:ln>
                        </wps:spPr>
                        <wps:txbx>
                          <w:txbxContent>
                            <w:p w14:paraId="681E1F6A" w14:textId="77777777" w:rsidR="00A37440" w:rsidRPr="0002278A" w:rsidRDefault="00A37440" w:rsidP="008418BF">
                              <w:pPr>
                                <w:jc w:val="center"/>
                                <w:rPr>
                                  <w:sz w:val="20"/>
                                  <w:szCs w:val="20"/>
                                </w:rPr>
                              </w:pPr>
                              <w:r w:rsidRPr="0002278A">
                                <w:rPr>
                                  <w:sz w:val="20"/>
                                  <w:szCs w:val="20"/>
                                </w:rPr>
                                <w:t>Panel submit</w:t>
                              </w:r>
                              <w:r>
                                <w:rPr>
                                  <w:sz w:val="20"/>
                                  <w:szCs w:val="20"/>
                                </w:rPr>
                                <w:t>s</w:t>
                              </w:r>
                              <w:r w:rsidRPr="0002278A">
                                <w:rPr>
                                  <w:sz w:val="20"/>
                                  <w:szCs w:val="20"/>
                                </w:rPr>
                                <w:t xml:space="preserve"> final report with recommendation to </w:t>
                              </w:r>
                              <w:r>
                                <w:rPr>
                                  <w:sz w:val="20"/>
                                  <w:szCs w:val="20"/>
                                </w:rPr>
                                <w:t>CIEEM</w:t>
                              </w:r>
                              <w:r w:rsidRPr="0002278A">
                                <w:rPr>
                                  <w:sz w:val="20"/>
                                  <w:szCs w:val="20"/>
                                </w:rPr>
                                <w:t xml:space="preserve">. </w:t>
                              </w:r>
                              <w:r>
                                <w:rPr>
                                  <w:sz w:val="20"/>
                                  <w:szCs w:val="20"/>
                                </w:rPr>
                                <w:t>CIEEM</w:t>
                              </w:r>
                              <w:r w:rsidRPr="0002278A">
                                <w:rPr>
                                  <w:sz w:val="20"/>
                                  <w:szCs w:val="20"/>
                                </w:rPr>
                                <w:t xml:space="preserve"> make</w:t>
                              </w:r>
                              <w:r>
                                <w:rPr>
                                  <w:sz w:val="20"/>
                                  <w:szCs w:val="20"/>
                                </w:rPr>
                                <w:t>s</w:t>
                              </w:r>
                              <w:r w:rsidRPr="0002278A">
                                <w:rPr>
                                  <w:sz w:val="20"/>
                                  <w:szCs w:val="20"/>
                                </w:rPr>
                                <w:t xml:space="preserve"> decision.</w:t>
                              </w:r>
                            </w:p>
                          </w:txbxContent>
                        </wps:txbx>
                        <wps:bodyPr rot="0" vert="horz" wrap="square" lIns="91440" tIns="45720" rIns="91440" bIns="45720" anchor="t" anchorCtr="0" upright="1">
                          <a:noAutofit/>
                        </wps:bodyPr>
                      </wps:wsp>
                      <wps:wsp>
                        <wps:cNvPr id="17" name="Text Box 2"/>
                        <wps:cNvSpPr txBox="1">
                          <a:spLocks noChangeArrowheads="1"/>
                        </wps:cNvSpPr>
                        <wps:spPr bwMode="auto">
                          <a:xfrm>
                            <a:off x="4691" y="13202"/>
                            <a:ext cx="2854" cy="999"/>
                          </a:xfrm>
                          <a:prstGeom prst="rect">
                            <a:avLst/>
                          </a:prstGeom>
                          <a:solidFill>
                            <a:srgbClr val="FFFFFF"/>
                          </a:solidFill>
                          <a:ln w="9525">
                            <a:solidFill>
                              <a:srgbClr val="000000"/>
                            </a:solidFill>
                            <a:miter lim="800000"/>
                            <a:headEnd/>
                            <a:tailEnd/>
                          </a:ln>
                        </wps:spPr>
                        <wps:txbx>
                          <w:txbxContent>
                            <w:p w14:paraId="681E1F6B" w14:textId="77777777" w:rsidR="00A37440" w:rsidRPr="0002278A" w:rsidRDefault="00A37440" w:rsidP="008418BF">
                              <w:pPr>
                                <w:jc w:val="center"/>
                                <w:rPr>
                                  <w:sz w:val="20"/>
                                  <w:szCs w:val="20"/>
                                </w:rPr>
                              </w:pPr>
                              <w:r w:rsidRPr="00C0381D">
                                <w:rPr>
                                  <w:sz w:val="20"/>
                                  <w:szCs w:val="20"/>
                                </w:rPr>
                                <w:t xml:space="preserve">Accreditation may be awarded </w:t>
                              </w:r>
                              <w:r w:rsidRPr="0002278A">
                                <w:rPr>
                                  <w:sz w:val="20"/>
                                  <w:szCs w:val="20"/>
                                </w:rPr>
                                <w:t>subject to implementation of</w:t>
                              </w:r>
                              <w:r>
                                <w:rPr>
                                  <w:sz w:val="20"/>
                                  <w:szCs w:val="20"/>
                                </w:rPr>
                                <w:t xml:space="preserve"> r</w:t>
                              </w:r>
                              <w:r w:rsidRPr="004B1EEF">
                                <w:rPr>
                                  <w:sz w:val="20"/>
                                  <w:szCs w:val="20"/>
                                </w:rPr>
                                <w:t>ecommended actions</w:t>
                              </w:r>
                            </w:p>
                          </w:txbxContent>
                        </wps:txbx>
                        <wps:bodyPr rot="0" vert="horz" wrap="square" lIns="91440" tIns="45720" rIns="91440" bIns="45720" anchor="t" anchorCtr="0" upright="1">
                          <a:noAutofit/>
                        </wps:bodyPr>
                      </wps:wsp>
                      <wps:wsp>
                        <wps:cNvPr id="18" name="Text Box 2"/>
                        <wps:cNvSpPr txBox="1">
                          <a:spLocks noChangeArrowheads="1"/>
                        </wps:cNvSpPr>
                        <wps:spPr bwMode="auto">
                          <a:xfrm>
                            <a:off x="7821" y="13204"/>
                            <a:ext cx="2143" cy="997"/>
                          </a:xfrm>
                          <a:prstGeom prst="rect">
                            <a:avLst/>
                          </a:prstGeom>
                          <a:solidFill>
                            <a:srgbClr val="FFFFFF"/>
                          </a:solidFill>
                          <a:ln w="9525">
                            <a:solidFill>
                              <a:srgbClr val="000000"/>
                            </a:solidFill>
                            <a:miter lim="800000"/>
                            <a:headEnd/>
                            <a:tailEnd/>
                          </a:ln>
                        </wps:spPr>
                        <wps:txbx>
                          <w:txbxContent>
                            <w:p w14:paraId="681E1F6C" w14:textId="77777777" w:rsidR="00A37440" w:rsidRPr="0002278A" w:rsidRDefault="00A37440" w:rsidP="008418BF">
                              <w:pPr>
                                <w:jc w:val="center"/>
                                <w:rPr>
                                  <w:sz w:val="20"/>
                                  <w:szCs w:val="20"/>
                                </w:rPr>
                              </w:pPr>
                              <w:r w:rsidRPr="0002278A">
                                <w:rPr>
                                  <w:sz w:val="20"/>
                                  <w:szCs w:val="20"/>
                                </w:rPr>
                                <w:t xml:space="preserve">HEI informed that </w:t>
                              </w:r>
                              <w:r w:rsidRPr="00EF4725">
                                <w:rPr>
                                  <w:sz w:val="20"/>
                                  <w:szCs w:val="20"/>
                                </w:rPr>
                                <w:t>programme</w:t>
                              </w:r>
                              <w:r w:rsidRPr="0002278A">
                                <w:rPr>
                                  <w:sz w:val="20"/>
                                  <w:szCs w:val="20"/>
                                </w:rPr>
                                <w:t xml:space="preserve"> is not suitable at present</w:t>
                              </w:r>
                            </w:p>
                          </w:txbxContent>
                        </wps:txbx>
                        <wps:bodyPr rot="0" vert="horz" wrap="square" lIns="91440" tIns="45720" rIns="91440" bIns="45720" anchor="t" anchorCtr="0" upright="1">
                          <a:noAutofit/>
                        </wps:bodyPr>
                      </wps:wsp>
                      <wps:wsp>
                        <wps:cNvPr id="19" name="Text Box 2"/>
                        <wps:cNvSpPr txBox="1">
                          <a:spLocks noChangeArrowheads="1"/>
                        </wps:cNvSpPr>
                        <wps:spPr bwMode="auto">
                          <a:xfrm>
                            <a:off x="2276" y="13202"/>
                            <a:ext cx="2125" cy="999"/>
                          </a:xfrm>
                          <a:prstGeom prst="rect">
                            <a:avLst/>
                          </a:prstGeom>
                          <a:solidFill>
                            <a:srgbClr val="FFFFFF"/>
                          </a:solidFill>
                          <a:ln w="9525">
                            <a:solidFill>
                              <a:srgbClr val="000000"/>
                            </a:solidFill>
                            <a:miter lim="800000"/>
                            <a:headEnd/>
                            <a:tailEnd/>
                          </a:ln>
                        </wps:spPr>
                        <wps:txbx>
                          <w:txbxContent>
                            <w:p w14:paraId="681E1F6D" w14:textId="77777777" w:rsidR="00A37440" w:rsidRPr="0002278A" w:rsidRDefault="00A37440" w:rsidP="008418BF">
                              <w:pPr>
                                <w:jc w:val="center"/>
                                <w:rPr>
                                  <w:sz w:val="20"/>
                                  <w:szCs w:val="20"/>
                                </w:rPr>
                              </w:pPr>
                              <w:r w:rsidRPr="0002278A">
                                <w:rPr>
                                  <w:sz w:val="20"/>
                                  <w:szCs w:val="20"/>
                                </w:rPr>
                                <w:t xml:space="preserve">Accreditation awarded </w:t>
                              </w:r>
                              <w:r>
                                <w:rPr>
                                  <w:sz w:val="20"/>
                                  <w:szCs w:val="20"/>
                                </w:rPr>
                                <w:t>to HEI for up to 5 years</w:t>
                              </w:r>
                              <w:r w:rsidRPr="0002278A">
                                <w:rPr>
                                  <w:sz w:val="20"/>
                                  <w:szCs w:val="20"/>
                                </w:rPr>
                                <w:t xml:space="preserve"> </w:t>
                              </w:r>
                            </w:p>
                            <w:p w14:paraId="681E1F6E" w14:textId="77777777" w:rsidR="00A37440" w:rsidRPr="0002278A" w:rsidRDefault="00A37440" w:rsidP="008418BF">
                              <w:pPr>
                                <w:jc w:val="center"/>
                                <w:rPr>
                                  <w:sz w:val="20"/>
                                  <w:szCs w:val="20"/>
                                </w:rPr>
                              </w:pPr>
                            </w:p>
                          </w:txbxContent>
                        </wps:txbx>
                        <wps:bodyPr rot="0" vert="horz" wrap="square" lIns="91440" tIns="45720" rIns="91440" bIns="45720" anchor="t" anchorCtr="0" upright="1">
                          <a:noAutofit/>
                        </wps:bodyPr>
                      </wps:wsp>
                      <wps:wsp>
                        <wps:cNvPr id="20" name="Text Box 17"/>
                        <wps:cNvSpPr txBox="1">
                          <a:spLocks noChangeArrowheads="1"/>
                        </wps:cNvSpPr>
                        <wps:spPr bwMode="auto">
                          <a:xfrm rot="-5400000">
                            <a:off x="187" y="3875"/>
                            <a:ext cx="2505" cy="714"/>
                          </a:xfrm>
                          <a:prstGeom prst="rect">
                            <a:avLst/>
                          </a:prstGeom>
                          <a:solidFill>
                            <a:srgbClr val="FFFFFF"/>
                          </a:solidFill>
                          <a:ln w="6350">
                            <a:solidFill>
                              <a:srgbClr val="000000"/>
                            </a:solidFill>
                            <a:miter lim="800000"/>
                            <a:headEnd/>
                            <a:tailEnd/>
                          </a:ln>
                        </wps:spPr>
                        <wps:txbx>
                          <w:txbxContent>
                            <w:p w14:paraId="681E1F6F" w14:textId="77777777" w:rsidR="00A37440" w:rsidRPr="00923C40" w:rsidRDefault="00A37440" w:rsidP="008418BF">
                              <w:pPr>
                                <w:jc w:val="center"/>
                                <w:rPr>
                                  <w:b/>
                                  <w:bCs/>
                                </w:rPr>
                              </w:pPr>
                              <w:r w:rsidRPr="00923C40">
                                <w:rPr>
                                  <w:b/>
                                  <w:bCs/>
                                </w:rPr>
                                <w:t>Stage one – expression of interest</w:t>
                              </w:r>
                            </w:p>
                          </w:txbxContent>
                        </wps:txbx>
                        <wps:bodyPr rot="0" vert="vert270" wrap="square" lIns="91440" tIns="45720" rIns="91440" bIns="45720" anchor="t" anchorCtr="0" upright="1">
                          <a:noAutofit/>
                        </wps:bodyPr>
                      </wps:wsp>
                      <wps:wsp>
                        <wps:cNvPr id="21" name="Text Box 2"/>
                        <wps:cNvSpPr txBox="1">
                          <a:spLocks noChangeArrowheads="1"/>
                        </wps:cNvSpPr>
                        <wps:spPr bwMode="auto">
                          <a:xfrm rot="-5400000">
                            <a:off x="-383" y="7645"/>
                            <a:ext cx="3424" cy="479"/>
                          </a:xfrm>
                          <a:prstGeom prst="rect">
                            <a:avLst/>
                          </a:prstGeom>
                          <a:solidFill>
                            <a:srgbClr val="FFFFFF"/>
                          </a:solidFill>
                          <a:ln w="9525">
                            <a:solidFill>
                              <a:srgbClr val="000000"/>
                            </a:solidFill>
                            <a:miter lim="800000"/>
                            <a:headEnd/>
                            <a:tailEnd/>
                          </a:ln>
                        </wps:spPr>
                        <wps:txbx>
                          <w:txbxContent>
                            <w:p w14:paraId="681E1F70" w14:textId="77777777" w:rsidR="00A37440" w:rsidRPr="00923C40" w:rsidRDefault="00A37440" w:rsidP="008418BF">
                              <w:pPr>
                                <w:jc w:val="center"/>
                                <w:rPr>
                                  <w:b/>
                                  <w:bCs/>
                                </w:rPr>
                              </w:pPr>
                              <w:r w:rsidRPr="00923C40">
                                <w:rPr>
                                  <w:b/>
                                  <w:bCs/>
                                </w:rPr>
                                <w:t>Stage two – full application</w:t>
                              </w:r>
                            </w:p>
                          </w:txbxContent>
                        </wps:txbx>
                        <wps:bodyPr rot="0" vert="vert270" wrap="square" lIns="91440" tIns="45720" rIns="91440" bIns="45720" anchor="t" anchorCtr="0" upright="1">
                          <a:noAutofit/>
                        </wps:bodyPr>
                      </wps:wsp>
                      <wps:wsp>
                        <wps:cNvPr id="22" name="Text Box 2"/>
                        <wps:cNvSpPr txBox="1">
                          <a:spLocks noChangeArrowheads="1"/>
                        </wps:cNvSpPr>
                        <wps:spPr bwMode="auto">
                          <a:xfrm rot="-5400000">
                            <a:off x="-814" y="12308"/>
                            <a:ext cx="4359" cy="537"/>
                          </a:xfrm>
                          <a:prstGeom prst="rect">
                            <a:avLst/>
                          </a:prstGeom>
                          <a:solidFill>
                            <a:srgbClr val="FFFFFF"/>
                          </a:solidFill>
                          <a:ln w="9525">
                            <a:solidFill>
                              <a:srgbClr val="000000"/>
                            </a:solidFill>
                            <a:miter lim="800000"/>
                            <a:headEnd/>
                            <a:tailEnd/>
                          </a:ln>
                        </wps:spPr>
                        <wps:txbx>
                          <w:txbxContent>
                            <w:p w14:paraId="681E1F71" w14:textId="77777777" w:rsidR="00A37440" w:rsidRPr="00923C40" w:rsidRDefault="00A37440" w:rsidP="008418BF">
                              <w:pPr>
                                <w:jc w:val="center"/>
                                <w:rPr>
                                  <w:b/>
                                  <w:bCs/>
                                </w:rPr>
                              </w:pPr>
                              <w:r w:rsidRPr="00923C40">
                                <w:rPr>
                                  <w:b/>
                                  <w:bCs/>
                                </w:rPr>
                                <w:t>Stage three – recommendation and decision</w:t>
                              </w:r>
                            </w:p>
                          </w:txbxContent>
                        </wps:txbx>
                        <wps:bodyPr rot="0" vert="vert270" wrap="square" lIns="91440" tIns="45720" rIns="91440" bIns="45720" anchor="t" anchorCtr="0" upright="1">
                          <a:noAutofit/>
                        </wps:bodyPr>
                      </wps:wsp>
                      <wps:wsp>
                        <wps:cNvPr id="23" name="Straight Arrow Connector 20"/>
                        <wps:cNvCnPr>
                          <a:cxnSpLocks noChangeShapeType="1"/>
                        </wps:cNvCnPr>
                        <wps:spPr bwMode="auto">
                          <a:xfrm>
                            <a:off x="6059" y="3426"/>
                            <a:ext cx="1" cy="450"/>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24" name="Straight Arrow Connector 21"/>
                        <wps:cNvCnPr>
                          <a:cxnSpLocks noChangeShapeType="1"/>
                        </wps:cNvCnPr>
                        <wps:spPr bwMode="auto">
                          <a:xfrm>
                            <a:off x="6059" y="4264"/>
                            <a:ext cx="1" cy="450"/>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25" name="Straight Arrow Connector 22"/>
                        <wps:cNvCnPr>
                          <a:cxnSpLocks noChangeShapeType="1"/>
                        </wps:cNvCnPr>
                        <wps:spPr bwMode="auto">
                          <a:xfrm>
                            <a:off x="6059" y="5488"/>
                            <a:ext cx="1" cy="759"/>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26" name="Straight Arrow Connector 23"/>
                        <wps:cNvCnPr>
                          <a:cxnSpLocks noChangeShapeType="1"/>
                        </wps:cNvCnPr>
                        <wps:spPr bwMode="auto">
                          <a:xfrm>
                            <a:off x="6059" y="6929"/>
                            <a:ext cx="1" cy="470"/>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27" name="Straight Arrow Connector 24"/>
                        <wps:cNvCnPr>
                          <a:cxnSpLocks noChangeShapeType="1"/>
                        </wps:cNvCnPr>
                        <wps:spPr bwMode="auto">
                          <a:xfrm>
                            <a:off x="6037" y="8455"/>
                            <a:ext cx="1" cy="451"/>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28" name="Straight Arrow Connector 25"/>
                        <wps:cNvCnPr>
                          <a:cxnSpLocks noChangeShapeType="1"/>
                        </wps:cNvCnPr>
                        <wps:spPr bwMode="auto">
                          <a:xfrm>
                            <a:off x="6059" y="9506"/>
                            <a:ext cx="1" cy="1085"/>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29" name="Straight Arrow Connector 26"/>
                        <wps:cNvCnPr>
                          <a:cxnSpLocks noChangeShapeType="1"/>
                        </wps:cNvCnPr>
                        <wps:spPr bwMode="auto">
                          <a:xfrm>
                            <a:off x="6059" y="11313"/>
                            <a:ext cx="1" cy="565"/>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30" name="Straight Arrow Connector 27"/>
                        <wps:cNvCnPr>
                          <a:cxnSpLocks noChangeShapeType="1"/>
                        </wps:cNvCnPr>
                        <wps:spPr bwMode="auto">
                          <a:xfrm>
                            <a:off x="7972" y="10992"/>
                            <a:ext cx="761" cy="71"/>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31" name="Straight Arrow Connector 28"/>
                        <wps:cNvCnPr>
                          <a:cxnSpLocks noChangeShapeType="1"/>
                        </wps:cNvCnPr>
                        <wps:spPr bwMode="auto">
                          <a:xfrm>
                            <a:off x="7778" y="5082"/>
                            <a:ext cx="566" cy="71"/>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32" name="Straight Arrow Connector 29"/>
                        <wps:cNvCnPr>
                          <a:cxnSpLocks noChangeShapeType="1"/>
                        </wps:cNvCnPr>
                        <wps:spPr bwMode="auto">
                          <a:xfrm>
                            <a:off x="7735" y="6608"/>
                            <a:ext cx="891" cy="71"/>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33" name="Straight Arrow Connector 30"/>
                        <wps:cNvCnPr>
                          <a:cxnSpLocks noChangeShapeType="1"/>
                        </wps:cNvCnPr>
                        <wps:spPr bwMode="auto">
                          <a:xfrm>
                            <a:off x="6080" y="12580"/>
                            <a:ext cx="1" cy="627"/>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34" name="Straight Arrow Connector 31"/>
                        <wps:cNvCnPr>
                          <a:cxnSpLocks noChangeShapeType="1"/>
                        </wps:cNvCnPr>
                        <wps:spPr bwMode="auto">
                          <a:xfrm flipH="1">
                            <a:off x="3351" y="12516"/>
                            <a:ext cx="1555" cy="670"/>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35" name="Straight Arrow Connector 288"/>
                        <wps:cNvCnPr>
                          <a:cxnSpLocks noChangeShapeType="1"/>
                        </wps:cNvCnPr>
                        <wps:spPr bwMode="auto">
                          <a:xfrm>
                            <a:off x="7198" y="12516"/>
                            <a:ext cx="1728" cy="670"/>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36" name="Straight Connector 289"/>
                        <wps:cNvCnPr>
                          <a:cxnSpLocks noChangeShapeType="1"/>
                        </wps:cNvCnPr>
                        <wps:spPr bwMode="auto">
                          <a:xfrm>
                            <a:off x="1094" y="5791"/>
                            <a:ext cx="9961" cy="0"/>
                          </a:xfrm>
                          <a:prstGeom prst="line">
                            <a:avLst/>
                          </a:prstGeom>
                          <a:noFill/>
                          <a:ln w="9525">
                            <a:solidFill>
                              <a:srgbClr val="000000"/>
                            </a:solidFill>
                            <a:round/>
                            <a:headEnd/>
                            <a:tailEn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37" name="Straight Connector 290"/>
                        <wps:cNvCnPr>
                          <a:cxnSpLocks noChangeShapeType="1"/>
                        </wps:cNvCnPr>
                        <wps:spPr bwMode="auto">
                          <a:xfrm>
                            <a:off x="1094" y="10003"/>
                            <a:ext cx="9962" cy="0"/>
                          </a:xfrm>
                          <a:prstGeom prst="line">
                            <a:avLst/>
                          </a:prstGeom>
                          <a:noFill/>
                          <a:ln w="9525">
                            <a:solidFill>
                              <a:srgbClr val="000000"/>
                            </a:solidFill>
                            <a:round/>
                            <a:headEnd/>
                            <a:tailEn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1E1F4B" id="Group 38" o:spid="_x0000_s1027" style="position:absolute;margin-left:-17.85pt;margin-top:31.2pt;width:499.15pt;height:592.3pt;z-index:251658251;mso-position-horizontal-relative:text;mso-position-vertical-relative:text" coordorigin="1083,2910" coordsize="9983,11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">
                <v:shape id="_x0000_s1028" type="#_x0000_t202" style="position:absolute;left:3802;top:2910;width:447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81E1F5F" w14:textId="77777777" w:rsidR="00A37440" w:rsidRPr="0002278A" w:rsidRDefault="00A37440" w:rsidP="008418BF">
                        <w:pPr>
                          <w:jc w:val="center"/>
                          <w:rPr>
                            <w:sz w:val="20"/>
                            <w:szCs w:val="20"/>
                          </w:rPr>
                        </w:pPr>
                        <w:r w:rsidRPr="0002278A">
                          <w:rPr>
                            <w:sz w:val="20"/>
                            <w:szCs w:val="20"/>
                          </w:rPr>
                          <w:t>Enquiry from HEI</w:t>
                        </w:r>
                        <w:r>
                          <w:rPr>
                            <w:sz w:val="20"/>
                            <w:szCs w:val="20"/>
                          </w:rPr>
                          <w:t>. CIEEM provides application form.</w:t>
                        </w:r>
                      </w:p>
                    </w:txbxContent>
                  </v:textbox>
                </v:shape>
                <v:shape id="_x0000_s1029" type="#_x0000_t202" style="position:absolute;left:4103;top:3877;width:3917;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81E1F60" w14:textId="77777777" w:rsidR="00A37440" w:rsidRPr="0002278A" w:rsidRDefault="00A37440" w:rsidP="008418BF">
                        <w:pPr>
                          <w:jc w:val="center"/>
                          <w:rPr>
                            <w:sz w:val="20"/>
                            <w:szCs w:val="20"/>
                          </w:rPr>
                        </w:pPr>
                        <w:r>
                          <w:rPr>
                            <w:sz w:val="20"/>
                            <w:szCs w:val="20"/>
                          </w:rPr>
                          <w:t>HEI submits Expression of Interest</w:t>
                        </w:r>
                      </w:p>
                      <w:p w14:paraId="681E1F61" w14:textId="77777777" w:rsidR="00A37440" w:rsidRPr="00E714CD" w:rsidRDefault="00A37440" w:rsidP="008418BF">
                        <w:pPr>
                          <w:jc w:val="center"/>
                        </w:pPr>
                      </w:p>
                    </w:txbxContent>
                  </v:textbox>
                </v:shape>
                <v:shape id="_x0000_s1030" type="#_x0000_t202" style="position:absolute;left:4318;top:4736;width:346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">
                  <v:textbox inset="1.5mm,,1.5mm">
                    <w:txbxContent>
                      <w:p w14:paraId="681E1F62" w14:textId="77777777" w:rsidR="00A37440" w:rsidRPr="0002278A" w:rsidRDefault="00A37440" w:rsidP="008418BF">
                        <w:pPr>
                          <w:jc w:val="center"/>
                          <w:rPr>
                            <w:sz w:val="20"/>
                            <w:szCs w:val="20"/>
                          </w:rPr>
                        </w:pPr>
                        <w:r>
                          <w:rPr>
                            <w:sz w:val="20"/>
                            <w:szCs w:val="20"/>
                          </w:rPr>
                          <w:t>CIEEM</w:t>
                        </w:r>
                        <w:r w:rsidRPr="0002278A">
                          <w:rPr>
                            <w:sz w:val="20"/>
                            <w:szCs w:val="20"/>
                          </w:rPr>
                          <w:t xml:space="preserve"> evaluate</w:t>
                        </w:r>
                        <w:r>
                          <w:rPr>
                            <w:sz w:val="20"/>
                            <w:szCs w:val="20"/>
                          </w:rPr>
                          <w:t>s</w:t>
                        </w:r>
                        <w:r w:rsidRPr="0002278A">
                          <w:rPr>
                            <w:sz w:val="20"/>
                            <w:szCs w:val="20"/>
                          </w:rPr>
                          <w:t xml:space="preserve"> Expression of Interest.  Is </w:t>
                        </w:r>
                        <w:r w:rsidRPr="00EF4725">
                          <w:rPr>
                            <w:sz w:val="20"/>
                            <w:szCs w:val="20"/>
                          </w:rPr>
                          <w:t>programme</w:t>
                        </w:r>
                        <w:r w:rsidRPr="0002278A">
                          <w:rPr>
                            <w:sz w:val="20"/>
                            <w:szCs w:val="20"/>
                          </w:rPr>
                          <w:t xml:space="preserve"> suitable</w:t>
                        </w:r>
                        <w:r>
                          <w:rPr>
                            <w:sz w:val="20"/>
                            <w:szCs w:val="20"/>
                          </w:rPr>
                          <w:t xml:space="preserve"> for assessment</w:t>
                        </w:r>
                        <w:r w:rsidRPr="0002278A">
                          <w:rPr>
                            <w:sz w:val="20"/>
                            <w:szCs w:val="20"/>
                          </w:rPr>
                          <w:t>?</w:t>
                        </w:r>
                      </w:p>
                    </w:txbxContent>
                  </v:textbox>
                </v:shape>
                <v:shape id="_x0000_s1031" type="#_x0000_t202" style="position:absolute;left:4339;top:6240;width:3382;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681E1F63" w14:textId="77777777" w:rsidR="00A37440" w:rsidRPr="0002278A" w:rsidRDefault="00A37440" w:rsidP="008418BF">
                        <w:pPr>
                          <w:jc w:val="center"/>
                          <w:rPr>
                            <w:sz w:val="20"/>
                            <w:szCs w:val="20"/>
                          </w:rPr>
                        </w:pPr>
                        <w:r w:rsidRPr="0002278A">
                          <w:rPr>
                            <w:sz w:val="20"/>
                            <w:szCs w:val="20"/>
                          </w:rPr>
                          <w:t xml:space="preserve">YES – HEI sent full application pack.  </w:t>
                        </w:r>
                        <w:r>
                          <w:rPr>
                            <w:sz w:val="20"/>
                            <w:szCs w:val="20"/>
                          </w:rPr>
                          <w:t>CIEEM arranges provisional site visit.</w:t>
                        </w:r>
                      </w:p>
                    </w:txbxContent>
                  </v:textbox>
                </v:shape>
                <v:shape id="_x0000_s1032" type="#_x0000_t202" style="position:absolute;left:8337;top:4654;width:2729;height: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681E1F64" w14:textId="77777777" w:rsidR="00A37440" w:rsidRPr="0002278A" w:rsidRDefault="00A37440" w:rsidP="008418BF">
                        <w:pPr>
                          <w:jc w:val="center"/>
                          <w:rPr>
                            <w:sz w:val="20"/>
                            <w:szCs w:val="20"/>
                          </w:rPr>
                        </w:pPr>
                        <w:r w:rsidRPr="0002278A">
                          <w:rPr>
                            <w:sz w:val="20"/>
                            <w:szCs w:val="20"/>
                          </w:rPr>
                          <w:t xml:space="preserve">NO – HEI informed that </w:t>
                        </w:r>
                        <w:r w:rsidRPr="00EF4725">
                          <w:rPr>
                            <w:sz w:val="20"/>
                            <w:szCs w:val="20"/>
                          </w:rPr>
                          <w:t>programme</w:t>
                        </w:r>
                        <w:r w:rsidRPr="0002278A">
                          <w:rPr>
                            <w:sz w:val="20"/>
                            <w:szCs w:val="20"/>
                          </w:rPr>
                          <w:t xml:space="preserve"> is currently unsuitable </w:t>
                        </w:r>
                      </w:p>
                    </w:txbxContent>
                  </v:textbox>
                </v:shape>
                <v:shape id="_x0000_s1033" type="#_x0000_t202" style="position:absolute;left:4361;top:7400;width:3382;height:1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681E1F65" w14:textId="49CE3645" w:rsidR="00A37440" w:rsidRPr="0002278A" w:rsidRDefault="00A37440" w:rsidP="008418BF">
                        <w:pPr>
                          <w:jc w:val="center"/>
                          <w:rPr>
                            <w:sz w:val="20"/>
                            <w:szCs w:val="20"/>
                          </w:rPr>
                        </w:pPr>
                        <w:r w:rsidRPr="0002278A">
                          <w:rPr>
                            <w:sz w:val="20"/>
                            <w:szCs w:val="20"/>
                          </w:rPr>
                          <w:t>HEI submit</w:t>
                        </w:r>
                        <w:r>
                          <w:rPr>
                            <w:sz w:val="20"/>
                            <w:szCs w:val="20"/>
                          </w:rPr>
                          <w:t>s</w:t>
                        </w:r>
                        <w:r w:rsidRPr="0002278A">
                          <w:rPr>
                            <w:sz w:val="20"/>
                            <w:szCs w:val="20"/>
                          </w:rPr>
                          <w:t xml:space="preserve"> application and evidence. </w:t>
                        </w:r>
                        <w:r>
                          <w:rPr>
                            <w:sz w:val="20"/>
                            <w:szCs w:val="20"/>
                          </w:rPr>
                          <w:t xml:space="preserve">Assessment Panel </w:t>
                        </w:r>
                        <w:r w:rsidRPr="0002278A">
                          <w:rPr>
                            <w:sz w:val="20"/>
                            <w:szCs w:val="20"/>
                          </w:rPr>
                          <w:t>evaluate</w:t>
                        </w:r>
                        <w:r>
                          <w:rPr>
                            <w:sz w:val="20"/>
                            <w:szCs w:val="20"/>
                          </w:rPr>
                          <w:t>s</w:t>
                        </w:r>
                        <w:r w:rsidRPr="0002278A">
                          <w:rPr>
                            <w:sz w:val="20"/>
                            <w:szCs w:val="20"/>
                          </w:rPr>
                          <w:t xml:space="preserve"> application.</w:t>
                        </w:r>
                      </w:p>
                    </w:txbxContent>
                  </v:textbox>
                </v:shape>
                <v:shape id="_x0000_s1034" type="#_x0000_t202" style="position:absolute;left:4361;top:8905;width:3382;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681E1F66" w14:textId="60EC7025" w:rsidR="00A37440" w:rsidRPr="0002278A" w:rsidRDefault="00A37440" w:rsidP="008418BF">
                        <w:pPr>
                          <w:jc w:val="center"/>
                          <w:rPr>
                            <w:sz w:val="20"/>
                            <w:szCs w:val="20"/>
                          </w:rPr>
                        </w:pPr>
                        <w:r>
                          <w:rPr>
                            <w:sz w:val="20"/>
                            <w:szCs w:val="20"/>
                          </w:rPr>
                          <w:t xml:space="preserve">Assessment Panel </w:t>
                        </w:r>
                        <w:r w:rsidRPr="0002278A">
                          <w:rPr>
                            <w:sz w:val="20"/>
                            <w:szCs w:val="20"/>
                          </w:rPr>
                          <w:t>visit</w:t>
                        </w:r>
                        <w:r>
                          <w:rPr>
                            <w:sz w:val="20"/>
                            <w:szCs w:val="20"/>
                          </w:rPr>
                          <w:t>s</w:t>
                        </w:r>
                        <w:r w:rsidRPr="0002278A">
                          <w:rPr>
                            <w:sz w:val="20"/>
                            <w:szCs w:val="20"/>
                          </w:rPr>
                          <w:t xml:space="preserve"> HEI to </w:t>
                        </w:r>
                        <w:r>
                          <w:rPr>
                            <w:sz w:val="20"/>
                            <w:szCs w:val="20"/>
                          </w:rPr>
                          <w:t>undertake f</w:t>
                        </w:r>
                        <w:r w:rsidRPr="0002278A">
                          <w:rPr>
                            <w:sz w:val="20"/>
                            <w:szCs w:val="20"/>
                          </w:rPr>
                          <w:t xml:space="preserve">urther </w:t>
                        </w:r>
                        <w:r>
                          <w:rPr>
                            <w:sz w:val="20"/>
                            <w:szCs w:val="20"/>
                          </w:rPr>
                          <w:t>assessment</w:t>
                        </w:r>
                      </w:p>
                    </w:txbxContent>
                  </v:textbox>
                </v:shape>
                <v:shape id="_x0000_s1035" type="#_x0000_t202" style="position:absolute;left:4060;top:10582;width:391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681E1F67" w14:textId="6939E1B9" w:rsidR="00A37440" w:rsidRPr="0002278A" w:rsidRDefault="00A37440" w:rsidP="008418BF">
                        <w:pPr>
                          <w:jc w:val="center"/>
                          <w:rPr>
                            <w:sz w:val="20"/>
                            <w:szCs w:val="20"/>
                          </w:rPr>
                        </w:pPr>
                        <w:r>
                          <w:rPr>
                            <w:sz w:val="20"/>
                            <w:szCs w:val="20"/>
                          </w:rPr>
                          <w:t xml:space="preserve">Assessment Panel </w:t>
                        </w:r>
                        <w:r w:rsidRPr="0002278A">
                          <w:rPr>
                            <w:sz w:val="20"/>
                            <w:szCs w:val="20"/>
                          </w:rPr>
                          <w:t>review</w:t>
                        </w:r>
                        <w:r>
                          <w:rPr>
                            <w:sz w:val="20"/>
                            <w:szCs w:val="20"/>
                          </w:rPr>
                          <w:t>s</w:t>
                        </w:r>
                        <w:r w:rsidRPr="0002278A">
                          <w:rPr>
                            <w:sz w:val="20"/>
                            <w:szCs w:val="20"/>
                          </w:rPr>
                          <w:t xml:space="preserve"> all information and produce</w:t>
                        </w:r>
                        <w:r>
                          <w:rPr>
                            <w:sz w:val="20"/>
                            <w:szCs w:val="20"/>
                          </w:rPr>
                          <w:t>s</w:t>
                        </w:r>
                        <w:r w:rsidRPr="0002278A">
                          <w:rPr>
                            <w:sz w:val="20"/>
                            <w:szCs w:val="20"/>
                          </w:rPr>
                          <w:t xml:space="preserve"> draft report  </w:t>
                        </w:r>
                      </w:p>
                    </w:txbxContent>
                  </v:textbox>
                </v:shape>
                <v:shape id="_x0000_s1036" type="#_x0000_t202" style="position:absolute;left:8595;top:6261;width:2444;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681E1F68" w14:textId="39FE9B75" w:rsidR="00A37440" w:rsidRPr="0002278A" w:rsidRDefault="00A37440" w:rsidP="008418BF">
                        <w:pPr>
                          <w:jc w:val="center"/>
                          <w:rPr>
                            <w:sz w:val="20"/>
                            <w:szCs w:val="20"/>
                          </w:rPr>
                        </w:pPr>
                        <w:r>
                          <w:rPr>
                            <w:sz w:val="20"/>
                            <w:szCs w:val="20"/>
                          </w:rPr>
                          <w:t>CIEEM</w:t>
                        </w:r>
                        <w:r w:rsidRPr="0002278A">
                          <w:rPr>
                            <w:sz w:val="20"/>
                            <w:szCs w:val="20"/>
                          </w:rPr>
                          <w:t xml:space="preserve"> convene</w:t>
                        </w:r>
                        <w:r>
                          <w:rPr>
                            <w:sz w:val="20"/>
                            <w:szCs w:val="20"/>
                          </w:rPr>
                          <w:t>s</w:t>
                        </w:r>
                        <w:r w:rsidRPr="0002278A">
                          <w:rPr>
                            <w:sz w:val="20"/>
                            <w:szCs w:val="20"/>
                          </w:rPr>
                          <w:t xml:space="preserve"> an </w:t>
                        </w:r>
                        <w:r>
                          <w:rPr>
                            <w:sz w:val="20"/>
                            <w:szCs w:val="20"/>
                          </w:rPr>
                          <w:t xml:space="preserve">Assessment Panel </w:t>
                        </w:r>
                        <w:r w:rsidRPr="0002278A">
                          <w:rPr>
                            <w:sz w:val="20"/>
                            <w:szCs w:val="20"/>
                          </w:rPr>
                          <w:t xml:space="preserve">from pool of </w:t>
                        </w:r>
                        <w:r>
                          <w:rPr>
                            <w:sz w:val="20"/>
                            <w:szCs w:val="20"/>
                          </w:rPr>
                          <w:t>Assessor</w:t>
                        </w:r>
                        <w:r w:rsidRPr="0002278A">
                          <w:rPr>
                            <w:sz w:val="20"/>
                            <w:szCs w:val="20"/>
                          </w:rPr>
                          <w:t>s</w:t>
                        </w:r>
                      </w:p>
                    </w:txbxContent>
                  </v:textbox>
                </v:shape>
                <v:shape id="_x0000_s1037" type="#_x0000_t202" style="position:absolute;left:8724;top:10646;width:2191;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681E1F69" w14:textId="77777777" w:rsidR="00A37440" w:rsidRPr="0002278A" w:rsidRDefault="00A37440" w:rsidP="008418BF">
                        <w:pPr>
                          <w:jc w:val="center"/>
                          <w:rPr>
                            <w:sz w:val="20"/>
                            <w:szCs w:val="20"/>
                          </w:rPr>
                        </w:pPr>
                        <w:r w:rsidRPr="0002278A">
                          <w:rPr>
                            <w:sz w:val="20"/>
                            <w:szCs w:val="20"/>
                          </w:rPr>
                          <w:t>Draft report sent to HEI for factual check</w:t>
                        </w:r>
                      </w:p>
                    </w:txbxContent>
                  </v:textbox>
                </v:shape>
                <v:shape id="_x0000_s1038" type="#_x0000_t202" style="position:absolute;left:3716;top:11850;width:4654;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681E1F6A" w14:textId="77777777" w:rsidR="00A37440" w:rsidRPr="0002278A" w:rsidRDefault="00A37440" w:rsidP="008418BF">
                        <w:pPr>
                          <w:jc w:val="center"/>
                          <w:rPr>
                            <w:sz w:val="20"/>
                            <w:szCs w:val="20"/>
                          </w:rPr>
                        </w:pPr>
                        <w:r w:rsidRPr="0002278A">
                          <w:rPr>
                            <w:sz w:val="20"/>
                            <w:szCs w:val="20"/>
                          </w:rPr>
                          <w:t>Panel submit</w:t>
                        </w:r>
                        <w:r>
                          <w:rPr>
                            <w:sz w:val="20"/>
                            <w:szCs w:val="20"/>
                          </w:rPr>
                          <w:t>s</w:t>
                        </w:r>
                        <w:r w:rsidRPr="0002278A">
                          <w:rPr>
                            <w:sz w:val="20"/>
                            <w:szCs w:val="20"/>
                          </w:rPr>
                          <w:t xml:space="preserve"> final report with recommendation to </w:t>
                        </w:r>
                        <w:r>
                          <w:rPr>
                            <w:sz w:val="20"/>
                            <w:szCs w:val="20"/>
                          </w:rPr>
                          <w:t>CIEEM</w:t>
                        </w:r>
                        <w:r w:rsidRPr="0002278A">
                          <w:rPr>
                            <w:sz w:val="20"/>
                            <w:szCs w:val="20"/>
                          </w:rPr>
                          <w:t xml:space="preserve">. </w:t>
                        </w:r>
                        <w:r>
                          <w:rPr>
                            <w:sz w:val="20"/>
                            <w:szCs w:val="20"/>
                          </w:rPr>
                          <w:t>CIEEM</w:t>
                        </w:r>
                        <w:r w:rsidRPr="0002278A">
                          <w:rPr>
                            <w:sz w:val="20"/>
                            <w:szCs w:val="20"/>
                          </w:rPr>
                          <w:t xml:space="preserve"> make</w:t>
                        </w:r>
                        <w:r>
                          <w:rPr>
                            <w:sz w:val="20"/>
                            <w:szCs w:val="20"/>
                          </w:rPr>
                          <w:t>s</w:t>
                        </w:r>
                        <w:r w:rsidRPr="0002278A">
                          <w:rPr>
                            <w:sz w:val="20"/>
                            <w:szCs w:val="20"/>
                          </w:rPr>
                          <w:t xml:space="preserve"> decision.</w:t>
                        </w:r>
                      </w:p>
                    </w:txbxContent>
                  </v:textbox>
                </v:shape>
                <v:shape id="_x0000_s1039" type="#_x0000_t202" style="position:absolute;left:4691;top:13202;width:2854;height: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681E1F6B" w14:textId="77777777" w:rsidR="00A37440" w:rsidRPr="0002278A" w:rsidRDefault="00A37440" w:rsidP="008418BF">
                        <w:pPr>
                          <w:jc w:val="center"/>
                          <w:rPr>
                            <w:sz w:val="20"/>
                            <w:szCs w:val="20"/>
                          </w:rPr>
                        </w:pPr>
                        <w:r w:rsidRPr="00C0381D">
                          <w:rPr>
                            <w:sz w:val="20"/>
                            <w:szCs w:val="20"/>
                          </w:rPr>
                          <w:t xml:space="preserve">Accreditation may be awarded </w:t>
                        </w:r>
                        <w:r w:rsidRPr="0002278A">
                          <w:rPr>
                            <w:sz w:val="20"/>
                            <w:szCs w:val="20"/>
                          </w:rPr>
                          <w:t>subject to implementation of</w:t>
                        </w:r>
                        <w:r>
                          <w:rPr>
                            <w:sz w:val="20"/>
                            <w:szCs w:val="20"/>
                          </w:rPr>
                          <w:t xml:space="preserve"> r</w:t>
                        </w:r>
                        <w:r w:rsidRPr="004B1EEF">
                          <w:rPr>
                            <w:sz w:val="20"/>
                            <w:szCs w:val="20"/>
                          </w:rPr>
                          <w:t>ecommended actions</w:t>
                        </w:r>
                      </w:p>
                    </w:txbxContent>
                  </v:textbox>
                </v:shape>
                <v:shape id="_x0000_s1040" type="#_x0000_t202" style="position:absolute;left:7821;top:13204;width:2143;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14:paraId="681E1F6C" w14:textId="77777777" w:rsidR="00A37440" w:rsidRPr="0002278A" w:rsidRDefault="00A37440" w:rsidP="008418BF">
                        <w:pPr>
                          <w:jc w:val="center"/>
                          <w:rPr>
                            <w:sz w:val="20"/>
                            <w:szCs w:val="20"/>
                          </w:rPr>
                        </w:pPr>
                        <w:r w:rsidRPr="0002278A">
                          <w:rPr>
                            <w:sz w:val="20"/>
                            <w:szCs w:val="20"/>
                          </w:rPr>
                          <w:t xml:space="preserve">HEI informed that </w:t>
                        </w:r>
                        <w:r w:rsidRPr="00EF4725">
                          <w:rPr>
                            <w:sz w:val="20"/>
                            <w:szCs w:val="20"/>
                          </w:rPr>
                          <w:t>programme</w:t>
                        </w:r>
                        <w:r w:rsidRPr="0002278A">
                          <w:rPr>
                            <w:sz w:val="20"/>
                            <w:szCs w:val="20"/>
                          </w:rPr>
                          <w:t xml:space="preserve"> is not suitable at present</w:t>
                        </w:r>
                      </w:p>
                    </w:txbxContent>
                  </v:textbox>
                </v:shape>
                <v:shape id="_x0000_s1041" type="#_x0000_t202" style="position:absolute;left:2276;top:13202;width:2125;height: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681E1F6D" w14:textId="77777777" w:rsidR="00A37440" w:rsidRPr="0002278A" w:rsidRDefault="00A37440" w:rsidP="008418BF">
                        <w:pPr>
                          <w:jc w:val="center"/>
                          <w:rPr>
                            <w:sz w:val="20"/>
                            <w:szCs w:val="20"/>
                          </w:rPr>
                        </w:pPr>
                        <w:r w:rsidRPr="0002278A">
                          <w:rPr>
                            <w:sz w:val="20"/>
                            <w:szCs w:val="20"/>
                          </w:rPr>
                          <w:t xml:space="preserve">Accreditation awarded </w:t>
                        </w:r>
                        <w:r>
                          <w:rPr>
                            <w:sz w:val="20"/>
                            <w:szCs w:val="20"/>
                          </w:rPr>
                          <w:t>to HEI for up to 5 years</w:t>
                        </w:r>
                        <w:r w:rsidRPr="0002278A">
                          <w:rPr>
                            <w:sz w:val="20"/>
                            <w:szCs w:val="20"/>
                          </w:rPr>
                          <w:t xml:space="preserve"> </w:t>
                        </w:r>
                      </w:p>
                      <w:p w14:paraId="681E1F6E" w14:textId="77777777" w:rsidR="00A37440" w:rsidRPr="0002278A" w:rsidRDefault="00A37440" w:rsidP="008418BF">
                        <w:pPr>
                          <w:jc w:val="center"/>
                          <w:rPr>
                            <w:sz w:val="20"/>
                            <w:szCs w:val="20"/>
                          </w:rPr>
                        </w:pPr>
                      </w:p>
                    </w:txbxContent>
                  </v:textbox>
                </v:shape>
                <v:shape id="Text Box 17" o:spid="_x0000_s1042" type="#_x0000_t202" style="position:absolute;left:187;top:3875;width:2505;height:7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" strokeweight=".5pt">
                  <v:textbox style="layout-flow:vertical;mso-layout-flow-alt:bottom-to-top">
                    <w:txbxContent>
                      <w:p w14:paraId="681E1F6F" w14:textId="77777777" w:rsidR="00A37440" w:rsidRPr="00923C40" w:rsidRDefault="00A37440" w:rsidP="008418BF">
                        <w:pPr>
                          <w:jc w:val="center"/>
                          <w:rPr>
                            <w:b/>
                            <w:bCs/>
                          </w:rPr>
                        </w:pPr>
                        <w:r w:rsidRPr="00923C40">
                          <w:rPr>
                            <w:b/>
                            <w:bCs/>
                          </w:rPr>
                          <w:t>Stage one – expression of interest</w:t>
                        </w:r>
                      </w:p>
                    </w:txbxContent>
                  </v:textbox>
                </v:shape>
                <v:shape id="_x0000_s1043" type="#_x0000_t202" style="position:absolute;left:-383;top:7645;width:3424;height:47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">
                  <v:textbox style="layout-flow:vertical;mso-layout-flow-alt:bottom-to-top">
                    <w:txbxContent>
                      <w:p w14:paraId="681E1F70" w14:textId="77777777" w:rsidR="00A37440" w:rsidRPr="00923C40" w:rsidRDefault="00A37440" w:rsidP="008418BF">
                        <w:pPr>
                          <w:jc w:val="center"/>
                          <w:rPr>
                            <w:b/>
                            <w:bCs/>
                          </w:rPr>
                        </w:pPr>
                        <w:r w:rsidRPr="00923C40">
                          <w:rPr>
                            <w:b/>
                            <w:bCs/>
                          </w:rPr>
                          <w:t>Stage two – full application</w:t>
                        </w:r>
                      </w:p>
                    </w:txbxContent>
                  </v:textbox>
                </v:shape>
                <v:shape id="_x0000_s1044" type="#_x0000_t202" style="position:absolute;left:-814;top:12308;width:4359;height:53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">
                  <v:textbox style="layout-flow:vertical;mso-layout-flow-alt:bottom-to-top">
                    <w:txbxContent>
                      <w:p w14:paraId="681E1F71" w14:textId="77777777" w:rsidR="00A37440" w:rsidRPr="00923C40" w:rsidRDefault="00A37440" w:rsidP="008418BF">
                        <w:pPr>
                          <w:jc w:val="center"/>
                          <w:rPr>
                            <w:b/>
                            <w:bCs/>
                          </w:rPr>
                        </w:pPr>
                        <w:r w:rsidRPr="00923C40">
                          <w:rPr>
                            <w:b/>
                            <w:bCs/>
                          </w:rPr>
                          <w:t>Stage three – recommendation and decision</w:t>
                        </w:r>
                      </w:p>
                    </w:txbxContent>
                  </v:textbox>
                </v:shape>
                <v:shapetype id="_x0000_t32" coordsize="21600,21600" o:spt="32" o:oned="t" path="m,l21600,21600e" filled="f">
                  <v:path arrowok="t" fillok="f" o:connecttype="none"/>
                  <o:lock v:ext="edit" shapetype="t"/>
                </v:shapetype>
                <v:shape id="Straight Arrow Connector 20" o:spid="_x0000_s1045" type="#_x0000_t32" style="position:absolute;left:6059;top:3426;width:1;height: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">
                  <v:stroke endarrow="open"/>
                </v:shape>
                <v:shape id="Straight Arrow Connector 21" o:spid="_x0000_s1046" type="#_x0000_t32" style="position:absolute;left:6059;top:4264;width:1;height: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">
                  <v:stroke endarrow="open"/>
                </v:shape>
                <v:shape id="Straight Arrow Connector 22" o:spid="_x0000_s1047" type="#_x0000_t32" style="position:absolute;left:6059;top:5488;width:1;height:7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">
                  <v:stroke endarrow="open"/>
                </v:shape>
                <v:shape id="Straight Arrow Connector 23" o:spid="_x0000_s1048" type="#_x0000_t32" style="position:absolute;left:6059;top:6929;width:1;height:4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">
                  <v:stroke endarrow="open"/>
                </v:shape>
                <v:shape id="Straight Arrow Connector 24" o:spid="_x0000_s1049" type="#_x0000_t32" style="position:absolute;left:6037;top:8455;width:1;height: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">
                  <v:stroke endarrow="open"/>
                </v:shape>
                <v:shape id="Straight Arrow Connector 25" o:spid="_x0000_s1050" type="#_x0000_t32" style="position:absolute;left:6059;top:9506;width:1;height:10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">
                  <v:stroke endarrow="open"/>
                </v:shape>
                <v:shape id="Straight Arrow Connector 26" o:spid="_x0000_s1051" type="#_x0000_t32" style="position:absolute;left:6059;top:11313;width:1;height:5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">
                  <v:stroke endarrow="open"/>
                </v:shape>
                <v:shape id="Straight Arrow Connector 27" o:spid="_x0000_s1052" type="#_x0000_t32" style="position:absolute;left:7972;top:10992;width:761;height: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">
                  <v:stroke endarrow="open"/>
                </v:shape>
                <v:shape id="Straight Arrow Connector 28" o:spid="_x0000_s1053" type="#_x0000_t32" style="position:absolute;left:7778;top:5082;width:566;height: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">
                  <v:stroke endarrow="open"/>
                </v:shape>
                <v:shape id="Straight Arrow Connector 29" o:spid="_x0000_s1054" type="#_x0000_t32" style="position:absolute;left:7735;top:6608;width:891;height: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">
                  <v:stroke endarrow="open"/>
                </v:shape>
                <v:shape id="Straight Arrow Connector 30" o:spid="_x0000_s1055" type="#_x0000_t32" style="position:absolute;left:6080;top:12580;width:1;height:6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">
                  <v:stroke endarrow="open"/>
                </v:shape>
                <v:shape id="Straight Arrow Connector 31" o:spid="_x0000_s1056" type="#_x0000_t32" style="position:absolute;left:3351;top:12516;width:1555;height:6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">
                  <v:stroke endarrow="open"/>
                </v:shape>
                <v:shape id="Straight Arrow Connector 288" o:spid="_x0000_s1057" type="#_x0000_t32" style="position:absolute;left:7198;top:12516;width:1728;height: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">
                  <v:stroke endarrow="open"/>
                </v:shape>
                <v:line id="Straight Connector 289" o:spid="_x0000_s1058" style="position:absolute;visibility:visible;mso-wrap-style:square" from="1094,5791" to="11055,5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Straight Connector 290" o:spid="_x0000_s1059" style="position:absolute;visibility:visible;mso-wrap-style:square" from="1094,10003" to="11056,1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group>
            </w:pict>
          </mc:Fallback>
        </mc:AlternateContent>
      </w:r>
      <w:r w:rsidR="0040585E" w:rsidRPr="0030119E">
        <w:rPr>
          <w:b/>
          <w:bCs/>
        </w:rPr>
        <w:br w:type="page"/>
      </w:r>
      <w:r w:rsidR="00A21A0D">
        <w:rPr>
          <w:b/>
          <w:bCs/>
        </w:rPr>
        <w:lastRenderedPageBreak/>
        <w:t>3.2 Accreditation Stages</w:t>
      </w:r>
    </w:p>
    <w:p w14:paraId="704F83B0" w14:textId="77777777" w:rsidR="00B844D1" w:rsidRDefault="00B844D1" w:rsidP="00EC5404">
      <w:pPr>
        <w:rPr>
          <w:b/>
          <w:bCs/>
        </w:rPr>
      </w:pPr>
    </w:p>
    <w:p w14:paraId="681E1C4A" w14:textId="02A0DD1E" w:rsidR="0040585E" w:rsidRPr="0030119E" w:rsidRDefault="00A21A0D" w:rsidP="00EC5404">
      <w:pPr>
        <w:rPr>
          <w:b/>
          <w:bCs/>
        </w:rPr>
      </w:pPr>
      <w:r>
        <w:rPr>
          <w:b/>
          <w:bCs/>
        </w:rPr>
        <w:t xml:space="preserve">3.2.1 </w:t>
      </w:r>
      <w:r w:rsidR="0040585E" w:rsidRPr="0030119E">
        <w:rPr>
          <w:b/>
          <w:bCs/>
        </w:rPr>
        <w:t xml:space="preserve">Stage </w:t>
      </w:r>
      <w:r w:rsidR="0043351C">
        <w:rPr>
          <w:b/>
          <w:bCs/>
        </w:rPr>
        <w:t>O</w:t>
      </w:r>
      <w:r w:rsidR="0040585E" w:rsidRPr="0030119E">
        <w:rPr>
          <w:b/>
          <w:bCs/>
        </w:rPr>
        <w:t xml:space="preserve">ne:  Expression of Interest </w:t>
      </w:r>
    </w:p>
    <w:p w14:paraId="681E1C4B" w14:textId="7E96588F" w:rsidR="0040585E" w:rsidRPr="0030119E" w:rsidRDefault="55B85108" w:rsidP="0043F775">
      <w:r>
        <w:t>HEIs seeking accreditation are required to submit an initial application, or ‘expression of interest’, using a proforma supplied by CIEEM</w:t>
      </w:r>
      <w:r w:rsidR="359FC39A">
        <w:t xml:space="preserve"> along with the relevant fee</w:t>
      </w:r>
      <w:r>
        <w:t xml:space="preserve">.  This gives HEIs the opportunity to set out briefly why the degree programme </w:t>
      </w:r>
      <w:r w:rsidR="633B9189">
        <w:t xml:space="preserve">or pathway </w:t>
      </w:r>
      <w:r>
        <w:t>is appropriate for CIEEM accreditation and to map th</w:t>
      </w:r>
      <w:r w:rsidR="359FC39A">
        <w:t xml:space="preserve">e programme against 18 Competencies for accreditation </w:t>
      </w:r>
      <w:r>
        <w:t>shown in Appendix 2</w:t>
      </w:r>
      <w:r w:rsidR="47694905">
        <w:t>, select</w:t>
      </w:r>
      <w:r w:rsidR="47694905" w:rsidRPr="0043F775">
        <w:rPr>
          <w:rFonts w:eastAsia="Calibri"/>
        </w:rPr>
        <w:t>ing which 12 of the technical competencies it is opting to map against.</w:t>
      </w:r>
      <w:r w:rsidR="001C46B3">
        <w:t xml:space="preserve"> </w:t>
      </w:r>
    </w:p>
    <w:p w14:paraId="681E1C4C" w14:textId="60A14436" w:rsidR="0040585E" w:rsidRPr="0030119E" w:rsidRDefault="55B85108" w:rsidP="00EC5404">
      <w:r>
        <w:t>CIEEM will check the eligibility of the programme for accreditation.  Those that</w:t>
      </w:r>
      <w:r w:rsidR="49BD0261">
        <w:t xml:space="preserve"> meet </w:t>
      </w:r>
      <w:r w:rsidR="18A220A5">
        <w:t xml:space="preserve">18 of the </w:t>
      </w:r>
      <w:r w:rsidR="5982E66C">
        <w:t>competencies</w:t>
      </w:r>
      <w:r w:rsidR="00E19A7B">
        <w:t xml:space="preserve"> </w:t>
      </w:r>
      <w:r>
        <w:t xml:space="preserve">and meet the minimum relevant </w:t>
      </w:r>
      <w:r w:rsidR="00A82365">
        <w:t>applied hours</w:t>
      </w:r>
      <w:r>
        <w:t xml:space="preserve"> requirement </w:t>
      </w:r>
      <w:r w:rsidR="1EDE97A4">
        <w:t xml:space="preserve">(as outlined in Section 2) </w:t>
      </w:r>
      <w:r>
        <w:t xml:space="preserve">will be invited to submit a full application.  </w:t>
      </w:r>
    </w:p>
    <w:p w14:paraId="681E1C4D" w14:textId="77777777" w:rsidR="0040585E" w:rsidRDefault="0040585E" w:rsidP="00EC5404">
      <w:pPr>
        <w:rPr>
          <w:b/>
          <w:bCs/>
        </w:rPr>
      </w:pPr>
    </w:p>
    <w:p w14:paraId="681E1C4E" w14:textId="5A52970F" w:rsidR="0040585E" w:rsidRPr="0030119E" w:rsidRDefault="00A21A0D" w:rsidP="00EC5404">
      <w:pPr>
        <w:rPr>
          <w:b/>
          <w:bCs/>
        </w:rPr>
      </w:pPr>
      <w:r>
        <w:rPr>
          <w:b/>
          <w:bCs/>
        </w:rPr>
        <w:t xml:space="preserve">3.2.2 </w:t>
      </w:r>
      <w:r w:rsidR="0040585E" w:rsidRPr="0030119E">
        <w:rPr>
          <w:b/>
          <w:bCs/>
        </w:rPr>
        <w:t xml:space="preserve">Stage </w:t>
      </w:r>
      <w:r w:rsidR="008046CC">
        <w:rPr>
          <w:b/>
          <w:bCs/>
        </w:rPr>
        <w:t>T</w:t>
      </w:r>
      <w:r w:rsidR="0040585E" w:rsidRPr="0030119E">
        <w:rPr>
          <w:b/>
          <w:bCs/>
        </w:rPr>
        <w:t xml:space="preserve">wo:  Full Application </w:t>
      </w:r>
    </w:p>
    <w:p w14:paraId="11B21E89" w14:textId="1492A43D" w:rsidR="00712143" w:rsidRDefault="0040585E" w:rsidP="00712143">
      <w:pPr>
        <w:spacing w:after="0"/>
      </w:pPr>
      <w:r w:rsidRPr="0030119E">
        <w:t xml:space="preserve">To submit a full application for accreditation an HEI must provide payment in full and the following </w:t>
      </w:r>
      <w:r w:rsidRPr="0030119E">
        <w:rPr>
          <w:b/>
          <w:bCs/>
        </w:rPr>
        <w:t>essential information</w:t>
      </w:r>
      <w:r w:rsidRPr="0030119E">
        <w:t>:</w:t>
      </w:r>
    </w:p>
    <w:p w14:paraId="58B369B0" w14:textId="77777777" w:rsidR="00712143" w:rsidRPr="00712143" w:rsidRDefault="00712143" w:rsidP="00712143">
      <w:pPr>
        <w:spacing w:after="0"/>
        <w:rPr>
          <w:sz w:val="10"/>
          <w:szCs w:val="10"/>
        </w:rPr>
      </w:pPr>
    </w:p>
    <w:p w14:paraId="70C35576" w14:textId="77777777" w:rsidR="00492571" w:rsidRPr="0030119E" w:rsidRDefault="00492571" w:rsidP="00492571">
      <w:pPr>
        <w:pStyle w:val="ListParagraph"/>
        <w:numPr>
          <w:ilvl w:val="0"/>
          <w:numId w:val="32"/>
        </w:numPr>
      </w:pPr>
      <w:r>
        <w:t>Programme</w:t>
      </w:r>
      <w:r w:rsidRPr="0030119E">
        <w:t xml:space="preserve"> </w:t>
      </w:r>
      <w:r>
        <w:t>A</w:t>
      </w:r>
      <w:r w:rsidRPr="0030119E">
        <w:t>ims</w:t>
      </w:r>
      <w:r>
        <w:t xml:space="preserve"> and Learning Outcomes. </w:t>
      </w:r>
    </w:p>
    <w:p w14:paraId="10B28642" w14:textId="77777777" w:rsidR="00492571" w:rsidRPr="0030119E" w:rsidRDefault="00492571" w:rsidP="00492571">
      <w:pPr>
        <w:pStyle w:val="ListParagraph"/>
        <w:numPr>
          <w:ilvl w:val="0"/>
          <w:numId w:val="32"/>
        </w:numPr>
      </w:pPr>
      <w:r w:rsidRPr="0030119E">
        <w:t xml:space="preserve">Methods of </w:t>
      </w:r>
      <w:r>
        <w:t>A</w:t>
      </w:r>
      <w:r w:rsidRPr="0030119E">
        <w:t xml:space="preserve">ssessment </w:t>
      </w:r>
      <w:r>
        <w:t xml:space="preserve">– especially assessment of practical/field skills which relate to competencies. </w:t>
      </w:r>
    </w:p>
    <w:p w14:paraId="2BD54527" w14:textId="77777777" w:rsidR="00492571" w:rsidRPr="0030119E" w:rsidRDefault="00492571" w:rsidP="00492571">
      <w:pPr>
        <w:pStyle w:val="ListParagraph"/>
        <w:numPr>
          <w:ilvl w:val="0"/>
          <w:numId w:val="32"/>
        </w:numPr>
      </w:pPr>
      <w:r w:rsidRPr="0030119E">
        <w:t xml:space="preserve">Modes of </w:t>
      </w:r>
      <w:r>
        <w:t>D</w:t>
      </w:r>
      <w:r w:rsidRPr="0030119E">
        <w:t xml:space="preserve">elivery </w:t>
      </w:r>
      <w:r>
        <w:t>– FT, PT, sandwich etc.</w:t>
      </w:r>
    </w:p>
    <w:p w14:paraId="2FCAC555" w14:textId="77777777" w:rsidR="00492571" w:rsidRPr="002850C6" w:rsidRDefault="00492571" w:rsidP="00492571">
      <w:pPr>
        <w:pStyle w:val="ListParagraph"/>
        <w:numPr>
          <w:ilvl w:val="0"/>
          <w:numId w:val="32"/>
        </w:numPr>
      </w:pPr>
      <w:r w:rsidRPr="002850C6">
        <w:t xml:space="preserve">List of modules mapped against the competencies, showing how the programme aligns with </w:t>
      </w:r>
      <w:r w:rsidRPr="002850C6">
        <w:rPr>
          <w:b/>
          <w:bCs/>
        </w:rPr>
        <w:t>12 technical competencies</w:t>
      </w:r>
      <w:r w:rsidRPr="002850C6">
        <w:t xml:space="preserve"> (selected to reflect the strongest links) and </w:t>
      </w:r>
      <w:r w:rsidRPr="002850C6">
        <w:rPr>
          <w:b/>
          <w:bCs/>
        </w:rPr>
        <w:t>all 6 mandatory transferable competencies</w:t>
      </w:r>
      <w:r w:rsidRPr="002850C6">
        <w:t>;</w:t>
      </w:r>
    </w:p>
    <w:p w14:paraId="11011164" w14:textId="77777777" w:rsidR="00492571" w:rsidRPr="002850C6" w:rsidRDefault="00492571" w:rsidP="00492571">
      <w:pPr>
        <w:pStyle w:val="ListParagraph"/>
        <w:numPr>
          <w:ilvl w:val="0"/>
          <w:numId w:val="32"/>
        </w:numPr>
      </w:pPr>
      <w:r w:rsidRPr="002850C6">
        <w:t xml:space="preserve">Details of relevant practical work (see Section 2.3) throughout the programme or pathway mapped against the mandatory competencies; </w:t>
      </w:r>
    </w:p>
    <w:p w14:paraId="7104F60D" w14:textId="77777777" w:rsidR="00492571" w:rsidRPr="002850C6" w:rsidRDefault="00492571" w:rsidP="00492571">
      <w:pPr>
        <w:pStyle w:val="ListParagraph"/>
        <w:numPr>
          <w:ilvl w:val="0"/>
          <w:numId w:val="32"/>
        </w:numPr>
      </w:pPr>
      <w:r w:rsidRPr="002850C6">
        <w:t>Professional skills and practice, information on links with industry;</w:t>
      </w:r>
    </w:p>
    <w:p w14:paraId="666050EC" w14:textId="77777777" w:rsidR="00492571" w:rsidRPr="002850C6" w:rsidRDefault="00492571" w:rsidP="00492571">
      <w:pPr>
        <w:pStyle w:val="ListParagraph"/>
        <w:numPr>
          <w:ilvl w:val="0"/>
          <w:numId w:val="32"/>
        </w:numPr>
      </w:pPr>
      <w:r w:rsidRPr="002850C6">
        <w:t>Names and curriculum vitae of staff with details of development and training, and membership of professional bodies;</w:t>
      </w:r>
    </w:p>
    <w:p w14:paraId="180D65D9" w14:textId="77777777" w:rsidR="00492571" w:rsidRPr="002850C6" w:rsidRDefault="00492571" w:rsidP="00492571">
      <w:pPr>
        <w:pStyle w:val="ListParagraph"/>
        <w:numPr>
          <w:ilvl w:val="0"/>
          <w:numId w:val="32"/>
        </w:numPr>
      </w:pPr>
      <w:r w:rsidRPr="002850C6">
        <w:t>Quality Assurance – short narrative on changes in programme over the last 3 to 5 years covering main changes to the curricula, teaching and assessment especially where these relate to graduate skills and employability. This narrative should be supported by Annual Programme Review documentation covering three years for undergraduate programmes and one year for postgraduate programmes.</w:t>
      </w:r>
    </w:p>
    <w:p w14:paraId="5508EFD3" w14:textId="77777777" w:rsidR="00492571" w:rsidRPr="002850C6" w:rsidRDefault="00492571" w:rsidP="00492571">
      <w:pPr>
        <w:pStyle w:val="ListParagraph"/>
        <w:numPr>
          <w:ilvl w:val="0"/>
          <w:numId w:val="32"/>
        </w:numPr>
      </w:pPr>
      <w:r w:rsidRPr="002850C6">
        <w:lastRenderedPageBreak/>
        <w:t>Equality, diversity and inclusion - how the course team has considered the particular EDI challenges facing the ecology and environmental management sectors, and how these are addressed in the Programme.</w:t>
      </w:r>
    </w:p>
    <w:p w14:paraId="52E5621E" w14:textId="77777777" w:rsidR="00492571" w:rsidRPr="002850C6" w:rsidRDefault="00492571" w:rsidP="00492571">
      <w:pPr>
        <w:pStyle w:val="ListParagraph"/>
        <w:numPr>
          <w:ilvl w:val="0"/>
          <w:numId w:val="32"/>
        </w:numPr>
      </w:pPr>
      <w:r w:rsidRPr="002850C6">
        <w:t xml:space="preserve">Facilities available to students including: pastoral, academic and welfare support. </w:t>
      </w:r>
    </w:p>
    <w:p w14:paraId="44F20B64" w14:textId="77777777" w:rsidR="00492571" w:rsidRPr="002850C6" w:rsidRDefault="00492571" w:rsidP="00492571">
      <w:pPr>
        <w:pStyle w:val="ListParagraph"/>
        <w:numPr>
          <w:ilvl w:val="0"/>
          <w:numId w:val="32"/>
        </w:numPr>
      </w:pPr>
      <w:r w:rsidRPr="002850C6">
        <w:t>Student satisfaction including: external examiners and student feedback on programme and modules, NSS or postgraduate equivalents, aligned to a three-year period for undergraduate programmes and one year for postgraduate programmes.</w:t>
      </w:r>
    </w:p>
    <w:p w14:paraId="14ABC3C9" w14:textId="77777777" w:rsidR="00492571" w:rsidRDefault="00492571" w:rsidP="00492571">
      <w:pPr>
        <w:pStyle w:val="ListParagraph"/>
        <w:numPr>
          <w:ilvl w:val="0"/>
          <w:numId w:val="32"/>
        </w:numPr>
        <w:spacing w:after="0" w:line="300" w:lineRule="atLeast"/>
        <w:rPr>
          <w:lang w:eastAsia="en-GB"/>
        </w:rPr>
      </w:pPr>
      <w:r w:rsidRPr="002850C6">
        <w:rPr>
          <w:lang w:eastAsia="en-GB"/>
        </w:rPr>
        <w:t>Graduate employment outcomes for a 12-month period, including graduate destination surveys and any other quantitative or qualitative data on graduate destinations.</w:t>
      </w:r>
    </w:p>
    <w:p w14:paraId="3029ED42" w14:textId="77777777" w:rsidR="00492571" w:rsidRPr="002850C6" w:rsidRDefault="00492571" w:rsidP="00492571">
      <w:pPr>
        <w:spacing w:after="0" w:line="300" w:lineRule="atLeast"/>
        <w:rPr>
          <w:lang w:eastAsia="en-GB"/>
        </w:rPr>
      </w:pPr>
    </w:p>
    <w:p w14:paraId="681E1C60" w14:textId="3549539C" w:rsidR="0040585E" w:rsidRPr="0030119E" w:rsidRDefault="0040585E" w:rsidP="00EC5404">
      <w:r w:rsidRPr="0030119E">
        <w:t xml:space="preserve">All information supplied by an HEI will be evaluated by a two-person </w:t>
      </w:r>
      <w:r w:rsidR="00712143">
        <w:t>A</w:t>
      </w:r>
      <w:r w:rsidRPr="0030119E">
        <w:t xml:space="preserve">ssessment </w:t>
      </w:r>
      <w:r w:rsidR="00712143">
        <w:t>P</w:t>
      </w:r>
      <w:r w:rsidRPr="0030119E">
        <w:t xml:space="preserve">anel.  Each </w:t>
      </w:r>
      <w:r w:rsidR="00712143">
        <w:t>Assessor</w:t>
      </w:r>
      <w:r w:rsidRPr="0030119E">
        <w:t xml:space="preserve"> will undertake an independent ‘desk-based assessment’ of the information supplied.  Panel members will then meet to review findings before undertaking a one-day visit to the HEI</w:t>
      </w:r>
      <w:r w:rsidRPr="0030119E">
        <w:rPr>
          <w:rStyle w:val="FootnoteReference"/>
        </w:rPr>
        <w:footnoteReference w:id="9"/>
      </w:r>
      <w:r w:rsidRPr="0030119E">
        <w:t xml:space="preserve">.  </w:t>
      </w:r>
    </w:p>
    <w:p w14:paraId="681E1C61" w14:textId="5D153283" w:rsidR="0040585E" w:rsidRPr="0030119E" w:rsidRDefault="0040585E" w:rsidP="00EC5404">
      <w:r w:rsidRPr="0030119E">
        <w:t xml:space="preserve">The visit will give the </w:t>
      </w:r>
      <w:r w:rsidR="004F2711">
        <w:t xml:space="preserve">Assessment Panel </w:t>
      </w:r>
      <w:r w:rsidRPr="0030119E">
        <w:t xml:space="preserve">the opportunity to have discussions with staff and students, view the department and facilities, and see examples of project work and dissertations.  An example of the timings and procedures followed during a typical assessment visit are given in Appendix </w:t>
      </w:r>
      <w:r>
        <w:t>5</w:t>
      </w:r>
      <w:r w:rsidRPr="0030119E">
        <w:t xml:space="preserve">.   </w:t>
      </w:r>
    </w:p>
    <w:p w14:paraId="681E1C62" w14:textId="77777777" w:rsidR="0040585E" w:rsidRDefault="0040585E" w:rsidP="00EC5404">
      <w:pPr>
        <w:rPr>
          <w:b/>
          <w:bCs/>
        </w:rPr>
      </w:pPr>
    </w:p>
    <w:p w14:paraId="681E1C63" w14:textId="0D350A80" w:rsidR="0040585E" w:rsidRPr="0030119E" w:rsidRDefault="00A21A0D" w:rsidP="00EC5404">
      <w:pPr>
        <w:rPr>
          <w:b/>
          <w:bCs/>
        </w:rPr>
      </w:pPr>
      <w:r>
        <w:rPr>
          <w:b/>
          <w:bCs/>
        </w:rPr>
        <w:t>3</w:t>
      </w:r>
      <w:r w:rsidR="00640EFD">
        <w:rPr>
          <w:b/>
          <w:bCs/>
        </w:rPr>
        <w:t>.2</w:t>
      </w:r>
      <w:r>
        <w:rPr>
          <w:b/>
          <w:bCs/>
        </w:rPr>
        <w:t xml:space="preserve">.3 </w:t>
      </w:r>
      <w:r w:rsidR="0040585E" w:rsidRPr="0030119E">
        <w:rPr>
          <w:b/>
          <w:bCs/>
        </w:rPr>
        <w:t xml:space="preserve">Stage </w:t>
      </w:r>
      <w:r w:rsidR="00B1737D">
        <w:rPr>
          <w:b/>
          <w:bCs/>
        </w:rPr>
        <w:t>T</w:t>
      </w:r>
      <w:r w:rsidR="0040585E" w:rsidRPr="0030119E">
        <w:rPr>
          <w:b/>
          <w:bCs/>
        </w:rPr>
        <w:t xml:space="preserve">hree:  Recommendation and Decision </w:t>
      </w:r>
    </w:p>
    <w:p w14:paraId="681E1C64" w14:textId="543B41CB" w:rsidR="0040585E" w:rsidRPr="0030119E" w:rsidRDefault="0040585E" w:rsidP="007734E6">
      <w:r w:rsidRPr="0030119E">
        <w:t xml:space="preserve">The </w:t>
      </w:r>
      <w:r w:rsidR="004F2711">
        <w:t xml:space="preserve">Assessment Panel </w:t>
      </w:r>
      <w:r w:rsidRPr="0030119E">
        <w:t xml:space="preserve">will produce a draft report based on their desk-based assessment and visit to the HEI.  This report will be sent to the HEI for fact checking and to give the HEI an opportunity to provide any clarification.  The report will then be finalised by the panel and a recommendation made to CIEEM.  In exceptional cases further information or clarification may be required before a decision can be made.  </w:t>
      </w:r>
    </w:p>
    <w:p w14:paraId="681E1C65" w14:textId="77777777" w:rsidR="0040585E" w:rsidRPr="0030119E" w:rsidRDefault="0040585E" w:rsidP="007734E6">
      <w:r w:rsidRPr="0030119E">
        <w:t>The panel will make one of the following recommendations:</w:t>
      </w:r>
    </w:p>
    <w:p w14:paraId="681E1C66" w14:textId="76CC387B" w:rsidR="0040585E" w:rsidRPr="0030119E" w:rsidRDefault="0040585E" w:rsidP="009877B2">
      <w:pPr>
        <w:pStyle w:val="ListParagraph"/>
        <w:numPr>
          <w:ilvl w:val="0"/>
          <w:numId w:val="10"/>
        </w:numPr>
      </w:pPr>
      <w:r w:rsidRPr="0030119E">
        <w:t xml:space="preserve">The programme </w:t>
      </w:r>
      <w:r w:rsidR="00190856">
        <w:t xml:space="preserve">or pathway </w:t>
      </w:r>
      <w:r w:rsidRPr="0030119E">
        <w:t>should be accredited;</w:t>
      </w:r>
    </w:p>
    <w:p w14:paraId="681E1C67" w14:textId="23300ED3" w:rsidR="0040585E" w:rsidRPr="0030119E" w:rsidRDefault="0040585E" w:rsidP="009877B2">
      <w:pPr>
        <w:pStyle w:val="ListParagraph"/>
        <w:numPr>
          <w:ilvl w:val="0"/>
          <w:numId w:val="10"/>
        </w:numPr>
      </w:pPr>
      <w:r w:rsidRPr="0030119E">
        <w:t xml:space="preserve">The programme </w:t>
      </w:r>
      <w:r w:rsidR="00190856">
        <w:t xml:space="preserve">or pathway </w:t>
      </w:r>
      <w:r w:rsidRPr="0030119E">
        <w:t>should not be accredited until the HEI implements the actions identified by the panel;</w:t>
      </w:r>
      <w:r w:rsidR="00BD386D">
        <w:t xml:space="preserve"> or</w:t>
      </w:r>
    </w:p>
    <w:p w14:paraId="1968CCED" w14:textId="6EEFC9FF" w:rsidR="00C2613A" w:rsidRDefault="0040585E" w:rsidP="009877B2">
      <w:pPr>
        <w:pStyle w:val="ListParagraph"/>
        <w:numPr>
          <w:ilvl w:val="0"/>
          <w:numId w:val="10"/>
        </w:numPr>
      </w:pPr>
      <w:r w:rsidRPr="0030119E">
        <w:t xml:space="preserve">The programme </w:t>
      </w:r>
      <w:r w:rsidR="00190856">
        <w:t xml:space="preserve">or pathway </w:t>
      </w:r>
      <w:r w:rsidRPr="0030119E">
        <w:t>should not be accredited.</w:t>
      </w:r>
    </w:p>
    <w:p w14:paraId="52B9393C" w14:textId="77777777" w:rsidR="00C2613A" w:rsidRDefault="00C2613A" w:rsidP="00B77CDF">
      <w:pPr>
        <w:pStyle w:val="NoSpacing"/>
        <w:spacing w:line="276" w:lineRule="auto"/>
      </w:pPr>
    </w:p>
    <w:p w14:paraId="681E1C69" w14:textId="648A5F43" w:rsidR="0040585E" w:rsidRPr="00A447FF" w:rsidRDefault="00640EFD" w:rsidP="00B77CDF">
      <w:pPr>
        <w:pStyle w:val="NoSpacing"/>
        <w:spacing w:line="276" w:lineRule="auto"/>
        <w:rPr>
          <w:b/>
          <w:bCs/>
        </w:rPr>
      </w:pPr>
      <w:proofErr w:type="spellStart"/>
      <w:r w:rsidRPr="00A447FF">
        <w:rPr>
          <w:b/>
          <w:bCs/>
        </w:rPr>
        <w:lastRenderedPageBreak/>
        <w:t>i</w:t>
      </w:r>
      <w:proofErr w:type="spellEnd"/>
      <w:r w:rsidRPr="00A447FF">
        <w:rPr>
          <w:b/>
          <w:bCs/>
        </w:rPr>
        <w:t xml:space="preserve">) </w:t>
      </w:r>
      <w:r w:rsidR="0040585E" w:rsidRPr="00A447FF">
        <w:rPr>
          <w:b/>
          <w:bCs/>
        </w:rPr>
        <w:t>Accreditation awarded</w:t>
      </w:r>
    </w:p>
    <w:p w14:paraId="681E1C6A" w14:textId="138D0800" w:rsidR="0040585E" w:rsidRPr="0030119E" w:rsidRDefault="0040585E" w:rsidP="00B77CDF">
      <w:pPr>
        <w:pStyle w:val="NoSpacing"/>
        <w:spacing w:line="276" w:lineRule="auto"/>
      </w:pPr>
      <w:r w:rsidRPr="0030119E">
        <w:t xml:space="preserve">Degrees </w:t>
      </w:r>
      <w:r w:rsidR="00190856">
        <w:t xml:space="preserve">programmes or </w:t>
      </w:r>
      <w:r w:rsidRPr="0030119E">
        <w:t xml:space="preserve">pathways approved by CIEEM will be awarded accreditation for </w:t>
      </w:r>
      <w:r w:rsidR="00B1737D">
        <w:t xml:space="preserve">the applied for period of time, </w:t>
      </w:r>
      <w:r w:rsidRPr="0030119E">
        <w:t xml:space="preserve">up to </w:t>
      </w:r>
      <w:r w:rsidR="009F6BF9">
        <w:t xml:space="preserve">a maximum of </w:t>
      </w:r>
      <w:r w:rsidRPr="0030119E">
        <w:t xml:space="preserve">5 years.  The HEI will receive a certificate of accreditation from CIEEM and a ‘CIEEM Accredited Degree’ or ‘CIEEM Accredited Degree Pathway’ logo to use, and the programme will be listed on the CIEEM website with a link provided to the HEI’s webpages.  In addition, graduates of the programme will be eligible for graduate membership of the Institute without the requirement of a separate eligibility assessment.  Students on accredited programmes will be able to join CIEEM at </w:t>
      </w:r>
      <w:r w:rsidR="00A82365">
        <w:t>no cost.</w:t>
      </w:r>
    </w:p>
    <w:p w14:paraId="681E1C6B" w14:textId="77777777" w:rsidR="0040585E" w:rsidRPr="0030119E" w:rsidRDefault="0040585E" w:rsidP="00B77CDF">
      <w:pPr>
        <w:pStyle w:val="NoSpacing"/>
        <w:spacing w:line="276" w:lineRule="auto"/>
      </w:pPr>
    </w:p>
    <w:p w14:paraId="681E1C6C" w14:textId="27D43EA9" w:rsidR="0040585E" w:rsidRPr="00712143" w:rsidRDefault="00640EFD" w:rsidP="00A33BF5">
      <w:pPr>
        <w:pStyle w:val="NoSpacing"/>
        <w:spacing w:line="276" w:lineRule="auto"/>
        <w:rPr>
          <w:b/>
          <w:bCs/>
        </w:rPr>
      </w:pPr>
      <w:r w:rsidRPr="00712143">
        <w:rPr>
          <w:b/>
          <w:bCs/>
        </w:rPr>
        <w:t xml:space="preserve">ii) </w:t>
      </w:r>
      <w:r w:rsidR="0040585E" w:rsidRPr="00712143">
        <w:rPr>
          <w:b/>
          <w:bCs/>
        </w:rPr>
        <w:t>Accreditation subject to implementation of actions</w:t>
      </w:r>
    </w:p>
    <w:p w14:paraId="681E1C6D" w14:textId="63F7C7B6" w:rsidR="0040585E" w:rsidRPr="0030119E" w:rsidRDefault="55B85108" w:rsidP="0043F775">
      <w:pPr>
        <w:pStyle w:val="NoSpacing"/>
        <w:spacing w:line="276" w:lineRule="auto"/>
        <w:rPr>
          <w:i/>
          <w:iCs/>
        </w:rPr>
      </w:pPr>
      <w:r>
        <w:t xml:space="preserve">For those programmes </w:t>
      </w:r>
      <w:r w:rsidR="633B9189">
        <w:t xml:space="preserve">or pathways </w:t>
      </w:r>
      <w:r>
        <w:t xml:space="preserve">where accreditation is subject to implementation of specific actions, the HEI must carry out the actions and submit appropriate documentation to CIEEM within one year of assessment by the CIEEM panel.  Following satisfactory receipt of evidence of the actions having been undertaken, a recommendation for accreditation may be made.  However if the </w:t>
      </w:r>
      <w:r w:rsidR="1C466B10">
        <w:t>Assessor</w:t>
      </w:r>
      <w:r>
        <w:t>s consider the changes to be relatively minor they may recommend that accreditation is awarded without delay, with the requirement for the necessary actions to be undertaken before the first annual return.  Failure to do so could then lead to accreditation being suspended</w:t>
      </w:r>
      <w:r w:rsidRPr="0043F775">
        <w:rPr>
          <w:i/>
          <w:iCs/>
        </w:rPr>
        <w:t xml:space="preserve">.  </w:t>
      </w:r>
    </w:p>
    <w:p w14:paraId="681E1C6E" w14:textId="77777777" w:rsidR="0040585E" w:rsidRPr="00712143" w:rsidRDefault="0040585E" w:rsidP="00A33BF5">
      <w:pPr>
        <w:pStyle w:val="NoSpacing"/>
        <w:spacing w:line="276" w:lineRule="auto"/>
        <w:rPr>
          <w:b/>
          <w:bCs/>
          <w:i/>
          <w:iCs/>
        </w:rPr>
      </w:pPr>
      <w:r w:rsidRPr="00712143">
        <w:rPr>
          <w:b/>
          <w:bCs/>
          <w:i/>
          <w:iCs/>
        </w:rPr>
        <w:t xml:space="preserve"> </w:t>
      </w:r>
    </w:p>
    <w:p w14:paraId="681E1C6F" w14:textId="56AC726D" w:rsidR="0040585E" w:rsidRPr="00712143" w:rsidRDefault="00640EFD" w:rsidP="00D35157">
      <w:pPr>
        <w:pStyle w:val="NoSpacing"/>
        <w:spacing w:line="276" w:lineRule="auto"/>
        <w:rPr>
          <w:b/>
          <w:bCs/>
        </w:rPr>
      </w:pPr>
      <w:r w:rsidRPr="00712143">
        <w:rPr>
          <w:b/>
          <w:bCs/>
        </w:rPr>
        <w:t xml:space="preserve">iii) </w:t>
      </w:r>
      <w:r w:rsidR="0040585E" w:rsidRPr="00712143">
        <w:rPr>
          <w:b/>
          <w:bCs/>
        </w:rPr>
        <w:t>Accreditation not awarded</w:t>
      </w:r>
    </w:p>
    <w:p w14:paraId="681E1C70" w14:textId="359BADD3" w:rsidR="0040585E" w:rsidRPr="0030119E" w:rsidRDefault="0040585E" w:rsidP="00D35157">
      <w:pPr>
        <w:pStyle w:val="NoSpacing"/>
        <w:spacing w:line="276" w:lineRule="auto"/>
      </w:pPr>
      <w:r w:rsidRPr="0030119E">
        <w:t xml:space="preserve">Programmes </w:t>
      </w:r>
      <w:r w:rsidR="00190856">
        <w:t xml:space="preserve">or pathways </w:t>
      </w:r>
      <w:r w:rsidRPr="0030119E">
        <w:t xml:space="preserve">that do not currently meet the criteria for accreditation will be given guidance by CIEEM on the areas that require attention.  A programme </w:t>
      </w:r>
      <w:r w:rsidR="00190856">
        <w:t xml:space="preserve">or pathway </w:t>
      </w:r>
      <w:r w:rsidRPr="0030119E">
        <w:t>may not meet accreditation for a number of reasons, for example:</w:t>
      </w:r>
    </w:p>
    <w:p w14:paraId="681E1C71" w14:textId="77777777" w:rsidR="0040585E" w:rsidRPr="0030119E" w:rsidRDefault="0040585E" w:rsidP="009877B2">
      <w:pPr>
        <w:pStyle w:val="NoSpacing"/>
        <w:numPr>
          <w:ilvl w:val="0"/>
          <w:numId w:val="11"/>
        </w:numPr>
        <w:spacing w:after="0" w:line="276" w:lineRule="auto"/>
      </w:pPr>
      <w:r w:rsidRPr="0030119E">
        <w:t>The programme does not provide the learning outcomes, knowledge and skills that are essential for graduates entering the profession;</w:t>
      </w:r>
    </w:p>
    <w:p w14:paraId="681E1C72" w14:textId="331BEA30" w:rsidR="0040585E" w:rsidRPr="0030119E" w:rsidRDefault="0040585E" w:rsidP="009877B2">
      <w:pPr>
        <w:pStyle w:val="NoSpacing"/>
        <w:numPr>
          <w:ilvl w:val="0"/>
          <w:numId w:val="11"/>
        </w:numPr>
        <w:spacing w:after="0" w:line="276" w:lineRule="auto"/>
      </w:pPr>
      <w:r w:rsidRPr="0030119E">
        <w:t>Poor feedback from students and external examiners;</w:t>
      </w:r>
      <w:r w:rsidR="00BD386D">
        <w:t xml:space="preserve"> or</w:t>
      </w:r>
    </w:p>
    <w:p w14:paraId="681E1C73" w14:textId="77777777" w:rsidR="0040585E" w:rsidRPr="0030119E" w:rsidRDefault="0040585E" w:rsidP="009877B2">
      <w:pPr>
        <w:pStyle w:val="NoSpacing"/>
        <w:numPr>
          <w:ilvl w:val="0"/>
          <w:numId w:val="11"/>
        </w:numPr>
        <w:spacing w:line="276" w:lineRule="auto"/>
      </w:pPr>
      <w:r w:rsidRPr="0030119E">
        <w:t>The programme does not demonstrate improvements following external examinations and reviews.</w:t>
      </w:r>
    </w:p>
    <w:p w14:paraId="26D5951B" w14:textId="77777777" w:rsidR="00C2613A" w:rsidRDefault="00C2613A" w:rsidP="0090359D">
      <w:pPr>
        <w:pStyle w:val="NoSpacing"/>
        <w:spacing w:line="276" w:lineRule="auto"/>
      </w:pPr>
    </w:p>
    <w:p w14:paraId="681E1C74" w14:textId="77777777" w:rsidR="0040585E" w:rsidRPr="0030119E" w:rsidRDefault="0040585E" w:rsidP="0090359D">
      <w:pPr>
        <w:pStyle w:val="NoSpacing"/>
        <w:spacing w:line="276" w:lineRule="auto"/>
      </w:pPr>
      <w:r w:rsidRPr="0030119E">
        <w:t xml:space="preserve">If accreditation has not been awarded, an HEI may re-apply for accreditation when the HEI is confident that the issues have been addressed.  </w:t>
      </w:r>
    </w:p>
    <w:p w14:paraId="681E1C76" w14:textId="4B063A3D" w:rsidR="0040585E" w:rsidRDefault="55B85108" w:rsidP="0043F775">
      <w:pPr>
        <w:pStyle w:val="NoSpacing"/>
        <w:spacing w:line="276" w:lineRule="auto"/>
      </w:pPr>
      <w:r>
        <w:t xml:space="preserve">CIEEM has an appeal procedure should an HEI believe that the assessment was not conducted appropriately in a fair and transparent manner or where there is evidence that relevant information was not taken into account.  However disagreement about a judgement does not constitute grounds for appeal.  Appeals will be considered at the discretion of CIEEM and further information is available in Appendix 6.  </w:t>
      </w:r>
    </w:p>
    <w:p w14:paraId="0D79A948" w14:textId="46E4107D" w:rsidR="0043F775" w:rsidRDefault="0043F775" w:rsidP="0043F775">
      <w:pPr>
        <w:pStyle w:val="NoSpacing"/>
        <w:spacing w:line="276" w:lineRule="auto"/>
      </w:pPr>
    </w:p>
    <w:p w14:paraId="681E1C77" w14:textId="344A7462" w:rsidR="0040585E" w:rsidRPr="00712143" w:rsidRDefault="35341398" w:rsidP="0043F775">
      <w:pPr>
        <w:rPr>
          <w:b/>
          <w:bCs/>
          <w:sz w:val="28"/>
          <w:szCs w:val="28"/>
        </w:rPr>
      </w:pPr>
      <w:r w:rsidRPr="0043F775">
        <w:rPr>
          <w:b/>
          <w:bCs/>
          <w:sz w:val="28"/>
          <w:szCs w:val="28"/>
        </w:rPr>
        <w:t>4</w:t>
      </w:r>
      <w:r w:rsidR="014F338A" w:rsidRPr="0043F775">
        <w:rPr>
          <w:b/>
          <w:bCs/>
          <w:sz w:val="28"/>
          <w:szCs w:val="28"/>
        </w:rPr>
        <w:t>.</w:t>
      </w:r>
      <w:r w:rsidRPr="0043F775">
        <w:rPr>
          <w:b/>
          <w:bCs/>
          <w:sz w:val="28"/>
          <w:szCs w:val="28"/>
        </w:rPr>
        <w:t xml:space="preserve"> </w:t>
      </w:r>
      <w:r w:rsidR="55B85108" w:rsidRPr="0043F775">
        <w:rPr>
          <w:b/>
          <w:bCs/>
          <w:sz w:val="28"/>
          <w:szCs w:val="28"/>
        </w:rPr>
        <w:t xml:space="preserve">After </w:t>
      </w:r>
      <w:r w:rsidR="539886B5" w:rsidRPr="0043F775">
        <w:rPr>
          <w:b/>
          <w:bCs/>
          <w:sz w:val="28"/>
          <w:szCs w:val="28"/>
        </w:rPr>
        <w:t>A</w:t>
      </w:r>
      <w:r w:rsidR="55B85108" w:rsidRPr="0043F775">
        <w:rPr>
          <w:b/>
          <w:bCs/>
          <w:sz w:val="28"/>
          <w:szCs w:val="28"/>
        </w:rPr>
        <w:t xml:space="preserve">ccreditation </w:t>
      </w:r>
    </w:p>
    <w:p w14:paraId="681E1C78" w14:textId="2DC294EF" w:rsidR="0040585E" w:rsidRPr="0030119E" w:rsidRDefault="00325985" w:rsidP="00A132AB">
      <w:pPr>
        <w:rPr>
          <w:b/>
          <w:bCs/>
        </w:rPr>
      </w:pPr>
      <w:r>
        <w:rPr>
          <w:b/>
          <w:bCs/>
        </w:rPr>
        <w:t xml:space="preserve">4.1 </w:t>
      </w:r>
      <w:r w:rsidR="0040585E" w:rsidRPr="0030119E">
        <w:rPr>
          <w:b/>
          <w:bCs/>
        </w:rPr>
        <w:t xml:space="preserve">Guidelines for </w:t>
      </w:r>
      <w:r w:rsidR="00A37440">
        <w:rPr>
          <w:b/>
          <w:bCs/>
        </w:rPr>
        <w:t>P</w:t>
      </w:r>
      <w:r w:rsidR="0040585E" w:rsidRPr="0030119E">
        <w:rPr>
          <w:b/>
          <w:bCs/>
        </w:rPr>
        <w:t xml:space="preserve">ublicity </w:t>
      </w:r>
    </w:p>
    <w:p w14:paraId="681E1C79" w14:textId="5E45BF0B" w:rsidR="0040585E" w:rsidRPr="0030119E" w:rsidRDefault="0040585E" w:rsidP="000656AE">
      <w:pPr>
        <w:pStyle w:val="NoSpacing"/>
        <w:spacing w:line="276" w:lineRule="auto"/>
      </w:pPr>
      <w:r w:rsidRPr="0030119E">
        <w:lastRenderedPageBreak/>
        <w:t xml:space="preserve">Participation in the accreditation process should remain confidential until a degree programme </w:t>
      </w:r>
      <w:r w:rsidR="00190856">
        <w:t xml:space="preserve">or pathway </w:t>
      </w:r>
      <w:r w:rsidRPr="0030119E">
        <w:t xml:space="preserve">has been officially awarded accreditation by CIEEM.  </w:t>
      </w:r>
    </w:p>
    <w:p w14:paraId="681E1C7A" w14:textId="0BA7FB0A" w:rsidR="0040585E" w:rsidRPr="0030119E" w:rsidRDefault="0040585E" w:rsidP="000656AE">
      <w:pPr>
        <w:pStyle w:val="NoSpacing"/>
        <w:spacing w:line="276" w:lineRule="auto"/>
      </w:pPr>
      <w:r w:rsidRPr="0030119E">
        <w:t xml:space="preserve">HEIs with accredited degree programmes </w:t>
      </w:r>
      <w:r w:rsidR="00190856">
        <w:t xml:space="preserve">or pathways </w:t>
      </w:r>
      <w:r w:rsidRPr="0030119E">
        <w:t>will be entitled to:</w:t>
      </w:r>
    </w:p>
    <w:p w14:paraId="681E1C7B" w14:textId="77777777" w:rsidR="0040585E" w:rsidRPr="0030119E" w:rsidRDefault="0040585E" w:rsidP="009877B2">
      <w:pPr>
        <w:pStyle w:val="NoSpacing"/>
        <w:numPr>
          <w:ilvl w:val="0"/>
          <w:numId w:val="12"/>
        </w:numPr>
        <w:spacing w:after="0" w:line="276" w:lineRule="auto"/>
      </w:pPr>
      <w:r w:rsidRPr="0030119E">
        <w:t>Promote the accredited degree/degree pathway and its advantages to students in marketing materials;</w:t>
      </w:r>
    </w:p>
    <w:p w14:paraId="681E1C7C" w14:textId="77777777" w:rsidR="0040585E" w:rsidRPr="0030119E" w:rsidRDefault="0040585E" w:rsidP="009877B2">
      <w:pPr>
        <w:pStyle w:val="NoSpacing"/>
        <w:numPr>
          <w:ilvl w:val="0"/>
          <w:numId w:val="12"/>
        </w:numPr>
        <w:spacing w:after="0" w:line="276" w:lineRule="auto"/>
      </w:pPr>
      <w:r w:rsidRPr="0030119E">
        <w:t>Use the CIEEM accredited degree/degree pathway logo on all materials that relate to the accredited programme;</w:t>
      </w:r>
    </w:p>
    <w:p w14:paraId="681E1C7D" w14:textId="77777777" w:rsidR="0040585E" w:rsidRPr="0030119E" w:rsidRDefault="0040585E" w:rsidP="009877B2">
      <w:pPr>
        <w:pStyle w:val="NoSpacing"/>
        <w:numPr>
          <w:ilvl w:val="0"/>
          <w:numId w:val="12"/>
        </w:numPr>
        <w:spacing w:after="0" w:line="276" w:lineRule="auto"/>
      </w:pPr>
      <w:r w:rsidRPr="0030119E">
        <w:t>Use the CIEEM accredited degree/degree pathway logo on the HEI webpages that relate to the accredited programme;</w:t>
      </w:r>
    </w:p>
    <w:p w14:paraId="681E1C7E" w14:textId="77777777" w:rsidR="0040585E" w:rsidRPr="0030119E" w:rsidRDefault="0040585E" w:rsidP="009877B2">
      <w:pPr>
        <w:pStyle w:val="NoSpacing"/>
        <w:numPr>
          <w:ilvl w:val="0"/>
          <w:numId w:val="12"/>
        </w:numPr>
        <w:spacing w:after="0" w:line="276" w:lineRule="auto"/>
      </w:pPr>
      <w:r w:rsidRPr="0030119E">
        <w:t>Use the CIEEM accredited degree/degree pathway logo on the UCAS website where the HEI’s name appears in relation to the accredited degree programme;</w:t>
      </w:r>
    </w:p>
    <w:p w14:paraId="681E1C7F" w14:textId="77777777" w:rsidR="0040585E" w:rsidRPr="0030119E" w:rsidRDefault="0040585E" w:rsidP="009877B2">
      <w:pPr>
        <w:pStyle w:val="NoSpacing"/>
        <w:numPr>
          <w:ilvl w:val="0"/>
          <w:numId w:val="12"/>
        </w:numPr>
        <w:spacing w:line="276" w:lineRule="auto"/>
      </w:pPr>
      <w:r w:rsidRPr="0030119E">
        <w:t>Use the CIEEM accredited degree/degree pathway logo on other marketing materials that relate to the accredited programme following permission from CIEEM;</w:t>
      </w:r>
    </w:p>
    <w:p w14:paraId="7F671904" w14:textId="77777777" w:rsidR="0040073F" w:rsidRPr="0030119E" w:rsidRDefault="43F84124" w:rsidP="0043F775">
      <w:pPr>
        <w:pStyle w:val="NoSpacing"/>
        <w:numPr>
          <w:ilvl w:val="0"/>
          <w:numId w:val="12"/>
        </w:numPr>
        <w:spacing w:after="0" w:line="276" w:lineRule="auto"/>
      </w:pPr>
      <w:r>
        <w:t>Use the following statement for the Key Information Set in relation to the accredited programme:</w:t>
      </w:r>
    </w:p>
    <w:p w14:paraId="3137A8E3" w14:textId="73393B3F" w:rsidR="0040073F" w:rsidRPr="00C54CA1" w:rsidRDefault="43F84124" w:rsidP="0043F775">
      <w:pPr>
        <w:pStyle w:val="NoSpacing"/>
        <w:spacing w:line="276" w:lineRule="auto"/>
        <w:ind w:left="720"/>
        <w:rPr>
          <w:i/>
          <w:iCs/>
        </w:rPr>
      </w:pPr>
      <w:r w:rsidRPr="0043F775">
        <w:rPr>
          <w:i/>
          <w:iCs/>
        </w:rPr>
        <w:t>“This programme</w:t>
      </w:r>
      <w:r w:rsidR="633B9189" w:rsidRPr="0043F775">
        <w:rPr>
          <w:i/>
          <w:iCs/>
        </w:rPr>
        <w:t>/pathway</w:t>
      </w:r>
      <w:r w:rsidRPr="0043F775">
        <w:rPr>
          <w:i/>
          <w:iCs/>
        </w:rPr>
        <w:t xml:space="preserve"> is accredited by the Chartered Institute of Ecology and Environmental Management for delivering the knowledge and </w:t>
      </w:r>
      <w:r w:rsidRPr="00D3739A">
        <w:rPr>
          <w:i/>
          <w:iCs/>
        </w:rPr>
        <w:t xml:space="preserve">skills </w:t>
      </w:r>
      <w:r w:rsidR="00D3739A" w:rsidRPr="00D3739A">
        <w:rPr>
          <w:i/>
          <w:iCs/>
        </w:rPr>
        <w:t>required for a career within the ecology and environmental management sector”</w:t>
      </w:r>
    </w:p>
    <w:p w14:paraId="3F56DED0" w14:textId="77777777" w:rsidR="0040073F" w:rsidRPr="0030119E" w:rsidRDefault="43F84124" w:rsidP="0043F775">
      <w:pPr>
        <w:pStyle w:val="NoSpacing"/>
        <w:numPr>
          <w:ilvl w:val="0"/>
          <w:numId w:val="12"/>
        </w:numPr>
        <w:spacing w:after="0" w:line="276" w:lineRule="auto"/>
      </w:pPr>
      <w:r>
        <w:t>Use the following statement on the HEI’s webpages:</w:t>
      </w:r>
    </w:p>
    <w:p w14:paraId="7FC7990C" w14:textId="2502A1DC" w:rsidR="0040073F" w:rsidRPr="00C54CA1" w:rsidRDefault="43F84124" w:rsidP="008F0945">
      <w:pPr>
        <w:pStyle w:val="NoSpacing"/>
        <w:spacing w:after="0" w:line="276" w:lineRule="auto"/>
        <w:ind w:left="720"/>
        <w:rPr>
          <w:i/>
          <w:iCs/>
        </w:rPr>
      </w:pPr>
      <w:r w:rsidRPr="0043F775">
        <w:rPr>
          <w:i/>
          <w:iCs/>
        </w:rPr>
        <w:t>“This programme</w:t>
      </w:r>
      <w:r w:rsidR="633B9189" w:rsidRPr="0043F775">
        <w:rPr>
          <w:i/>
          <w:iCs/>
        </w:rPr>
        <w:t>/pathway</w:t>
      </w:r>
      <w:r w:rsidRPr="0043F775">
        <w:rPr>
          <w:i/>
          <w:iCs/>
        </w:rPr>
        <w:t xml:space="preserve"> has been accredited by the Chartered Institute of Ecology and Environmental Management.</w:t>
      </w:r>
      <w:r w:rsidR="008F0945">
        <w:rPr>
          <w:i/>
          <w:iCs/>
        </w:rPr>
        <w:t xml:space="preserve"> </w:t>
      </w:r>
      <w:r w:rsidRPr="0043F775">
        <w:rPr>
          <w:i/>
          <w:iCs/>
        </w:rPr>
        <w:t xml:space="preserve">Degree accreditation by CIEEM recognises that graduates are leaving this degree </w:t>
      </w:r>
      <w:r w:rsidR="633B9189" w:rsidRPr="0043F775">
        <w:rPr>
          <w:i/>
          <w:iCs/>
        </w:rPr>
        <w:t>program</w:t>
      </w:r>
      <w:r w:rsidR="2B892672" w:rsidRPr="0043F775">
        <w:rPr>
          <w:i/>
          <w:iCs/>
        </w:rPr>
        <w:t>m</w:t>
      </w:r>
      <w:r w:rsidR="633B9189" w:rsidRPr="0043F775">
        <w:rPr>
          <w:i/>
          <w:iCs/>
        </w:rPr>
        <w:t xml:space="preserve">e/pathway </w:t>
      </w:r>
      <w:r w:rsidRPr="0043F775">
        <w:rPr>
          <w:i/>
          <w:iCs/>
        </w:rPr>
        <w:t>with the knowledge, understanding and skills central to the profession of ecology and environmental management.  The accreditation criteria require the programme</w:t>
      </w:r>
      <w:r w:rsidR="633B9189" w:rsidRPr="0043F775">
        <w:rPr>
          <w:i/>
          <w:iCs/>
        </w:rPr>
        <w:t>/pathway</w:t>
      </w:r>
      <w:r w:rsidRPr="0043F775">
        <w:rPr>
          <w:i/>
          <w:iCs/>
        </w:rPr>
        <w:t xml:space="preserve"> to demonstrate how its </w:t>
      </w:r>
      <w:r>
        <w:t xml:space="preserve">graduates are </w:t>
      </w:r>
      <w:r w:rsidRPr="0043F775">
        <w:rPr>
          <w:i/>
          <w:iCs/>
        </w:rPr>
        <w:t xml:space="preserve">achieving a level of competency in key ecology </w:t>
      </w:r>
      <w:r w:rsidRPr="00403AD1">
        <w:rPr>
          <w:i/>
          <w:iCs/>
        </w:rPr>
        <w:t>and environmental management skill including defined levels of relevant practical skills.</w:t>
      </w:r>
      <w:r w:rsidR="005205AB">
        <w:rPr>
          <w:i/>
          <w:iCs/>
        </w:rPr>
        <w:t>”</w:t>
      </w:r>
    </w:p>
    <w:p w14:paraId="681E1C84" w14:textId="77777777" w:rsidR="0040585E" w:rsidRPr="0030119E" w:rsidRDefault="0040585E" w:rsidP="00F330E3">
      <w:pPr>
        <w:pStyle w:val="NoSpacing"/>
        <w:spacing w:after="0" w:line="276" w:lineRule="auto"/>
        <w:ind w:left="720"/>
      </w:pPr>
    </w:p>
    <w:p w14:paraId="681E1C85" w14:textId="77777777" w:rsidR="0040585E" w:rsidRPr="0030119E" w:rsidRDefault="55B85108" w:rsidP="00495757">
      <w:pPr>
        <w:pStyle w:val="NoSpacing"/>
        <w:spacing w:line="276" w:lineRule="auto"/>
      </w:pPr>
      <w:r>
        <w:t>HEIs accredited by CIEEM must not imply that other institutions without CIEEM accreditation are not offering relevant, high-quality programmes.  CIEEM maintains the right to request the removal of its name and all of its trademarks including its logos from printed or electronic material or publications at any time.</w:t>
      </w:r>
    </w:p>
    <w:p w14:paraId="22853DE3" w14:textId="197B40FF" w:rsidR="0043F775" w:rsidRDefault="0043F775" w:rsidP="0043F775">
      <w:pPr>
        <w:rPr>
          <w:b/>
          <w:bCs/>
        </w:rPr>
      </w:pPr>
    </w:p>
    <w:p w14:paraId="681E1C87" w14:textId="11C8E825" w:rsidR="0040585E" w:rsidRPr="0030119E" w:rsidRDefault="00C2613A" w:rsidP="00A132AB">
      <w:pPr>
        <w:rPr>
          <w:b/>
          <w:bCs/>
        </w:rPr>
      </w:pPr>
      <w:r>
        <w:rPr>
          <w:b/>
          <w:bCs/>
        </w:rPr>
        <w:t>4.2</w:t>
      </w:r>
      <w:r w:rsidR="00325985">
        <w:rPr>
          <w:b/>
          <w:bCs/>
        </w:rPr>
        <w:t xml:space="preserve"> </w:t>
      </w:r>
      <w:r w:rsidR="0040585E" w:rsidRPr="0030119E">
        <w:rPr>
          <w:b/>
          <w:bCs/>
        </w:rPr>
        <w:t xml:space="preserve">Changes after </w:t>
      </w:r>
      <w:r w:rsidR="00A37440">
        <w:rPr>
          <w:b/>
          <w:bCs/>
        </w:rPr>
        <w:t>A</w:t>
      </w:r>
      <w:r w:rsidR="0040585E" w:rsidRPr="0030119E">
        <w:rPr>
          <w:b/>
          <w:bCs/>
        </w:rPr>
        <w:t xml:space="preserve">ccreditation </w:t>
      </w:r>
    </w:p>
    <w:p w14:paraId="2858F467" w14:textId="0EF20F44" w:rsidR="0040073F" w:rsidRDefault="0040585E" w:rsidP="0040073F">
      <w:pPr>
        <w:pStyle w:val="NoSpacing"/>
        <w:spacing w:line="276" w:lineRule="auto"/>
        <w:rPr>
          <w:lang w:eastAsia="en-GB"/>
        </w:rPr>
      </w:pPr>
      <w:r w:rsidRPr="0030119E">
        <w:rPr>
          <w:lang w:eastAsia="en-GB"/>
        </w:rPr>
        <w:t xml:space="preserve">CIEEM reserves the right to request that an HEI submit an accredited degree programme </w:t>
      </w:r>
      <w:r>
        <w:rPr>
          <w:lang w:eastAsia="en-GB"/>
        </w:rPr>
        <w:t xml:space="preserve">or named pathway </w:t>
      </w:r>
      <w:r w:rsidRPr="0030119E">
        <w:rPr>
          <w:lang w:eastAsia="en-GB"/>
        </w:rPr>
        <w:t xml:space="preserve">for re-accreditation before the due date or to remove accreditation from a degree programme if significant changes are made which </w:t>
      </w:r>
      <w:r w:rsidR="000A097C">
        <w:rPr>
          <w:lang w:eastAsia="en-GB"/>
        </w:rPr>
        <w:t xml:space="preserve">mean that the degree </w:t>
      </w:r>
      <w:r w:rsidR="00DD51F3">
        <w:rPr>
          <w:lang w:eastAsia="en-GB"/>
        </w:rPr>
        <w:t xml:space="preserve">programme </w:t>
      </w:r>
      <w:r w:rsidR="000A097C">
        <w:rPr>
          <w:lang w:eastAsia="en-GB"/>
        </w:rPr>
        <w:t>may no long meet CIEEMS essential criteria</w:t>
      </w:r>
      <w:r w:rsidR="003825AA">
        <w:rPr>
          <w:lang w:eastAsia="en-GB"/>
        </w:rPr>
        <w:t xml:space="preserve"> for accreditation including mandatory competencies.</w:t>
      </w:r>
      <w:r w:rsidR="000A097C">
        <w:rPr>
          <w:lang w:eastAsia="en-GB"/>
        </w:rPr>
        <w:t xml:space="preserve"> </w:t>
      </w:r>
    </w:p>
    <w:p w14:paraId="77A4EA2F" w14:textId="6FDF5070" w:rsidR="0040073F" w:rsidRDefault="0040073F" w:rsidP="0040073F">
      <w:pPr>
        <w:pStyle w:val="NoSpacing"/>
        <w:spacing w:line="276" w:lineRule="auto"/>
        <w:rPr>
          <w:lang w:eastAsia="en-GB"/>
        </w:rPr>
      </w:pPr>
      <w:r>
        <w:rPr>
          <w:lang w:eastAsia="en-GB"/>
        </w:rPr>
        <w:t xml:space="preserve">Significant changes include: </w:t>
      </w:r>
    </w:p>
    <w:p w14:paraId="2E739A41" w14:textId="70C6CC82" w:rsidR="0040073F" w:rsidRPr="00621FA4" w:rsidRDefault="00A37440" w:rsidP="009877B2">
      <w:pPr>
        <w:pStyle w:val="NoSpacing"/>
        <w:numPr>
          <w:ilvl w:val="0"/>
          <w:numId w:val="53"/>
        </w:numPr>
        <w:rPr>
          <w:lang w:eastAsia="en-GB"/>
        </w:rPr>
      </w:pPr>
      <w:r w:rsidRPr="00621FA4">
        <w:rPr>
          <w:lang w:eastAsia="en-GB"/>
        </w:rPr>
        <w:t xml:space="preserve">Changes to programme content which mean that graduates are no longer meeting one or more of the accreditation competencies.  </w:t>
      </w:r>
    </w:p>
    <w:p w14:paraId="01337B59" w14:textId="3B512825" w:rsidR="0040073F" w:rsidRPr="00621FA4" w:rsidRDefault="0040073F" w:rsidP="009877B2">
      <w:pPr>
        <w:pStyle w:val="NoSpacing"/>
        <w:numPr>
          <w:ilvl w:val="0"/>
          <w:numId w:val="53"/>
        </w:numPr>
        <w:rPr>
          <w:lang w:eastAsia="en-GB"/>
        </w:rPr>
      </w:pPr>
      <w:r w:rsidRPr="00621FA4">
        <w:rPr>
          <w:lang w:eastAsia="en-GB"/>
        </w:rPr>
        <w:lastRenderedPageBreak/>
        <w:t>Changes to the relevant practical element within the accredited programme</w:t>
      </w:r>
      <w:r w:rsidR="00A37440" w:rsidRPr="00621FA4">
        <w:rPr>
          <w:lang w:eastAsia="en-GB"/>
        </w:rPr>
        <w:t xml:space="preserve"> either in  terms of total hours and/or type of practical competencies/skills being developed.</w:t>
      </w:r>
    </w:p>
    <w:p w14:paraId="668C53F8" w14:textId="77777777" w:rsidR="00A37440" w:rsidRPr="00621FA4" w:rsidRDefault="00A37440" w:rsidP="0040073F">
      <w:pPr>
        <w:pStyle w:val="NoSpacing"/>
        <w:spacing w:line="276" w:lineRule="auto"/>
        <w:rPr>
          <w:lang w:eastAsia="en-GB"/>
        </w:rPr>
      </w:pPr>
    </w:p>
    <w:p w14:paraId="2F0FAC25" w14:textId="7A565751" w:rsidR="0040073F" w:rsidRPr="00621FA4" w:rsidRDefault="0040073F" w:rsidP="0040073F">
      <w:pPr>
        <w:pStyle w:val="NoSpacing"/>
        <w:spacing w:line="276" w:lineRule="auto"/>
        <w:rPr>
          <w:lang w:eastAsia="en-GB"/>
        </w:rPr>
      </w:pPr>
      <w:r w:rsidRPr="00621FA4">
        <w:rPr>
          <w:lang w:eastAsia="en-GB"/>
        </w:rPr>
        <w:t xml:space="preserve">Any change to modules or a programme which requires internal review by the HEI should be regarded as a major change and reported to CIEEM as part of the </w:t>
      </w:r>
      <w:r w:rsidR="00A37440" w:rsidRPr="00621FA4">
        <w:rPr>
          <w:lang w:eastAsia="en-GB"/>
        </w:rPr>
        <w:t>A</w:t>
      </w:r>
      <w:r w:rsidRPr="00621FA4">
        <w:rPr>
          <w:lang w:eastAsia="en-GB"/>
        </w:rPr>
        <w:t xml:space="preserve">nnual </w:t>
      </w:r>
      <w:r w:rsidR="00A37440" w:rsidRPr="00621FA4">
        <w:rPr>
          <w:lang w:eastAsia="en-GB"/>
        </w:rPr>
        <w:t>R</w:t>
      </w:r>
      <w:r w:rsidRPr="00621FA4">
        <w:rPr>
          <w:lang w:eastAsia="en-GB"/>
        </w:rPr>
        <w:t xml:space="preserve">eturn, see Section 5. </w:t>
      </w:r>
    </w:p>
    <w:p w14:paraId="5D60AE84" w14:textId="22240443" w:rsidR="00A37440" w:rsidRPr="00621FA4" w:rsidRDefault="00A37440" w:rsidP="0040073F">
      <w:pPr>
        <w:pStyle w:val="NoSpacing"/>
        <w:spacing w:line="276" w:lineRule="auto"/>
        <w:rPr>
          <w:lang w:eastAsia="en-GB"/>
        </w:rPr>
      </w:pPr>
      <w:r w:rsidRPr="00621FA4">
        <w:rPr>
          <w:lang w:eastAsia="en-GB"/>
        </w:rPr>
        <w:t xml:space="preserve">Changes which affect the basis upon which accreditation made must be highlighted in the Annual Return, as should any steps taken to address these gaps. Such changes include: </w:t>
      </w:r>
    </w:p>
    <w:p w14:paraId="32658475" w14:textId="1F2DCECB" w:rsidR="00ED5EC9" w:rsidRPr="00621FA4" w:rsidRDefault="00ED5EC9" w:rsidP="009877B2">
      <w:pPr>
        <w:pStyle w:val="NoSpacing"/>
        <w:numPr>
          <w:ilvl w:val="0"/>
          <w:numId w:val="58"/>
        </w:numPr>
        <w:spacing w:line="276" w:lineRule="auto"/>
        <w:rPr>
          <w:lang w:eastAsia="en-GB"/>
        </w:rPr>
      </w:pPr>
      <w:r w:rsidRPr="00621FA4">
        <w:rPr>
          <w:lang w:eastAsia="en-GB"/>
        </w:rPr>
        <w:t>R</w:t>
      </w:r>
      <w:r w:rsidR="00A37440" w:rsidRPr="00621FA4">
        <w:rPr>
          <w:lang w:eastAsia="en-GB"/>
        </w:rPr>
        <w:t>emoval o</w:t>
      </w:r>
      <w:r w:rsidRPr="00621FA4">
        <w:rPr>
          <w:lang w:eastAsia="en-GB"/>
        </w:rPr>
        <w:t xml:space="preserve">f a module which is core to accreditation, i.e. </w:t>
      </w:r>
      <w:r w:rsidR="00190856">
        <w:rPr>
          <w:lang w:eastAsia="en-GB"/>
        </w:rPr>
        <w:t xml:space="preserve">modules </w:t>
      </w:r>
      <w:r w:rsidRPr="00621FA4">
        <w:rPr>
          <w:lang w:eastAsia="en-GB"/>
        </w:rPr>
        <w:t xml:space="preserve">where graduates gain an accreditation competency and/or practical skills. </w:t>
      </w:r>
    </w:p>
    <w:p w14:paraId="44D9B372" w14:textId="2F903F23" w:rsidR="00A37440" w:rsidRPr="00621FA4" w:rsidRDefault="09F7219E" w:rsidP="009877B2">
      <w:pPr>
        <w:pStyle w:val="NoSpacing"/>
        <w:numPr>
          <w:ilvl w:val="0"/>
          <w:numId w:val="58"/>
        </w:numPr>
        <w:spacing w:line="276" w:lineRule="auto"/>
        <w:rPr>
          <w:lang w:eastAsia="en-GB"/>
        </w:rPr>
      </w:pPr>
      <w:r w:rsidRPr="0043F775">
        <w:rPr>
          <w:lang w:eastAsia="en-GB"/>
        </w:rPr>
        <w:t>S</w:t>
      </w:r>
      <w:r w:rsidR="539886B5" w:rsidRPr="0043F775">
        <w:rPr>
          <w:lang w:eastAsia="en-GB"/>
        </w:rPr>
        <w:t xml:space="preserve">ignificant changes to the </w:t>
      </w:r>
      <w:r w:rsidRPr="0043F775">
        <w:rPr>
          <w:lang w:eastAsia="en-GB"/>
        </w:rPr>
        <w:t xml:space="preserve">content, assessments and learning outcomes in a module which is core to </w:t>
      </w:r>
      <w:r w:rsidR="7D550FBD" w:rsidRPr="0043F775">
        <w:rPr>
          <w:lang w:eastAsia="en-GB"/>
        </w:rPr>
        <w:t>accreditation, if</w:t>
      </w:r>
      <w:r w:rsidRPr="0043F775">
        <w:rPr>
          <w:lang w:eastAsia="en-GB"/>
        </w:rPr>
        <w:t xml:space="preserve"> such changes affect the knowledge, understanding and practical skills being developed by student (i.e. they impact on graduate competencies). </w:t>
      </w:r>
    </w:p>
    <w:p w14:paraId="5717068A" w14:textId="0C1D222C" w:rsidR="00ED5EC9" w:rsidRPr="00621FA4" w:rsidRDefault="09F7219E" w:rsidP="009877B2">
      <w:pPr>
        <w:pStyle w:val="NoSpacing"/>
        <w:numPr>
          <w:ilvl w:val="0"/>
          <w:numId w:val="58"/>
        </w:numPr>
        <w:spacing w:line="276" w:lineRule="auto"/>
        <w:rPr>
          <w:lang w:eastAsia="en-GB"/>
        </w:rPr>
      </w:pPr>
      <w:r w:rsidRPr="0043F775">
        <w:rPr>
          <w:lang w:eastAsia="en-GB"/>
        </w:rPr>
        <w:t xml:space="preserve">Changes to number of </w:t>
      </w:r>
      <w:r w:rsidR="00227357">
        <w:rPr>
          <w:lang w:eastAsia="en-GB"/>
        </w:rPr>
        <w:t>hours</w:t>
      </w:r>
      <w:r w:rsidRPr="0043F775">
        <w:rPr>
          <w:lang w:eastAsia="en-GB"/>
        </w:rPr>
        <w:t xml:space="preserve"> of and type of </w:t>
      </w:r>
      <w:r w:rsidR="00227357">
        <w:rPr>
          <w:lang w:eastAsia="en-GB"/>
        </w:rPr>
        <w:t>applied work</w:t>
      </w:r>
      <w:r w:rsidRPr="0043F775">
        <w:rPr>
          <w:lang w:eastAsia="en-GB"/>
        </w:rPr>
        <w:t xml:space="preserve"> on the degree</w:t>
      </w:r>
      <w:r w:rsidR="2B892672" w:rsidRPr="0043F775">
        <w:rPr>
          <w:lang w:eastAsia="en-GB"/>
        </w:rPr>
        <w:t xml:space="preserve"> programme</w:t>
      </w:r>
      <w:r w:rsidRPr="0043F775">
        <w:rPr>
          <w:lang w:eastAsia="en-GB"/>
        </w:rPr>
        <w:t>, e.g. changes to field course location and content, changes to practical session in a module which affect the practical skills being developed by the students. I</w:t>
      </w:r>
      <w:r w:rsidR="633B9189" w:rsidRPr="0043F775">
        <w:rPr>
          <w:lang w:eastAsia="en-GB"/>
        </w:rPr>
        <w:t>t</w:t>
      </w:r>
      <w:r w:rsidRPr="0043F775">
        <w:rPr>
          <w:lang w:eastAsia="en-GB"/>
        </w:rPr>
        <w:t xml:space="preserve"> is particularly important to report any changes </w:t>
      </w:r>
      <w:r w:rsidR="0EEC3714" w:rsidRPr="0043F775">
        <w:rPr>
          <w:lang w:eastAsia="en-GB"/>
        </w:rPr>
        <w:t>which may</w:t>
      </w:r>
      <w:r w:rsidRPr="0043F775">
        <w:rPr>
          <w:lang w:eastAsia="en-GB"/>
        </w:rPr>
        <w:t xml:space="preserve"> mean that students are no longer gaining practical skills and experience in one or more of the accreditation practical competencies. </w:t>
      </w:r>
    </w:p>
    <w:p w14:paraId="558327CA" w14:textId="6E45FE75" w:rsidR="00A37440" w:rsidRPr="0030119E" w:rsidRDefault="00A37440" w:rsidP="0040073F">
      <w:pPr>
        <w:pStyle w:val="NoSpacing"/>
        <w:spacing w:line="276" w:lineRule="auto"/>
        <w:rPr>
          <w:lang w:eastAsia="en-GB"/>
        </w:rPr>
      </w:pPr>
      <w:r w:rsidRPr="00621FA4">
        <w:rPr>
          <w:lang w:eastAsia="en-GB"/>
        </w:rPr>
        <w:t>If significant changes have taken place and this means the degree no longer meets CIEEMs  criteria</w:t>
      </w:r>
      <w:r w:rsidR="00ED5EC9" w:rsidRPr="00621FA4">
        <w:rPr>
          <w:lang w:eastAsia="en-GB"/>
        </w:rPr>
        <w:t xml:space="preserve"> CIEEM reserves the right to withdraw or </w:t>
      </w:r>
      <w:r w:rsidRPr="00621FA4">
        <w:t>suspended</w:t>
      </w:r>
      <w:r w:rsidR="00ED5EC9" w:rsidRPr="00621FA4">
        <w:t xml:space="preserve"> accreditation.</w:t>
      </w:r>
      <w:r w:rsidR="00ED5EC9">
        <w:t xml:space="preserve"> </w:t>
      </w:r>
      <w:r w:rsidRPr="00A37440">
        <w:t xml:space="preserve"> </w:t>
      </w:r>
    </w:p>
    <w:p w14:paraId="49C46BEE" w14:textId="09B602D3" w:rsidR="00A517E0" w:rsidRDefault="00A517E0">
      <w:pPr>
        <w:spacing w:after="0" w:line="240" w:lineRule="auto"/>
        <w:rPr>
          <w:b/>
          <w:bCs/>
        </w:rPr>
      </w:pPr>
    </w:p>
    <w:p w14:paraId="2D7C23C2" w14:textId="2BCCC78A" w:rsidR="003825AA" w:rsidRDefault="00A517E0" w:rsidP="0063660A">
      <w:pPr>
        <w:spacing w:after="0" w:line="240" w:lineRule="auto"/>
        <w:rPr>
          <w:b/>
          <w:bCs/>
          <w:sz w:val="24"/>
          <w:szCs w:val="24"/>
        </w:rPr>
      </w:pPr>
      <w:r w:rsidRPr="001D366D">
        <w:rPr>
          <w:b/>
          <w:bCs/>
          <w:sz w:val="24"/>
          <w:szCs w:val="24"/>
        </w:rPr>
        <w:t xml:space="preserve">5. </w:t>
      </w:r>
      <w:r w:rsidR="00DD32A9" w:rsidRPr="001D366D">
        <w:rPr>
          <w:b/>
          <w:bCs/>
          <w:sz w:val="24"/>
          <w:szCs w:val="24"/>
        </w:rPr>
        <w:t>A</w:t>
      </w:r>
      <w:r w:rsidRPr="001D366D">
        <w:rPr>
          <w:b/>
          <w:bCs/>
          <w:sz w:val="24"/>
          <w:szCs w:val="24"/>
        </w:rPr>
        <w:t xml:space="preserve">nnual </w:t>
      </w:r>
      <w:r w:rsidR="00DF2336">
        <w:rPr>
          <w:b/>
          <w:bCs/>
          <w:sz w:val="24"/>
          <w:szCs w:val="24"/>
        </w:rPr>
        <w:t>R</w:t>
      </w:r>
      <w:r w:rsidR="008046CC">
        <w:rPr>
          <w:b/>
          <w:bCs/>
          <w:sz w:val="24"/>
          <w:szCs w:val="24"/>
        </w:rPr>
        <w:t xml:space="preserve">eview and </w:t>
      </w:r>
      <w:r w:rsidR="00DF2336">
        <w:rPr>
          <w:b/>
          <w:bCs/>
          <w:sz w:val="24"/>
          <w:szCs w:val="24"/>
        </w:rPr>
        <w:t>R</w:t>
      </w:r>
      <w:r w:rsidRPr="001D366D">
        <w:rPr>
          <w:b/>
          <w:bCs/>
          <w:sz w:val="24"/>
          <w:szCs w:val="24"/>
        </w:rPr>
        <w:t>eturn</w:t>
      </w:r>
    </w:p>
    <w:p w14:paraId="45A336EA" w14:textId="7C35800E" w:rsidR="003825AA" w:rsidRDefault="003825AA" w:rsidP="0063660A">
      <w:pPr>
        <w:spacing w:after="0" w:line="240" w:lineRule="auto"/>
        <w:rPr>
          <w:b/>
          <w:bCs/>
          <w:sz w:val="24"/>
          <w:szCs w:val="24"/>
        </w:rPr>
      </w:pPr>
    </w:p>
    <w:p w14:paraId="22A41FCC" w14:textId="4C96EE5C" w:rsidR="003825AA" w:rsidRDefault="003825AA" w:rsidP="003825AA">
      <w:pPr>
        <w:spacing w:after="0" w:line="240" w:lineRule="auto"/>
      </w:pPr>
      <w:r w:rsidRPr="001D366D">
        <w:t xml:space="preserve">As indicated in Section 4.2 </w:t>
      </w:r>
      <w:r>
        <w:t xml:space="preserve">once a year </w:t>
      </w:r>
      <w:r w:rsidRPr="001D366D">
        <w:t>CIEEM will contact the HEI and ask them to submit an annual return using a template provided at the time for that purpose.</w:t>
      </w:r>
    </w:p>
    <w:p w14:paraId="64CAB2BF" w14:textId="77777777" w:rsidR="003825AA" w:rsidRDefault="003825AA" w:rsidP="003825AA">
      <w:pPr>
        <w:spacing w:after="0" w:line="240" w:lineRule="auto"/>
      </w:pPr>
    </w:p>
    <w:p w14:paraId="7F8F9F03" w14:textId="1E894569" w:rsidR="003825AA" w:rsidRPr="001D366D" w:rsidRDefault="003825AA" w:rsidP="001D366D">
      <w:pPr>
        <w:spacing w:after="240" w:line="240" w:lineRule="auto"/>
      </w:pPr>
      <w:r w:rsidRPr="001D366D">
        <w:t xml:space="preserve">The HEI must inform CIEEM on their Annual Review Form, of any of the following ‘significant’ changes (or planned changes) to accredited programmes </w:t>
      </w:r>
      <w:r>
        <w:t xml:space="preserve">or pathways </w:t>
      </w:r>
      <w:r w:rsidRPr="001D366D">
        <w:t>which may potentially affect the basis upon which accreditation was awarded inc</w:t>
      </w:r>
      <w:r>
        <w:t>l</w:t>
      </w:r>
      <w:r w:rsidRPr="001D366D">
        <w:t>u</w:t>
      </w:r>
      <w:r>
        <w:t>d</w:t>
      </w:r>
      <w:r w:rsidRPr="001D366D">
        <w:t>ing:</w:t>
      </w:r>
    </w:p>
    <w:p w14:paraId="79012FF3" w14:textId="4CBAF092" w:rsidR="00DF2336" w:rsidRPr="00621FA4" w:rsidRDefault="00DF2336" w:rsidP="009877B2">
      <w:pPr>
        <w:pStyle w:val="NoSpacing"/>
        <w:numPr>
          <w:ilvl w:val="0"/>
          <w:numId w:val="49"/>
        </w:numPr>
        <w:rPr>
          <w:lang w:eastAsia="en-GB"/>
        </w:rPr>
      </w:pPr>
      <w:r w:rsidRPr="00621FA4">
        <w:rPr>
          <w:lang w:eastAsia="en-GB"/>
        </w:rPr>
        <w:t xml:space="preserve">Changes to programme content which mean that graduates are no longer meeting one or more of the accreditation competencies. </w:t>
      </w:r>
    </w:p>
    <w:p w14:paraId="3D9973AA" w14:textId="66E1E8D6" w:rsidR="00DF2336" w:rsidRPr="00621FA4" w:rsidRDefault="00DF2336" w:rsidP="009877B2">
      <w:pPr>
        <w:pStyle w:val="NoSpacing"/>
        <w:numPr>
          <w:ilvl w:val="0"/>
          <w:numId w:val="49"/>
        </w:numPr>
        <w:rPr>
          <w:lang w:eastAsia="en-GB"/>
        </w:rPr>
      </w:pPr>
      <w:r w:rsidRPr="00621FA4">
        <w:rPr>
          <w:lang w:eastAsia="en-GB"/>
        </w:rPr>
        <w:t xml:space="preserve">Changes to the relevant </w:t>
      </w:r>
      <w:r w:rsidR="00B20CDB">
        <w:rPr>
          <w:lang w:eastAsia="en-GB"/>
        </w:rPr>
        <w:t>applied hours</w:t>
      </w:r>
      <w:r w:rsidRPr="00621FA4">
        <w:rPr>
          <w:lang w:eastAsia="en-GB"/>
        </w:rPr>
        <w:t xml:space="preserve"> within the accredited programme, either </w:t>
      </w:r>
      <w:r w:rsidR="005205AB" w:rsidRPr="00621FA4">
        <w:rPr>
          <w:lang w:eastAsia="en-GB"/>
        </w:rPr>
        <w:t>in terms</w:t>
      </w:r>
      <w:r w:rsidRPr="00621FA4">
        <w:rPr>
          <w:lang w:eastAsia="en-GB"/>
        </w:rPr>
        <w:t xml:space="preserve"> of total hours and/or type of practical competencies/skills being developed.</w:t>
      </w:r>
    </w:p>
    <w:p w14:paraId="1CB8B1C6" w14:textId="77777777" w:rsidR="00DF2336" w:rsidRPr="00A74A0D" w:rsidRDefault="00DF2336" w:rsidP="00DF2336">
      <w:r w:rsidRPr="00621FA4">
        <w:t>See Section 4.2 for more advice on what changes need reporting.</w:t>
      </w:r>
      <w:r w:rsidRPr="00A74A0D">
        <w:t xml:space="preserve"> </w:t>
      </w:r>
    </w:p>
    <w:p w14:paraId="28F14807" w14:textId="109E6FF7" w:rsidR="003825AA" w:rsidRDefault="003825AA" w:rsidP="003825AA">
      <w:pPr>
        <w:spacing w:after="0" w:line="240" w:lineRule="auto"/>
      </w:pPr>
    </w:p>
    <w:p w14:paraId="2B7E8E20" w14:textId="77777777" w:rsidR="003825AA" w:rsidRPr="003825AA" w:rsidRDefault="003825AA" w:rsidP="0063660A">
      <w:pPr>
        <w:spacing w:after="0" w:line="240" w:lineRule="auto"/>
        <w:rPr>
          <w:b/>
          <w:bCs/>
        </w:rPr>
      </w:pPr>
    </w:p>
    <w:p w14:paraId="1094982B" w14:textId="66E9AC19" w:rsidR="0040585E" w:rsidRDefault="0063660A" w:rsidP="0063660A">
      <w:pPr>
        <w:spacing w:after="0" w:line="240" w:lineRule="auto"/>
        <w:rPr>
          <w:b/>
          <w:bCs/>
        </w:rPr>
      </w:pPr>
      <w:r>
        <w:rPr>
          <w:b/>
          <w:bCs/>
        </w:rPr>
        <w:br w:type="page"/>
      </w:r>
    </w:p>
    <w:p w14:paraId="681E1C93" w14:textId="2718433B" w:rsidR="0040585E" w:rsidRDefault="00A517E0" w:rsidP="00A132AB">
      <w:pPr>
        <w:rPr>
          <w:b/>
          <w:bCs/>
          <w:sz w:val="28"/>
          <w:szCs w:val="28"/>
        </w:rPr>
      </w:pPr>
      <w:r w:rsidRPr="00DF2336">
        <w:rPr>
          <w:b/>
          <w:bCs/>
          <w:sz w:val="28"/>
          <w:szCs w:val="28"/>
        </w:rPr>
        <w:lastRenderedPageBreak/>
        <w:t>6</w:t>
      </w:r>
      <w:r w:rsidR="005C3E53" w:rsidRPr="00DF2336">
        <w:rPr>
          <w:b/>
          <w:bCs/>
          <w:sz w:val="28"/>
          <w:szCs w:val="28"/>
        </w:rPr>
        <w:t xml:space="preserve"> </w:t>
      </w:r>
      <w:r w:rsidR="00325985" w:rsidRPr="00DF2336">
        <w:rPr>
          <w:b/>
          <w:bCs/>
          <w:sz w:val="28"/>
          <w:szCs w:val="28"/>
        </w:rPr>
        <w:t xml:space="preserve"> </w:t>
      </w:r>
      <w:r w:rsidR="005C3E53" w:rsidRPr="00DF2336">
        <w:rPr>
          <w:b/>
          <w:bCs/>
          <w:sz w:val="28"/>
          <w:szCs w:val="28"/>
        </w:rPr>
        <w:t xml:space="preserve"> </w:t>
      </w:r>
      <w:r w:rsidR="0040585E" w:rsidRPr="00DF2336">
        <w:rPr>
          <w:b/>
          <w:bCs/>
          <w:sz w:val="28"/>
          <w:szCs w:val="28"/>
        </w:rPr>
        <w:t>Re-</w:t>
      </w:r>
      <w:r w:rsidR="00DF2336">
        <w:rPr>
          <w:b/>
          <w:bCs/>
          <w:sz w:val="28"/>
          <w:szCs w:val="28"/>
        </w:rPr>
        <w:t>A</w:t>
      </w:r>
      <w:r w:rsidR="0040585E" w:rsidRPr="00DF2336">
        <w:rPr>
          <w:b/>
          <w:bCs/>
          <w:sz w:val="28"/>
          <w:szCs w:val="28"/>
        </w:rPr>
        <w:t xml:space="preserve">ccreditation </w:t>
      </w:r>
    </w:p>
    <w:p w14:paraId="1A77A16A" w14:textId="157AE7B8" w:rsidR="00474F7F" w:rsidRPr="00474F7F" w:rsidRDefault="00A517E0" w:rsidP="0040073F">
      <w:pPr>
        <w:pStyle w:val="NoSpacing"/>
        <w:spacing w:line="276" w:lineRule="auto"/>
        <w:rPr>
          <w:b/>
        </w:rPr>
      </w:pPr>
      <w:r>
        <w:rPr>
          <w:b/>
        </w:rPr>
        <w:t>6</w:t>
      </w:r>
      <w:r w:rsidR="005C3E53" w:rsidRPr="00474F7F">
        <w:rPr>
          <w:b/>
        </w:rPr>
        <w:t xml:space="preserve">.1 </w:t>
      </w:r>
      <w:r w:rsidR="00474F7F" w:rsidRPr="00474F7F">
        <w:rPr>
          <w:b/>
        </w:rPr>
        <w:t>Ab</w:t>
      </w:r>
      <w:r w:rsidR="00474F7F">
        <w:rPr>
          <w:b/>
        </w:rPr>
        <w:t>o</w:t>
      </w:r>
      <w:r w:rsidR="00474F7F" w:rsidRPr="00474F7F">
        <w:rPr>
          <w:b/>
        </w:rPr>
        <w:t xml:space="preserve">ut </w:t>
      </w:r>
      <w:r w:rsidR="00DF2336">
        <w:rPr>
          <w:b/>
        </w:rPr>
        <w:t>R</w:t>
      </w:r>
      <w:r w:rsidR="00474F7F" w:rsidRPr="00474F7F">
        <w:rPr>
          <w:b/>
        </w:rPr>
        <w:t>e-</w:t>
      </w:r>
      <w:r w:rsidR="00DF2336">
        <w:rPr>
          <w:b/>
        </w:rPr>
        <w:t>A</w:t>
      </w:r>
      <w:r w:rsidR="00474F7F" w:rsidRPr="00474F7F">
        <w:rPr>
          <w:b/>
        </w:rPr>
        <w:t>ccreditation</w:t>
      </w:r>
    </w:p>
    <w:p w14:paraId="681E1C94" w14:textId="7A781E25" w:rsidR="0040585E" w:rsidRDefault="0040585E" w:rsidP="002C5FBD">
      <w:pPr>
        <w:pStyle w:val="NoSpacing"/>
        <w:spacing w:line="276" w:lineRule="auto"/>
      </w:pPr>
      <w:r w:rsidRPr="0030119E">
        <w:t xml:space="preserve">HEIs which have an accredited degree programme </w:t>
      </w:r>
      <w:r>
        <w:t xml:space="preserve">or named pathway </w:t>
      </w:r>
      <w:r w:rsidRPr="0030119E">
        <w:t>will be contacted by CIEEM towards the en</w:t>
      </w:r>
      <w:r w:rsidR="005C3E53">
        <w:t>d of the accreditation period and</w:t>
      </w:r>
      <w:r w:rsidRPr="0030119E">
        <w:t xml:space="preserve"> invite</w:t>
      </w:r>
      <w:r w:rsidR="005C3E53">
        <w:t>d</w:t>
      </w:r>
      <w:r w:rsidRPr="0030119E">
        <w:t xml:space="preserve"> to submit their programme for re-accreditation.  </w:t>
      </w:r>
    </w:p>
    <w:p w14:paraId="56F09595" w14:textId="64D64374" w:rsidR="005C3E53" w:rsidRDefault="005C3E53" w:rsidP="008046CC">
      <w:pPr>
        <w:pStyle w:val="NoSpacing"/>
        <w:spacing w:line="276" w:lineRule="auto"/>
      </w:pPr>
      <w:r>
        <w:t xml:space="preserve">The re-accreditation process builds on the information already </w:t>
      </w:r>
      <w:r w:rsidR="00474F7F">
        <w:t>submitted by the HEI as part of the annual review reporting process. Re-accreditation is an opportunity to:</w:t>
      </w:r>
    </w:p>
    <w:p w14:paraId="04B020A9" w14:textId="77777777" w:rsidR="00474F7F" w:rsidRPr="00621FA4" w:rsidRDefault="00474F7F" w:rsidP="009877B2">
      <w:pPr>
        <w:pStyle w:val="NoSpacing"/>
        <w:numPr>
          <w:ilvl w:val="0"/>
          <w:numId w:val="42"/>
        </w:numPr>
        <w:spacing w:line="276" w:lineRule="auto"/>
      </w:pPr>
      <w:r>
        <w:rPr>
          <w:rFonts w:eastAsia="Calibri"/>
        </w:rPr>
        <w:t xml:space="preserve">map all of the changes which have occurred to the programme during the accredited </w:t>
      </w:r>
      <w:r w:rsidRPr="00621FA4">
        <w:rPr>
          <w:rFonts w:eastAsia="Calibri"/>
        </w:rPr>
        <w:t>period and to highlight any changes which affect the criteria under which accreditation was granted;</w:t>
      </w:r>
    </w:p>
    <w:p w14:paraId="3DD5E59E" w14:textId="44A61E87" w:rsidR="00474F7F" w:rsidRPr="00621FA4" w:rsidRDefault="00DF2336" w:rsidP="009877B2">
      <w:pPr>
        <w:pStyle w:val="NoSpacing"/>
        <w:numPr>
          <w:ilvl w:val="0"/>
          <w:numId w:val="42"/>
        </w:numPr>
        <w:spacing w:line="276" w:lineRule="auto"/>
      </w:pPr>
      <w:r w:rsidRPr="00621FA4">
        <w:rPr>
          <w:rFonts w:eastAsia="Calibri"/>
        </w:rPr>
        <w:t xml:space="preserve">show </w:t>
      </w:r>
      <w:r w:rsidR="00474F7F" w:rsidRPr="00621FA4">
        <w:rPr>
          <w:rFonts w:eastAsia="Calibri"/>
        </w:rPr>
        <w:t>that the current programme still meets the CIEEM accreditation criteria;</w:t>
      </w:r>
    </w:p>
    <w:p w14:paraId="32DE06A5" w14:textId="0AB1C89B" w:rsidR="00474F7F" w:rsidRPr="00621FA4" w:rsidRDefault="00474F7F" w:rsidP="009877B2">
      <w:pPr>
        <w:pStyle w:val="NoSpacing"/>
        <w:numPr>
          <w:ilvl w:val="0"/>
          <w:numId w:val="42"/>
        </w:numPr>
        <w:spacing w:line="276" w:lineRule="auto"/>
      </w:pPr>
      <w:r w:rsidRPr="00621FA4">
        <w:rPr>
          <w:rFonts w:eastAsia="Calibri"/>
        </w:rPr>
        <w:t>review the employment destinations of graduates;</w:t>
      </w:r>
    </w:p>
    <w:p w14:paraId="20BACDE6" w14:textId="64E82624" w:rsidR="00474F7F" w:rsidRPr="00621FA4" w:rsidRDefault="00474F7F" w:rsidP="009877B2">
      <w:pPr>
        <w:pStyle w:val="NoSpacing"/>
        <w:numPr>
          <w:ilvl w:val="0"/>
          <w:numId w:val="42"/>
        </w:numPr>
        <w:spacing w:line="276" w:lineRule="auto"/>
      </w:pPr>
      <w:r w:rsidRPr="00621FA4">
        <w:rPr>
          <w:rFonts w:eastAsia="Calibri"/>
        </w:rPr>
        <w:t>provide an opportunity for the HEI to provide feedback to CIEEM on the relationship between the two institutions</w:t>
      </w:r>
      <w:r w:rsidR="00E8788D" w:rsidRPr="00621FA4">
        <w:rPr>
          <w:rFonts w:eastAsia="Calibri"/>
        </w:rPr>
        <w:t>;</w:t>
      </w:r>
      <w:r w:rsidRPr="00621FA4">
        <w:rPr>
          <w:rFonts w:eastAsia="Calibri"/>
        </w:rPr>
        <w:t xml:space="preserve"> and  </w:t>
      </w:r>
    </w:p>
    <w:p w14:paraId="0B2C2A8E" w14:textId="6DFC7917" w:rsidR="00474F7F" w:rsidRPr="00621FA4" w:rsidRDefault="00474F7F" w:rsidP="009877B2">
      <w:pPr>
        <w:pStyle w:val="NoSpacing"/>
        <w:numPr>
          <w:ilvl w:val="0"/>
          <w:numId w:val="42"/>
        </w:numPr>
        <w:spacing w:line="276" w:lineRule="auto"/>
      </w:pPr>
      <w:r w:rsidRPr="00621FA4">
        <w:rPr>
          <w:rFonts w:eastAsia="Calibri"/>
        </w:rPr>
        <w:t>look at how CIEEM is promoted to students following the accredited programme</w:t>
      </w:r>
      <w:r w:rsidR="00190856">
        <w:rPr>
          <w:rFonts w:eastAsia="Calibri"/>
        </w:rPr>
        <w:t>/pathway</w:t>
      </w:r>
      <w:r w:rsidRPr="00621FA4">
        <w:rPr>
          <w:rFonts w:eastAsia="Calibri"/>
        </w:rPr>
        <w:t>.</w:t>
      </w:r>
    </w:p>
    <w:p w14:paraId="622FCA26" w14:textId="2E61EC91" w:rsidR="00E8788D" w:rsidRPr="00621FA4" w:rsidRDefault="00E8788D" w:rsidP="008C481E">
      <w:pPr>
        <w:pStyle w:val="NoSpacing"/>
        <w:spacing w:line="276" w:lineRule="auto"/>
        <w:rPr>
          <w:b/>
        </w:rPr>
      </w:pPr>
    </w:p>
    <w:p w14:paraId="52BC17D8" w14:textId="64C9D79F" w:rsidR="00474F7F" w:rsidRPr="00621FA4" w:rsidRDefault="00A517E0" w:rsidP="008C481E">
      <w:pPr>
        <w:pStyle w:val="NoSpacing"/>
        <w:spacing w:line="276" w:lineRule="auto"/>
        <w:rPr>
          <w:b/>
        </w:rPr>
      </w:pPr>
      <w:r w:rsidRPr="00621FA4">
        <w:rPr>
          <w:b/>
        </w:rPr>
        <w:t>6</w:t>
      </w:r>
      <w:r w:rsidR="00474F7F" w:rsidRPr="00621FA4">
        <w:rPr>
          <w:b/>
        </w:rPr>
        <w:t xml:space="preserve">.2  The </w:t>
      </w:r>
      <w:r w:rsidR="00DF2336" w:rsidRPr="00621FA4">
        <w:rPr>
          <w:b/>
        </w:rPr>
        <w:t>R</w:t>
      </w:r>
      <w:r w:rsidR="00474F7F" w:rsidRPr="00621FA4">
        <w:rPr>
          <w:b/>
        </w:rPr>
        <w:t>e-</w:t>
      </w:r>
      <w:r w:rsidR="00DF2336" w:rsidRPr="00621FA4">
        <w:rPr>
          <w:b/>
        </w:rPr>
        <w:t>A</w:t>
      </w:r>
      <w:r w:rsidR="00474F7F" w:rsidRPr="00621FA4">
        <w:rPr>
          <w:b/>
        </w:rPr>
        <w:t xml:space="preserve">ccreditation </w:t>
      </w:r>
      <w:r w:rsidR="00DF2336" w:rsidRPr="00621FA4">
        <w:rPr>
          <w:b/>
        </w:rPr>
        <w:t>P</w:t>
      </w:r>
      <w:r w:rsidR="00474F7F" w:rsidRPr="00621FA4">
        <w:rPr>
          <w:b/>
        </w:rPr>
        <w:t>rocess</w:t>
      </w:r>
    </w:p>
    <w:p w14:paraId="63D4BBFA" w14:textId="43336E6D" w:rsidR="00474F7F" w:rsidRPr="00621FA4" w:rsidRDefault="752933FC" w:rsidP="008C481E">
      <w:pPr>
        <w:pStyle w:val="NoSpacing"/>
        <w:spacing w:line="276" w:lineRule="auto"/>
      </w:pPr>
      <w:r>
        <w:t xml:space="preserve">Assessment for re-accreditation is undertaken by two CIEEM </w:t>
      </w:r>
      <w:r w:rsidR="1C466B10">
        <w:t>Assessor</w:t>
      </w:r>
      <w:r>
        <w:t xml:space="preserve">s. In most cases this will include one of the </w:t>
      </w:r>
      <w:r w:rsidR="1C466B10">
        <w:t>Assessor</w:t>
      </w:r>
      <w:r>
        <w:t xml:space="preserve">s involved in the original accreditation assessment plus </w:t>
      </w:r>
      <w:r w:rsidR="78616AC7">
        <w:t xml:space="preserve">one other who is new to the HEI </w:t>
      </w:r>
      <w:r>
        <w:t>accredited programme or pathway.</w:t>
      </w:r>
    </w:p>
    <w:p w14:paraId="738D9EA3" w14:textId="398715DE" w:rsidR="00E8788D" w:rsidRPr="00621FA4" w:rsidRDefault="00073391" w:rsidP="001D366D">
      <w:pPr>
        <w:spacing w:after="0"/>
        <w:ind w:right="57"/>
        <w:contextualSpacing/>
        <w:rPr>
          <w:rFonts w:eastAsia="Calibri" w:cs="Times New Roman"/>
        </w:rPr>
      </w:pPr>
      <w:r w:rsidRPr="00621FA4">
        <w:rPr>
          <w:rFonts w:eastAsia="Calibri" w:cs="Times New Roman"/>
        </w:rPr>
        <w:t xml:space="preserve">The assessment process should involve both the submission of a re-accreditation application form </w:t>
      </w:r>
      <w:r w:rsidR="00E8788D" w:rsidRPr="00621FA4">
        <w:rPr>
          <w:rFonts w:eastAsia="Calibri" w:cs="Times New Roman"/>
        </w:rPr>
        <w:t>(</w:t>
      </w:r>
      <w:r w:rsidR="0069124A" w:rsidRPr="00621FA4">
        <w:rPr>
          <w:rFonts w:eastAsia="Calibri" w:cs="Times New Roman"/>
        </w:rPr>
        <w:t xml:space="preserve">see </w:t>
      </w:r>
      <w:r w:rsidR="00E8788D" w:rsidRPr="00621FA4">
        <w:rPr>
          <w:rFonts w:eastAsia="Calibri" w:cs="Times New Roman"/>
        </w:rPr>
        <w:t xml:space="preserve">Appendix 9) </w:t>
      </w:r>
      <w:r w:rsidRPr="00621FA4">
        <w:rPr>
          <w:rFonts w:eastAsia="Calibri" w:cs="Times New Roman"/>
        </w:rPr>
        <w:t>with supporting documentation</w:t>
      </w:r>
      <w:r w:rsidR="00E8788D" w:rsidRPr="00621FA4">
        <w:rPr>
          <w:rFonts w:eastAsia="Calibri" w:cs="Times New Roman"/>
        </w:rPr>
        <w:t xml:space="preserve"> </w:t>
      </w:r>
      <w:r w:rsidRPr="00621FA4">
        <w:rPr>
          <w:rFonts w:eastAsia="Calibri" w:cs="Times New Roman"/>
        </w:rPr>
        <w:t>and a s</w:t>
      </w:r>
      <w:r w:rsidR="000709E5" w:rsidRPr="00621FA4">
        <w:rPr>
          <w:rFonts w:eastAsia="Calibri" w:cs="Times New Roman"/>
        </w:rPr>
        <w:t>ite visit.</w:t>
      </w:r>
      <w:r w:rsidRPr="00621FA4">
        <w:rPr>
          <w:rFonts w:eastAsia="Calibri" w:cs="Times New Roman"/>
        </w:rPr>
        <w:t xml:space="preserve"> </w:t>
      </w:r>
    </w:p>
    <w:p w14:paraId="2DD79759" w14:textId="77777777" w:rsidR="00E8788D" w:rsidRPr="00621FA4" w:rsidRDefault="00E8788D" w:rsidP="001D366D">
      <w:pPr>
        <w:spacing w:after="0"/>
        <w:ind w:right="57"/>
        <w:contextualSpacing/>
        <w:rPr>
          <w:rFonts w:eastAsia="Calibri" w:cs="Times New Roman"/>
        </w:rPr>
      </w:pPr>
    </w:p>
    <w:p w14:paraId="26446DBB" w14:textId="494E922E" w:rsidR="000709E5" w:rsidRPr="00621FA4" w:rsidRDefault="00073391" w:rsidP="001D366D">
      <w:pPr>
        <w:spacing w:after="0"/>
        <w:ind w:right="57"/>
        <w:contextualSpacing/>
        <w:rPr>
          <w:rFonts w:eastAsia="Calibri" w:cs="Times New Roman"/>
        </w:rPr>
      </w:pPr>
      <w:r w:rsidRPr="00621FA4">
        <w:rPr>
          <w:rFonts w:eastAsia="Calibri" w:cs="Times New Roman"/>
        </w:rPr>
        <w:t>The full stages of the</w:t>
      </w:r>
      <w:r w:rsidR="003A45FB" w:rsidRPr="00621FA4">
        <w:rPr>
          <w:rFonts w:eastAsia="Calibri" w:cs="Times New Roman"/>
        </w:rPr>
        <w:t xml:space="preserve"> process are shown in Figure 2</w:t>
      </w:r>
      <w:r w:rsidR="000709E5" w:rsidRPr="00621FA4">
        <w:rPr>
          <w:rFonts w:eastAsia="Calibri" w:cs="Times New Roman"/>
        </w:rPr>
        <w:t xml:space="preserve"> and</w:t>
      </w:r>
      <w:r w:rsidRPr="00621FA4">
        <w:rPr>
          <w:rFonts w:eastAsia="Calibri" w:cs="Times New Roman"/>
        </w:rPr>
        <w:t xml:space="preserve"> include:</w:t>
      </w:r>
    </w:p>
    <w:p w14:paraId="664AB943" w14:textId="77777777" w:rsidR="0047403C" w:rsidRPr="00621FA4" w:rsidRDefault="0047403C" w:rsidP="001D366D">
      <w:pPr>
        <w:spacing w:after="0"/>
        <w:ind w:right="57"/>
        <w:contextualSpacing/>
        <w:rPr>
          <w:rFonts w:eastAsia="Calibri" w:cs="Times New Roman"/>
        </w:rPr>
      </w:pPr>
    </w:p>
    <w:p w14:paraId="3F7C32C4" w14:textId="0C81546A" w:rsidR="00073391" w:rsidRPr="00621FA4" w:rsidRDefault="0047403C" w:rsidP="009877B2">
      <w:pPr>
        <w:numPr>
          <w:ilvl w:val="0"/>
          <w:numId w:val="43"/>
        </w:numPr>
        <w:spacing w:after="0"/>
        <w:ind w:right="57"/>
        <w:contextualSpacing/>
        <w:rPr>
          <w:rFonts w:eastAsia="Calibri" w:cs="Times New Roman"/>
        </w:rPr>
      </w:pPr>
      <w:r w:rsidRPr="00621FA4">
        <w:rPr>
          <w:rFonts w:eastAsia="Calibri" w:cs="Times New Roman"/>
        </w:rPr>
        <w:t xml:space="preserve">HEI confirms to CIEEM that it wishes to re-accredit the degree </w:t>
      </w:r>
      <w:r w:rsidR="00DD51F3">
        <w:rPr>
          <w:rFonts w:eastAsia="Calibri" w:cs="Times New Roman"/>
        </w:rPr>
        <w:t xml:space="preserve">programme or pathway </w:t>
      </w:r>
      <w:r w:rsidRPr="00621FA4">
        <w:rPr>
          <w:rFonts w:eastAsia="Calibri" w:cs="Times New Roman"/>
        </w:rPr>
        <w:t xml:space="preserve">and submits a </w:t>
      </w:r>
      <w:r w:rsidR="00A13E06" w:rsidRPr="00621FA4">
        <w:rPr>
          <w:rFonts w:eastAsia="Calibri" w:cs="Times New Roman"/>
        </w:rPr>
        <w:t>short summary</w:t>
      </w:r>
      <w:r w:rsidRPr="00621FA4">
        <w:rPr>
          <w:rFonts w:eastAsia="Calibri" w:cs="Times New Roman"/>
        </w:rPr>
        <w:t xml:space="preserve"> of all changes </w:t>
      </w:r>
      <w:r w:rsidR="00E8788D" w:rsidRPr="00621FA4">
        <w:rPr>
          <w:rFonts w:eastAsia="Calibri" w:cs="Times New Roman"/>
        </w:rPr>
        <w:t>which have occurred to the accredited programme since accreditation including reference to the relevant annual return forms where these changes were detailed.</w:t>
      </w:r>
    </w:p>
    <w:p w14:paraId="7CCED814" w14:textId="77777777" w:rsidR="000709E5" w:rsidRPr="00073391" w:rsidRDefault="000709E5" w:rsidP="001D366D">
      <w:pPr>
        <w:spacing w:after="0"/>
        <w:ind w:left="1701" w:right="57"/>
        <w:contextualSpacing/>
        <w:rPr>
          <w:rFonts w:eastAsia="Calibri" w:cs="Times New Roman"/>
        </w:rPr>
      </w:pPr>
    </w:p>
    <w:p w14:paraId="1AB4539C" w14:textId="56A300D2" w:rsidR="00073391" w:rsidRPr="00073391" w:rsidRDefault="00F5332A" w:rsidP="009877B2">
      <w:pPr>
        <w:numPr>
          <w:ilvl w:val="0"/>
          <w:numId w:val="43"/>
        </w:numPr>
        <w:spacing w:after="0"/>
        <w:ind w:right="57"/>
        <w:contextualSpacing/>
        <w:rPr>
          <w:rFonts w:eastAsia="Calibri" w:cs="Times New Roman"/>
        </w:rPr>
      </w:pPr>
      <w:r>
        <w:rPr>
          <w:rFonts w:eastAsia="Calibri" w:cs="Times New Roman"/>
        </w:rPr>
        <w:t xml:space="preserve">Submission by the HEI of a </w:t>
      </w:r>
      <w:r w:rsidR="00073391" w:rsidRPr="00073391">
        <w:rPr>
          <w:rFonts w:eastAsia="Calibri" w:cs="Times New Roman"/>
        </w:rPr>
        <w:t xml:space="preserve">re-accreditation </w:t>
      </w:r>
      <w:r w:rsidR="000709E5">
        <w:rPr>
          <w:rFonts w:eastAsia="Calibri" w:cs="Times New Roman"/>
        </w:rPr>
        <w:t>form</w:t>
      </w:r>
      <w:r>
        <w:rPr>
          <w:rFonts w:eastAsia="Calibri" w:cs="Times New Roman"/>
        </w:rPr>
        <w:t xml:space="preserve"> and supporting documentation </w:t>
      </w:r>
      <w:r w:rsidR="00F910C4">
        <w:rPr>
          <w:rFonts w:eastAsia="Calibri" w:cs="Times New Roman"/>
        </w:rPr>
        <w:t>(see Appendix 9</w:t>
      </w:r>
      <w:r w:rsidR="000709E5">
        <w:rPr>
          <w:rFonts w:eastAsia="Calibri" w:cs="Times New Roman"/>
        </w:rPr>
        <w:t xml:space="preserve">) </w:t>
      </w:r>
      <w:r w:rsidR="00073391" w:rsidRPr="00073391">
        <w:rPr>
          <w:rFonts w:eastAsia="Calibri" w:cs="Times New Roman"/>
        </w:rPr>
        <w:t xml:space="preserve">covering: </w:t>
      </w:r>
    </w:p>
    <w:p w14:paraId="12F84950" w14:textId="6B4FE83F" w:rsidR="00073391" w:rsidRPr="00073391" w:rsidRDefault="00073391" w:rsidP="009877B2">
      <w:pPr>
        <w:numPr>
          <w:ilvl w:val="1"/>
          <w:numId w:val="43"/>
        </w:numPr>
        <w:spacing w:after="0"/>
        <w:ind w:right="57"/>
        <w:contextualSpacing/>
        <w:rPr>
          <w:rFonts w:eastAsia="Calibri" w:cs="Times New Roman"/>
        </w:rPr>
      </w:pPr>
      <w:r w:rsidRPr="00073391">
        <w:rPr>
          <w:rFonts w:eastAsia="Calibri" w:cs="Times New Roman"/>
        </w:rPr>
        <w:t xml:space="preserve">The most recent </w:t>
      </w:r>
      <w:r w:rsidR="00E8788D">
        <w:rPr>
          <w:rFonts w:eastAsia="Calibri" w:cs="Times New Roman"/>
        </w:rPr>
        <w:t>programme review/</w:t>
      </w:r>
      <w:r w:rsidRPr="00073391">
        <w:rPr>
          <w:rFonts w:eastAsia="Calibri" w:cs="Times New Roman"/>
        </w:rPr>
        <w:t>validation report (to review key changes).</w:t>
      </w:r>
    </w:p>
    <w:p w14:paraId="6F3CC7B4" w14:textId="494F2EE2" w:rsidR="00D523F6" w:rsidRPr="00621FA4" w:rsidRDefault="00073391" w:rsidP="009877B2">
      <w:pPr>
        <w:numPr>
          <w:ilvl w:val="1"/>
          <w:numId w:val="43"/>
        </w:numPr>
        <w:spacing w:after="0"/>
        <w:ind w:right="57"/>
        <w:contextualSpacing/>
        <w:rPr>
          <w:rFonts w:eastAsia="Calibri" w:cs="Times New Roman"/>
        </w:rPr>
      </w:pPr>
      <w:r w:rsidRPr="00073391">
        <w:rPr>
          <w:rFonts w:eastAsia="Calibri" w:cs="Times New Roman"/>
        </w:rPr>
        <w:t xml:space="preserve">A mapping of the </w:t>
      </w:r>
      <w:r w:rsidR="00D523F6">
        <w:rPr>
          <w:rFonts w:eastAsia="Calibri" w:cs="Times New Roman"/>
        </w:rPr>
        <w:t xml:space="preserve">current </w:t>
      </w:r>
      <w:r w:rsidRPr="00073391">
        <w:rPr>
          <w:rFonts w:eastAsia="Calibri" w:cs="Times New Roman"/>
        </w:rPr>
        <w:t>programme</w:t>
      </w:r>
      <w:r w:rsidR="00190856">
        <w:rPr>
          <w:rFonts w:eastAsia="Calibri" w:cs="Times New Roman"/>
        </w:rPr>
        <w:t>/pathway</w:t>
      </w:r>
      <w:r w:rsidRPr="00073391">
        <w:rPr>
          <w:rFonts w:eastAsia="Calibri" w:cs="Times New Roman"/>
        </w:rPr>
        <w:t xml:space="preserve"> </w:t>
      </w:r>
      <w:r w:rsidR="00190856">
        <w:rPr>
          <w:rFonts w:eastAsia="Calibri" w:cs="Times New Roman"/>
        </w:rPr>
        <w:t xml:space="preserve">identifying the </w:t>
      </w:r>
      <w:r w:rsidRPr="00073391">
        <w:rPr>
          <w:rFonts w:eastAsia="Calibri" w:cs="Times New Roman"/>
        </w:rPr>
        <w:t xml:space="preserve">modules </w:t>
      </w:r>
      <w:r w:rsidR="000D5A84">
        <w:rPr>
          <w:rFonts w:eastAsia="Calibri" w:cs="Times New Roman"/>
        </w:rPr>
        <w:t xml:space="preserve">where the 18 competencies are met. </w:t>
      </w:r>
      <w:r w:rsidR="00D523F6">
        <w:rPr>
          <w:rFonts w:eastAsia="Calibri" w:cs="Times New Roman"/>
        </w:rPr>
        <w:t xml:space="preserve">The mapping </w:t>
      </w:r>
      <w:r w:rsidR="00D523F6" w:rsidRPr="00621FA4">
        <w:rPr>
          <w:rFonts w:eastAsia="Calibri" w:cs="Times New Roman"/>
        </w:rPr>
        <w:t>should identify any changes to the mapping undertaken in the initial accreditation,</w:t>
      </w:r>
      <w:r w:rsidR="0047403C" w:rsidRPr="00621FA4">
        <w:rPr>
          <w:rFonts w:eastAsia="Calibri" w:cs="Times New Roman"/>
        </w:rPr>
        <w:t xml:space="preserve"> where appro</w:t>
      </w:r>
      <w:r w:rsidR="00621FA4">
        <w:rPr>
          <w:rFonts w:eastAsia="Calibri" w:cs="Times New Roman"/>
        </w:rPr>
        <w:t>p</w:t>
      </w:r>
      <w:r w:rsidR="0047403C" w:rsidRPr="00621FA4">
        <w:rPr>
          <w:rFonts w:eastAsia="Calibri" w:cs="Times New Roman"/>
        </w:rPr>
        <w:t>riate</w:t>
      </w:r>
      <w:r w:rsidR="00D523F6" w:rsidRPr="00621FA4">
        <w:rPr>
          <w:rFonts w:eastAsia="Calibri" w:cs="Times New Roman"/>
        </w:rPr>
        <w:t xml:space="preserve">. </w:t>
      </w:r>
    </w:p>
    <w:p w14:paraId="5A213A08" w14:textId="354B37AD" w:rsidR="00073391" w:rsidRPr="00621FA4" w:rsidRDefault="00D523F6" w:rsidP="009877B2">
      <w:pPr>
        <w:numPr>
          <w:ilvl w:val="1"/>
          <w:numId w:val="43"/>
        </w:numPr>
        <w:spacing w:after="0"/>
        <w:ind w:right="57"/>
        <w:contextualSpacing/>
        <w:rPr>
          <w:rFonts w:eastAsia="Calibri" w:cs="Times New Roman"/>
        </w:rPr>
      </w:pPr>
      <w:r w:rsidRPr="00621FA4">
        <w:rPr>
          <w:rFonts w:eastAsia="Calibri" w:cs="Times New Roman"/>
        </w:rPr>
        <w:t xml:space="preserve">A list of the </w:t>
      </w:r>
      <w:r w:rsidR="00B20CDB">
        <w:rPr>
          <w:rFonts w:eastAsia="Calibri" w:cs="Times New Roman"/>
        </w:rPr>
        <w:t>hour</w:t>
      </w:r>
      <w:r w:rsidR="00073391" w:rsidRPr="00621FA4">
        <w:rPr>
          <w:rFonts w:eastAsia="Calibri" w:cs="Times New Roman"/>
        </w:rPr>
        <w:t>s</w:t>
      </w:r>
      <w:r w:rsidR="00F76350">
        <w:rPr>
          <w:rFonts w:eastAsia="Calibri" w:cs="Times New Roman"/>
        </w:rPr>
        <w:t xml:space="preserve"> (180 for undergraduate/90 for postgraduate)</w:t>
      </w:r>
      <w:r w:rsidR="00073391" w:rsidRPr="00621FA4">
        <w:rPr>
          <w:rFonts w:eastAsia="Calibri" w:cs="Times New Roman"/>
        </w:rPr>
        <w:t xml:space="preserve"> of </w:t>
      </w:r>
      <w:r w:rsidRPr="00621FA4">
        <w:rPr>
          <w:rFonts w:eastAsia="Calibri" w:cs="Times New Roman"/>
        </w:rPr>
        <w:t xml:space="preserve">relevant </w:t>
      </w:r>
      <w:r w:rsidR="00A13E06">
        <w:rPr>
          <w:rFonts w:eastAsia="Calibri" w:cs="Times New Roman"/>
        </w:rPr>
        <w:t xml:space="preserve">applied </w:t>
      </w:r>
      <w:r w:rsidR="000D5A84" w:rsidRPr="00621FA4">
        <w:rPr>
          <w:rFonts w:eastAsia="Calibri" w:cs="Times New Roman"/>
        </w:rPr>
        <w:t>field</w:t>
      </w:r>
      <w:r w:rsidRPr="00621FA4">
        <w:rPr>
          <w:rFonts w:eastAsia="Calibri" w:cs="Times New Roman"/>
        </w:rPr>
        <w:t>work</w:t>
      </w:r>
      <w:r w:rsidR="00A13E06">
        <w:rPr>
          <w:rFonts w:eastAsia="Calibri" w:cs="Times New Roman"/>
        </w:rPr>
        <w:t>/</w:t>
      </w:r>
      <w:proofErr w:type="spellStart"/>
      <w:r w:rsidR="00A13E06">
        <w:rPr>
          <w:rFonts w:eastAsia="Calibri" w:cs="Times New Roman"/>
        </w:rPr>
        <w:t>labwork</w:t>
      </w:r>
      <w:proofErr w:type="spellEnd"/>
      <w:r w:rsidRPr="00621FA4">
        <w:rPr>
          <w:rFonts w:eastAsia="Calibri" w:cs="Times New Roman"/>
        </w:rPr>
        <w:t xml:space="preserve"> provided by the programme, the modules in which </w:t>
      </w:r>
      <w:r w:rsidRPr="00621FA4">
        <w:rPr>
          <w:rFonts w:eastAsia="Calibri" w:cs="Times New Roman"/>
        </w:rPr>
        <w:lastRenderedPageBreak/>
        <w:t xml:space="preserve">these activities take place and the type of activities. </w:t>
      </w:r>
      <w:r w:rsidR="00F5332A" w:rsidRPr="00621FA4">
        <w:rPr>
          <w:rFonts w:eastAsia="Calibri" w:cs="Times New Roman"/>
        </w:rPr>
        <w:t>T</w:t>
      </w:r>
      <w:r w:rsidRPr="00621FA4">
        <w:rPr>
          <w:rFonts w:eastAsia="Calibri" w:cs="Times New Roman"/>
        </w:rPr>
        <w:t>he list should</w:t>
      </w:r>
      <w:r w:rsidR="00F5332A" w:rsidRPr="00621FA4">
        <w:rPr>
          <w:rFonts w:eastAsia="Calibri" w:cs="Times New Roman"/>
        </w:rPr>
        <w:t xml:space="preserve"> indicate any changes to the relevant practical work which have occurred since initial accreditation. </w:t>
      </w:r>
    </w:p>
    <w:p w14:paraId="1AE549AB" w14:textId="12C7559A" w:rsidR="00073391" w:rsidRPr="00073391" w:rsidRDefault="00073391" w:rsidP="009877B2">
      <w:pPr>
        <w:numPr>
          <w:ilvl w:val="1"/>
          <w:numId w:val="43"/>
        </w:numPr>
        <w:spacing w:after="0"/>
        <w:ind w:right="57"/>
        <w:contextualSpacing/>
        <w:rPr>
          <w:rFonts w:eastAsia="Calibri" w:cs="Times New Roman"/>
        </w:rPr>
      </w:pPr>
      <w:r w:rsidRPr="00621FA4">
        <w:rPr>
          <w:rFonts w:eastAsia="Calibri" w:cs="Times New Roman"/>
        </w:rPr>
        <w:t xml:space="preserve">Staffing changes </w:t>
      </w:r>
      <w:r w:rsidR="00F5332A" w:rsidRPr="00621FA4">
        <w:rPr>
          <w:rFonts w:eastAsia="Calibri" w:cs="Times New Roman"/>
        </w:rPr>
        <w:t xml:space="preserve">which have occurred </w:t>
      </w:r>
      <w:r w:rsidRPr="00621FA4">
        <w:rPr>
          <w:rFonts w:eastAsia="Calibri" w:cs="Times New Roman"/>
        </w:rPr>
        <w:t>during the accreditation period and</w:t>
      </w:r>
      <w:r w:rsidRPr="00073391">
        <w:rPr>
          <w:rFonts w:eastAsia="Calibri" w:cs="Times New Roman"/>
        </w:rPr>
        <w:t xml:space="preserve"> planned future changes</w:t>
      </w:r>
      <w:r w:rsidR="00D33399">
        <w:rPr>
          <w:rFonts w:eastAsia="Calibri" w:cs="Times New Roman"/>
        </w:rPr>
        <w:t>.</w:t>
      </w:r>
    </w:p>
    <w:p w14:paraId="6947E376" w14:textId="77777777" w:rsidR="00073391" w:rsidRPr="00073391" w:rsidRDefault="00073391" w:rsidP="009877B2">
      <w:pPr>
        <w:numPr>
          <w:ilvl w:val="1"/>
          <w:numId w:val="43"/>
        </w:numPr>
        <w:spacing w:after="0"/>
        <w:ind w:right="57"/>
        <w:contextualSpacing/>
        <w:rPr>
          <w:rFonts w:eastAsia="Calibri" w:cs="Times New Roman"/>
        </w:rPr>
      </w:pPr>
      <w:r w:rsidRPr="00073391">
        <w:rPr>
          <w:rFonts w:eastAsia="Calibri" w:cs="Times New Roman"/>
        </w:rPr>
        <w:t>A summary of how CIEEM student membership is promoted to students.</w:t>
      </w:r>
    </w:p>
    <w:p w14:paraId="05EE0481" w14:textId="64AE3646" w:rsidR="00073391" w:rsidRDefault="00073391" w:rsidP="009877B2">
      <w:pPr>
        <w:numPr>
          <w:ilvl w:val="1"/>
          <w:numId w:val="43"/>
        </w:numPr>
        <w:spacing w:after="0"/>
        <w:ind w:right="57"/>
        <w:contextualSpacing/>
        <w:rPr>
          <w:rFonts w:eastAsia="Calibri" w:cs="Times New Roman"/>
        </w:rPr>
      </w:pPr>
      <w:r w:rsidRPr="00073391">
        <w:rPr>
          <w:rFonts w:eastAsia="Calibri" w:cs="Times New Roman"/>
        </w:rPr>
        <w:t>Employment data</w:t>
      </w:r>
      <w:r w:rsidR="00F5332A">
        <w:rPr>
          <w:rFonts w:eastAsia="Calibri" w:cs="Times New Roman"/>
        </w:rPr>
        <w:t xml:space="preserve"> of graduates during the accreditation period</w:t>
      </w:r>
      <w:r w:rsidRPr="00073391">
        <w:rPr>
          <w:rFonts w:eastAsia="Calibri" w:cs="Times New Roman"/>
        </w:rPr>
        <w:t>.</w:t>
      </w:r>
    </w:p>
    <w:p w14:paraId="58D12FCA" w14:textId="77777777" w:rsidR="00F5332A" w:rsidRPr="0069124A" w:rsidRDefault="00F5332A" w:rsidP="001D366D">
      <w:pPr>
        <w:pStyle w:val="ListParagraph"/>
        <w:spacing w:after="0"/>
        <w:ind w:left="3600" w:right="57"/>
        <w:contextualSpacing/>
        <w:rPr>
          <w:rFonts w:eastAsia="Calibri" w:cs="Times New Roman"/>
        </w:rPr>
      </w:pPr>
    </w:p>
    <w:p w14:paraId="6C470079" w14:textId="77777777" w:rsidR="000709E5" w:rsidRPr="00073391" w:rsidRDefault="000709E5" w:rsidP="001D366D">
      <w:pPr>
        <w:spacing w:after="0"/>
        <w:ind w:left="1701" w:right="57"/>
        <w:contextualSpacing/>
        <w:rPr>
          <w:rFonts w:eastAsia="Calibri" w:cs="Times New Roman"/>
        </w:rPr>
      </w:pPr>
    </w:p>
    <w:p w14:paraId="6C234793" w14:textId="0937B122" w:rsidR="00F5332A" w:rsidRDefault="00F5332A" w:rsidP="009877B2">
      <w:pPr>
        <w:numPr>
          <w:ilvl w:val="0"/>
          <w:numId w:val="43"/>
        </w:numPr>
        <w:spacing w:after="0"/>
        <w:ind w:right="57"/>
        <w:contextualSpacing/>
        <w:rPr>
          <w:rFonts w:eastAsia="Calibri" w:cs="Times New Roman"/>
        </w:rPr>
      </w:pPr>
      <w:r>
        <w:rPr>
          <w:rFonts w:eastAsia="Calibri" w:cs="Times New Roman"/>
        </w:rPr>
        <w:t xml:space="preserve">Desk based review of the above submissions by the CIEEM </w:t>
      </w:r>
      <w:r w:rsidR="00712143">
        <w:rPr>
          <w:rFonts w:eastAsia="Calibri" w:cs="Times New Roman"/>
        </w:rPr>
        <w:t>Assessor</w:t>
      </w:r>
      <w:r>
        <w:rPr>
          <w:rFonts w:eastAsia="Calibri" w:cs="Times New Roman"/>
        </w:rPr>
        <w:t xml:space="preserve">s. </w:t>
      </w:r>
    </w:p>
    <w:p w14:paraId="207DC186" w14:textId="77777777" w:rsidR="00F5332A" w:rsidRDefault="00F5332A" w:rsidP="001D366D">
      <w:pPr>
        <w:spacing w:after="0"/>
        <w:ind w:left="1701" w:right="57"/>
        <w:contextualSpacing/>
        <w:rPr>
          <w:rFonts w:eastAsia="Calibri" w:cs="Times New Roman"/>
        </w:rPr>
      </w:pPr>
    </w:p>
    <w:p w14:paraId="172F8C27" w14:textId="7D93F58A" w:rsidR="00073391" w:rsidRPr="00073391" w:rsidRDefault="00073391" w:rsidP="009877B2">
      <w:pPr>
        <w:numPr>
          <w:ilvl w:val="0"/>
          <w:numId w:val="43"/>
        </w:numPr>
        <w:spacing w:after="0"/>
        <w:ind w:right="57"/>
        <w:contextualSpacing/>
        <w:rPr>
          <w:rFonts w:eastAsia="Calibri" w:cs="Times New Roman"/>
        </w:rPr>
      </w:pPr>
      <w:r w:rsidRPr="00073391">
        <w:rPr>
          <w:rFonts w:eastAsia="Calibri" w:cs="Times New Roman"/>
        </w:rPr>
        <w:t xml:space="preserve">A site visit to </w:t>
      </w:r>
      <w:r w:rsidR="00F5332A">
        <w:rPr>
          <w:rFonts w:eastAsia="Calibri" w:cs="Times New Roman"/>
        </w:rPr>
        <w:t xml:space="preserve">by the CIEEM </w:t>
      </w:r>
      <w:r w:rsidR="00712143">
        <w:rPr>
          <w:rFonts w:eastAsia="Calibri" w:cs="Times New Roman"/>
        </w:rPr>
        <w:t>Assessor</w:t>
      </w:r>
      <w:r w:rsidR="00F5332A">
        <w:rPr>
          <w:rFonts w:eastAsia="Calibri" w:cs="Times New Roman"/>
        </w:rPr>
        <w:t xml:space="preserve">s which will </w:t>
      </w:r>
      <w:r w:rsidRPr="00073391">
        <w:rPr>
          <w:rFonts w:eastAsia="Calibri" w:cs="Times New Roman"/>
        </w:rPr>
        <w:t>include:</w:t>
      </w:r>
    </w:p>
    <w:p w14:paraId="16206BFE" w14:textId="767FE8C5" w:rsidR="00073391" w:rsidRPr="00073391" w:rsidRDefault="00073391" w:rsidP="009877B2">
      <w:pPr>
        <w:numPr>
          <w:ilvl w:val="1"/>
          <w:numId w:val="43"/>
        </w:numPr>
        <w:spacing w:after="0"/>
        <w:ind w:right="57"/>
        <w:contextualSpacing/>
        <w:rPr>
          <w:rFonts w:eastAsia="Calibri" w:cs="Times New Roman"/>
        </w:rPr>
      </w:pPr>
      <w:r w:rsidRPr="00073391">
        <w:rPr>
          <w:rFonts w:eastAsia="Calibri" w:cs="Times New Roman"/>
        </w:rPr>
        <w:t xml:space="preserve">Meeting the academic team </w:t>
      </w:r>
      <w:r w:rsidR="00F5332A">
        <w:rPr>
          <w:rFonts w:eastAsia="Calibri" w:cs="Times New Roman"/>
        </w:rPr>
        <w:t xml:space="preserve">to review </w:t>
      </w:r>
      <w:r w:rsidRPr="00073391">
        <w:rPr>
          <w:rFonts w:eastAsia="Calibri" w:cs="Times New Roman"/>
        </w:rPr>
        <w:t>any programme change</w:t>
      </w:r>
      <w:r w:rsidR="000D5A84">
        <w:rPr>
          <w:rFonts w:eastAsia="Calibri" w:cs="Times New Roman"/>
        </w:rPr>
        <w:t>s</w:t>
      </w:r>
      <w:r w:rsidR="009B2509">
        <w:rPr>
          <w:rFonts w:eastAsia="Calibri" w:cs="Times New Roman"/>
        </w:rPr>
        <w:t>,</w:t>
      </w:r>
      <w:r w:rsidR="00F5332A">
        <w:rPr>
          <w:rFonts w:eastAsia="Calibri" w:cs="Times New Roman"/>
        </w:rPr>
        <w:t xml:space="preserve"> the relationship between CIEEM and the HEI</w:t>
      </w:r>
      <w:r w:rsidR="009B2509">
        <w:rPr>
          <w:rFonts w:eastAsia="Calibri" w:cs="Times New Roman"/>
        </w:rPr>
        <w:t>, graduate employability etc</w:t>
      </w:r>
      <w:r w:rsidRPr="00073391">
        <w:rPr>
          <w:rFonts w:eastAsia="Calibri" w:cs="Times New Roman"/>
        </w:rPr>
        <w:t>.</w:t>
      </w:r>
    </w:p>
    <w:p w14:paraId="74DBAF1C" w14:textId="25964A6A" w:rsidR="00073391" w:rsidRPr="00073391" w:rsidRDefault="00073391" w:rsidP="009877B2">
      <w:pPr>
        <w:numPr>
          <w:ilvl w:val="1"/>
          <w:numId w:val="43"/>
        </w:numPr>
        <w:spacing w:after="0"/>
        <w:ind w:right="57"/>
        <w:contextualSpacing/>
        <w:rPr>
          <w:rFonts w:eastAsia="Calibri" w:cs="Times New Roman"/>
        </w:rPr>
      </w:pPr>
      <w:r w:rsidRPr="00073391">
        <w:rPr>
          <w:rFonts w:eastAsia="Calibri" w:cs="Times New Roman"/>
        </w:rPr>
        <w:t xml:space="preserve">Reviewing a range of </w:t>
      </w:r>
      <w:r w:rsidR="00F5332A">
        <w:rPr>
          <w:rFonts w:eastAsia="Calibri" w:cs="Times New Roman"/>
        </w:rPr>
        <w:t xml:space="preserve">recent </w:t>
      </w:r>
      <w:r w:rsidRPr="00073391">
        <w:rPr>
          <w:rFonts w:eastAsia="Calibri" w:cs="Times New Roman"/>
        </w:rPr>
        <w:t>student work</w:t>
      </w:r>
      <w:r w:rsidR="00F5332A">
        <w:rPr>
          <w:rFonts w:eastAsia="Calibri" w:cs="Times New Roman"/>
        </w:rPr>
        <w:t xml:space="preserve"> from the core accredited modules</w:t>
      </w:r>
      <w:r w:rsidRPr="00073391">
        <w:rPr>
          <w:rFonts w:eastAsia="Calibri" w:cs="Times New Roman"/>
        </w:rPr>
        <w:t xml:space="preserve"> (good, bad (bare pass) and intermediate).</w:t>
      </w:r>
    </w:p>
    <w:p w14:paraId="2AD9BC16" w14:textId="5882B726" w:rsidR="00073391" w:rsidRPr="00073391" w:rsidRDefault="00F5332A" w:rsidP="009877B2">
      <w:pPr>
        <w:numPr>
          <w:ilvl w:val="1"/>
          <w:numId w:val="43"/>
        </w:numPr>
        <w:spacing w:after="0"/>
        <w:ind w:right="57"/>
        <w:contextualSpacing/>
        <w:rPr>
          <w:rFonts w:eastAsia="Calibri" w:cs="Times New Roman"/>
        </w:rPr>
      </w:pPr>
      <w:r>
        <w:rPr>
          <w:rFonts w:eastAsia="Calibri" w:cs="Times New Roman"/>
        </w:rPr>
        <w:t>A me</w:t>
      </w:r>
      <w:r w:rsidR="00073391" w:rsidRPr="00073391">
        <w:rPr>
          <w:rFonts w:eastAsia="Calibri" w:cs="Times New Roman"/>
        </w:rPr>
        <w:t xml:space="preserve">eting </w:t>
      </w:r>
      <w:r>
        <w:rPr>
          <w:rFonts w:eastAsia="Calibri" w:cs="Times New Roman"/>
        </w:rPr>
        <w:t xml:space="preserve">with current </w:t>
      </w:r>
      <w:r w:rsidR="00073391" w:rsidRPr="00073391">
        <w:rPr>
          <w:rFonts w:eastAsia="Calibri" w:cs="Times New Roman"/>
        </w:rPr>
        <w:t>students</w:t>
      </w:r>
      <w:r>
        <w:rPr>
          <w:rFonts w:eastAsia="Calibri" w:cs="Times New Roman"/>
        </w:rPr>
        <w:t xml:space="preserve"> and recent graduates</w:t>
      </w:r>
      <w:r w:rsidR="00073391" w:rsidRPr="00073391">
        <w:rPr>
          <w:rFonts w:eastAsia="Calibri" w:cs="Times New Roman"/>
        </w:rPr>
        <w:t>.</w:t>
      </w:r>
    </w:p>
    <w:p w14:paraId="7E1155A8" w14:textId="3C93BED8" w:rsidR="00073391" w:rsidRDefault="00073391" w:rsidP="009877B2">
      <w:pPr>
        <w:numPr>
          <w:ilvl w:val="1"/>
          <w:numId w:val="43"/>
        </w:numPr>
        <w:spacing w:after="0"/>
        <w:ind w:right="57"/>
        <w:contextualSpacing/>
        <w:rPr>
          <w:rFonts w:eastAsia="Calibri" w:cs="Times New Roman"/>
        </w:rPr>
      </w:pPr>
      <w:r w:rsidRPr="00073391">
        <w:rPr>
          <w:rFonts w:eastAsia="Calibri" w:cs="Times New Roman"/>
        </w:rPr>
        <w:t>A</w:t>
      </w:r>
      <w:r w:rsidR="00F5332A">
        <w:rPr>
          <w:rFonts w:eastAsia="Calibri" w:cs="Times New Roman"/>
        </w:rPr>
        <w:t xml:space="preserve"> review of any significant </w:t>
      </w:r>
      <w:r w:rsidRPr="00073391">
        <w:rPr>
          <w:rFonts w:eastAsia="Calibri" w:cs="Times New Roman"/>
        </w:rPr>
        <w:t>changes to facilities.</w:t>
      </w:r>
    </w:p>
    <w:p w14:paraId="5B335980" w14:textId="77777777" w:rsidR="000709E5" w:rsidRPr="00073391" w:rsidRDefault="000709E5" w:rsidP="001D366D">
      <w:pPr>
        <w:spacing w:after="0"/>
        <w:ind w:left="2127" w:right="57"/>
        <w:contextualSpacing/>
        <w:rPr>
          <w:rFonts w:eastAsia="Calibri" w:cs="Times New Roman"/>
        </w:rPr>
      </w:pPr>
    </w:p>
    <w:p w14:paraId="7A0FFAAD" w14:textId="1461BCFF" w:rsidR="00073391" w:rsidRPr="00073391" w:rsidRDefault="00073391" w:rsidP="009877B2">
      <w:pPr>
        <w:numPr>
          <w:ilvl w:val="0"/>
          <w:numId w:val="43"/>
        </w:numPr>
        <w:spacing w:after="0"/>
        <w:ind w:right="57"/>
        <w:contextualSpacing/>
        <w:rPr>
          <w:rFonts w:eastAsia="Calibri" w:cs="Times New Roman"/>
        </w:rPr>
      </w:pPr>
      <w:r w:rsidRPr="00073391">
        <w:rPr>
          <w:rFonts w:eastAsia="Calibri" w:cs="Times New Roman"/>
        </w:rPr>
        <w:t xml:space="preserve">Submission </w:t>
      </w:r>
      <w:r w:rsidR="00F5332A">
        <w:rPr>
          <w:rFonts w:eastAsia="Calibri" w:cs="Times New Roman"/>
        </w:rPr>
        <w:t xml:space="preserve">by the </w:t>
      </w:r>
      <w:r w:rsidR="00712143">
        <w:rPr>
          <w:rFonts w:eastAsia="Calibri" w:cs="Times New Roman"/>
        </w:rPr>
        <w:t>Assessor</w:t>
      </w:r>
      <w:r w:rsidR="00F5332A">
        <w:rPr>
          <w:rFonts w:eastAsia="Calibri" w:cs="Times New Roman"/>
        </w:rPr>
        <w:t xml:space="preserve">s of a </w:t>
      </w:r>
      <w:r w:rsidRPr="00073391">
        <w:rPr>
          <w:rFonts w:eastAsia="Calibri" w:cs="Times New Roman"/>
        </w:rPr>
        <w:t xml:space="preserve">report and a recommendation to the </w:t>
      </w:r>
      <w:r w:rsidR="000709E5">
        <w:rPr>
          <w:rFonts w:eastAsia="Calibri" w:cs="Times New Roman"/>
        </w:rPr>
        <w:t xml:space="preserve">CIEEM </w:t>
      </w:r>
      <w:r w:rsidRPr="00073391">
        <w:rPr>
          <w:rFonts w:eastAsia="Calibri" w:cs="Times New Roman"/>
        </w:rPr>
        <w:t>Governing Board re</w:t>
      </w:r>
      <w:r w:rsidR="000709E5">
        <w:rPr>
          <w:rFonts w:eastAsia="Calibri" w:cs="Times New Roman"/>
        </w:rPr>
        <w:t>garding</w:t>
      </w:r>
      <w:r w:rsidRPr="00073391">
        <w:rPr>
          <w:rFonts w:eastAsia="Calibri" w:cs="Times New Roman"/>
        </w:rPr>
        <w:t xml:space="preserve"> re</w:t>
      </w:r>
      <w:r w:rsidR="000709E5">
        <w:rPr>
          <w:rFonts w:eastAsia="Calibri" w:cs="Times New Roman"/>
        </w:rPr>
        <w:t>-</w:t>
      </w:r>
      <w:r w:rsidRPr="00073391">
        <w:rPr>
          <w:rFonts w:eastAsia="Calibri" w:cs="Times New Roman"/>
        </w:rPr>
        <w:t>accreditation.</w:t>
      </w:r>
    </w:p>
    <w:p w14:paraId="787857D1" w14:textId="2EB21B74" w:rsidR="000709E5" w:rsidRDefault="000709E5">
      <w:pPr>
        <w:spacing w:after="0" w:line="240" w:lineRule="auto"/>
      </w:pPr>
      <w:r>
        <w:br w:type="page"/>
      </w:r>
    </w:p>
    <w:p w14:paraId="1D5CC747" w14:textId="6B544C7B" w:rsidR="003A45FB" w:rsidRPr="003A45FB" w:rsidRDefault="003A45FB" w:rsidP="003A45FB">
      <w:pPr>
        <w:spacing w:after="0"/>
        <w:jc w:val="center"/>
        <w:rPr>
          <w:b/>
          <w:bCs/>
          <w:noProof/>
          <w:sz w:val="24"/>
          <w:szCs w:val="24"/>
          <w:lang w:eastAsia="en-GB"/>
        </w:rPr>
      </w:pPr>
      <w:r>
        <w:rPr>
          <w:b/>
          <w:bCs/>
          <w:noProof/>
          <w:sz w:val="24"/>
          <w:szCs w:val="24"/>
          <w:lang w:eastAsia="en-GB"/>
        </w:rPr>
        <w:lastRenderedPageBreak/>
        <w:t>Figure 2</w:t>
      </w:r>
      <w:r w:rsidRPr="003A45FB">
        <w:rPr>
          <w:b/>
          <w:bCs/>
          <w:noProof/>
          <w:sz w:val="24"/>
          <w:szCs w:val="24"/>
          <w:lang w:eastAsia="en-GB"/>
        </w:rPr>
        <w:t>:  CIEEM Re-accreditation Process</w:t>
      </w:r>
    </w:p>
    <w:p w14:paraId="0B55B71A" w14:textId="3D0DB7A8" w:rsidR="003A45FB" w:rsidRPr="003A45FB" w:rsidRDefault="003A45FB" w:rsidP="003A45FB">
      <w:pPr>
        <w:spacing w:after="0" w:line="240" w:lineRule="auto"/>
        <w:rPr>
          <w:rFonts w:ascii="Times New Roman" w:eastAsia="MS Mincho" w:hAnsi="Times New Roman" w:cs="Times New Roman"/>
          <w:sz w:val="24"/>
          <w:szCs w:val="24"/>
          <w:lang w:val="en-US" w:eastAsia="ja-JP"/>
        </w:rPr>
      </w:pPr>
    </w:p>
    <w:p w14:paraId="2D6718D0" w14:textId="7F2C254C" w:rsidR="00073391" w:rsidRPr="0030119E" w:rsidRDefault="003A45FB" w:rsidP="00073391">
      <w:pPr>
        <w:pStyle w:val="NoSpacing"/>
        <w:spacing w:line="276" w:lineRule="auto"/>
      </w:pPr>
      <w:r w:rsidRPr="003A45FB">
        <w:rPr>
          <w:noProof/>
          <w:lang w:val="en-US"/>
        </w:rPr>
        <mc:AlternateContent>
          <mc:Choice Requires="wpg">
            <w:drawing>
              <wp:anchor distT="0" distB="0" distL="114300" distR="114300" simplePos="0" relativeHeight="251658252" behindDoc="0" locked="0" layoutInCell="1" allowOverlap="1" wp14:anchorId="725E1EC8" wp14:editId="4516F72A">
                <wp:simplePos x="0" y="0"/>
                <wp:positionH relativeFrom="column">
                  <wp:posOffset>635</wp:posOffset>
                </wp:positionH>
                <wp:positionV relativeFrom="paragraph">
                  <wp:posOffset>127212</wp:posOffset>
                </wp:positionV>
                <wp:extent cx="6148705" cy="7263765"/>
                <wp:effectExtent l="0" t="0" r="23495" b="13335"/>
                <wp:wrapNone/>
                <wp:docPr id="6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705" cy="7263765"/>
                          <a:chOff x="2276" y="2910"/>
                          <a:chExt cx="8763" cy="11291"/>
                        </a:xfrm>
                      </wpg:grpSpPr>
                      <wps:wsp>
                        <wps:cNvPr id="66" name="Text Box 2"/>
                        <wps:cNvSpPr txBox="1">
                          <a:spLocks noChangeArrowheads="1"/>
                        </wps:cNvSpPr>
                        <wps:spPr bwMode="auto">
                          <a:xfrm>
                            <a:off x="2943" y="2910"/>
                            <a:ext cx="7170" cy="502"/>
                          </a:xfrm>
                          <a:prstGeom prst="rect">
                            <a:avLst/>
                          </a:prstGeom>
                          <a:solidFill>
                            <a:srgbClr val="FFFFFF"/>
                          </a:solidFill>
                          <a:ln w="9525">
                            <a:solidFill>
                              <a:srgbClr val="000000"/>
                            </a:solidFill>
                            <a:miter lim="800000"/>
                            <a:headEnd/>
                            <a:tailEnd/>
                          </a:ln>
                        </wps:spPr>
                        <wps:txbx>
                          <w:txbxContent>
                            <w:p w14:paraId="58A2C5DF" w14:textId="77777777" w:rsidR="00A37440" w:rsidRPr="0002278A" w:rsidRDefault="00A37440" w:rsidP="003A45FB">
                              <w:pPr>
                                <w:jc w:val="center"/>
                                <w:rPr>
                                  <w:sz w:val="20"/>
                                  <w:szCs w:val="20"/>
                                </w:rPr>
                              </w:pPr>
                              <w:r>
                                <w:rPr>
                                  <w:sz w:val="20"/>
                                  <w:szCs w:val="20"/>
                                </w:rPr>
                                <w:t>CIEEM confirms whether or not the HEI wishes to apply for re-accreditation.</w:t>
                              </w:r>
                            </w:p>
                          </w:txbxContent>
                        </wps:txbx>
                        <wps:bodyPr rot="0" vert="horz" wrap="square" lIns="91440" tIns="45720" rIns="91440" bIns="45720" anchor="t" anchorCtr="0" upright="1">
                          <a:noAutofit/>
                        </wps:bodyPr>
                      </wps:wsp>
                      <wps:wsp>
                        <wps:cNvPr id="67" name="Text Box 2"/>
                        <wps:cNvSpPr txBox="1">
                          <a:spLocks noChangeArrowheads="1"/>
                        </wps:cNvSpPr>
                        <wps:spPr bwMode="auto">
                          <a:xfrm>
                            <a:off x="4343" y="4950"/>
                            <a:ext cx="3382" cy="1155"/>
                          </a:xfrm>
                          <a:prstGeom prst="rect">
                            <a:avLst/>
                          </a:prstGeom>
                          <a:solidFill>
                            <a:srgbClr val="FFFFFF"/>
                          </a:solidFill>
                          <a:ln w="9525">
                            <a:solidFill>
                              <a:srgbClr val="000000"/>
                            </a:solidFill>
                            <a:miter lim="800000"/>
                            <a:headEnd/>
                            <a:tailEnd/>
                          </a:ln>
                        </wps:spPr>
                        <wps:txbx>
                          <w:txbxContent>
                            <w:p w14:paraId="3E29D7EC" w14:textId="77777777" w:rsidR="00A37440" w:rsidRPr="0002278A" w:rsidRDefault="00A37440" w:rsidP="003A45FB">
                              <w:pPr>
                                <w:spacing w:line="240" w:lineRule="auto"/>
                                <w:jc w:val="center"/>
                                <w:rPr>
                                  <w:sz w:val="20"/>
                                  <w:szCs w:val="20"/>
                                </w:rPr>
                              </w:pPr>
                              <w:r w:rsidRPr="0002278A">
                                <w:rPr>
                                  <w:sz w:val="20"/>
                                  <w:szCs w:val="20"/>
                                </w:rPr>
                                <w:t>YES – HEI sent</w:t>
                              </w:r>
                              <w:r>
                                <w:rPr>
                                  <w:sz w:val="20"/>
                                  <w:szCs w:val="20"/>
                                </w:rPr>
                                <w:t xml:space="preserve"> Re-accreditation pro forma to compete and list of additional information required.</w:t>
                              </w:r>
                              <w:r w:rsidRPr="0002278A">
                                <w:rPr>
                                  <w:sz w:val="20"/>
                                  <w:szCs w:val="20"/>
                                </w:rPr>
                                <w:t xml:space="preserve">  </w:t>
                              </w:r>
                            </w:p>
                          </w:txbxContent>
                        </wps:txbx>
                        <wps:bodyPr rot="0" vert="horz" wrap="square" lIns="91440" tIns="45720" rIns="91440" bIns="45720" anchor="t" anchorCtr="0" upright="1">
                          <a:noAutofit/>
                        </wps:bodyPr>
                      </wps:wsp>
                      <wps:wsp>
                        <wps:cNvPr id="68" name="Text Box 2"/>
                        <wps:cNvSpPr txBox="1">
                          <a:spLocks noChangeArrowheads="1"/>
                        </wps:cNvSpPr>
                        <wps:spPr bwMode="auto">
                          <a:xfrm>
                            <a:off x="3582" y="7400"/>
                            <a:ext cx="4679" cy="1057"/>
                          </a:xfrm>
                          <a:prstGeom prst="rect">
                            <a:avLst/>
                          </a:prstGeom>
                          <a:solidFill>
                            <a:srgbClr val="FFFFFF"/>
                          </a:solidFill>
                          <a:ln w="9525">
                            <a:solidFill>
                              <a:srgbClr val="000000"/>
                            </a:solidFill>
                            <a:miter lim="800000"/>
                            <a:headEnd/>
                            <a:tailEnd/>
                          </a:ln>
                        </wps:spPr>
                        <wps:txbx>
                          <w:txbxContent>
                            <w:p w14:paraId="6ED7200B" w14:textId="77777777" w:rsidR="00A37440" w:rsidRPr="0002278A" w:rsidRDefault="00A37440" w:rsidP="003A45FB">
                              <w:pPr>
                                <w:spacing w:line="240" w:lineRule="auto"/>
                                <w:jc w:val="center"/>
                                <w:rPr>
                                  <w:sz w:val="20"/>
                                  <w:szCs w:val="20"/>
                                </w:rPr>
                              </w:pPr>
                              <w:r w:rsidRPr="0002278A">
                                <w:rPr>
                                  <w:sz w:val="20"/>
                                  <w:szCs w:val="20"/>
                                </w:rPr>
                                <w:t>HEI submit</w:t>
                              </w:r>
                              <w:r>
                                <w:rPr>
                                  <w:sz w:val="20"/>
                                  <w:szCs w:val="20"/>
                                </w:rPr>
                                <w:t xml:space="preserve">s reaccreditation pro forma </w:t>
                              </w:r>
                              <w:r w:rsidRPr="0002278A">
                                <w:rPr>
                                  <w:sz w:val="20"/>
                                  <w:szCs w:val="20"/>
                                </w:rPr>
                                <w:t xml:space="preserve">and </w:t>
                              </w:r>
                              <w:r>
                                <w:rPr>
                                  <w:sz w:val="20"/>
                                  <w:szCs w:val="20"/>
                                </w:rPr>
                                <w:t>supporting documentation</w:t>
                              </w:r>
                              <w:r w:rsidRPr="0002278A">
                                <w:rPr>
                                  <w:sz w:val="20"/>
                                  <w:szCs w:val="20"/>
                                </w:rPr>
                                <w:t xml:space="preserve">. </w:t>
                              </w:r>
                              <w:r>
                                <w:rPr>
                                  <w:sz w:val="20"/>
                                  <w:szCs w:val="20"/>
                                </w:rPr>
                                <w:t xml:space="preserve">CIEEM arranges site visit. Assessment Panel </w:t>
                              </w:r>
                              <w:r w:rsidRPr="0002278A">
                                <w:rPr>
                                  <w:sz w:val="20"/>
                                  <w:szCs w:val="20"/>
                                </w:rPr>
                                <w:t>evaluate</w:t>
                              </w:r>
                              <w:r>
                                <w:rPr>
                                  <w:sz w:val="20"/>
                                  <w:szCs w:val="20"/>
                                </w:rPr>
                                <w:t>s</w:t>
                              </w:r>
                              <w:r w:rsidRPr="0002278A">
                                <w:rPr>
                                  <w:sz w:val="20"/>
                                  <w:szCs w:val="20"/>
                                </w:rPr>
                                <w:t xml:space="preserve"> </w:t>
                              </w:r>
                              <w:r>
                                <w:rPr>
                                  <w:sz w:val="20"/>
                                  <w:szCs w:val="20"/>
                                </w:rPr>
                                <w:t>pro forma, evidence and annual returns.</w:t>
                              </w:r>
                            </w:p>
                          </w:txbxContent>
                        </wps:txbx>
                        <wps:bodyPr rot="0" vert="horz" wrap="square" lIns="91440" tIns="45720" rIns="91440" bIns="45720" anchor="t" anchorCtr="0" upright="1">
                          <a:noAutofit/>
                        </wps:bodyPr>
                      </wps:wsp>
                      <wps:wsp>
                        <wps:cNvPr id="69" name="Text Box 2"/>
                        <wps:cNvSpPr txBox="1">
                          <a:spLocks noChangeArrowheads="1"/>
                        </wps:cNvSpPr>
                        <wps:spPr bwMode="auto">
                          <a:xfrm>
                            <a:off x="4361" y="8905"/>
                            <a:ext cx="3382" cy="671"/>
                          </a:xfrm>
                          <a:prstGeom prst="rect">
                            <a:avLst/>
                          </a:prstGeom>
                          <a:solidFill>
                            <a:srgbClr val="FFFFFF"/>
                          </a:solidFill>
                          <a:ln w="9525">
                            <a:solidFill>
                              <a:srgbClr val="000000"/>
                            </a:solidFill>
                            <a:miter lim="800000"/>
                            <a:headEnd/>
                            <a:tailEnd/>
                          </a:ln>
                        </wps:spPr>
                        <wps:txbx>
                          <w:txbxContent>
                            <w:p w14:paraId="6D737E92" w14:textId="77777777" w:rsidR="00A37440" w:rsidRPr="0002278A" w:rsidRDefault="00A37440" w:rsidP="003A45FB">
                              <w:pPr>
                                <w:spacing w:line="240" w:lineRule="auto"/>
                                <w:jc w:val="center"/>
                                <w:rPr>
                                  <w:sz w:val="20"/>
                                  <w:szCs w:val="20"/>
                                </w:rPr>
                              </w:pPr>
                              <w:r>
                                <w:rPr>
                                  <w:sz w:val="20"/>
                                  <w:szCs w:val="20"/>
                                </w:rPr>
                                <w:t xml:space="preserve">Assessment Panel </w:t>
                              </w:r>
                              <w:r w:rsidRPr="0002278A">
                                <w:rPr>
                                  <w:sz w:val="20"/>
                                  <w:szCs w:val="20"/>
                                </w:rPr>
                                <w:t>visit</w:t>
                              </w:r>
                              <w:r>
                                <w:rPr>
                                  <w:sz w:val="20"/>
                                  <w:szCs w:val="20"/>
                                </w:rPr>
                                <w:t>s</w:t>
                              </w:r>
                              <w:r w:rsidRPr="0002278A">
                                <w:rPr>
                                  <w:sz w:val="20"/>
                                  <w:szCs w:val="20"/>
                                </w:rPr>
                                <w:t xml:space="preserve"> HEI to </w:t>
                              </w:r>
                              <w:r>
                                <w:rPr>
                                  <w:sz w:val="20"/>
                                  <w:szCs w:val="20"/>
                                </w:rPr>
                                <w:t>undertake f</w:t>
                              </w:r>
                              <w:r w:rsidRPr="0002278A">
                                <w:rPr>
                                  <w:sz w:val="20"/>
                                  <w:szCs w:val="20"/>
                                </w:rPr>
                                <w:t xml:space="preserve">urther </w:t>
                              </w:r>
                              <w:r>
                                <w:rPr>
                                  <w:sz w:val="20"/>
                                  <w:szCs w:val="20"/>
                                </w:rPr>
                                <w:t>assessment</w:t>
                              </w:r>
                            </w:p>
                          </w:txbxContent>
                        </wps:txbx>
                        <wps:bodyPr rot="0" vert="horz" wrap="square" lIns="91440" tIns="45720" rIns="91440" bIns="45720" anchor="t" anchorCtr="0" upright="1">
                          <a:noAutofit/>
                        </wps:bodyPr>
                      </wps:wsp>
                      <wps:wsp>
                        <wps:cNvPr id="70" name="Text Box 2"/>
                        <wps:cNvSpPr txBox="1">
                          <a:spLocks noChangeArrowheads="1"/>
                        </wps:cNvSpPr>
                        <wps:spPr bwMode="auto">
                          <a:xfrm>
                            <a:off x="4060" y="10582"/>
                            <a:ext cx="3916" cy="704"/>
                          </a:xfrm>
                          <a:prstGeom prst="rect">
                            <a:avLst/>
                          </a:prstGeom>
                          <a:solidFill>
                            <a:srgbClr val="FFFFFF"/>
                          </a:solidFill>
                          <a:ln w="9525">
                            <a:solidFill>
                              <a:srgbClr val="000000"/>
                            </a:solidFill>
                            <a:miter lim="800000"/>
                            <a:headEnd/>
                            <a:tailEnd/>
                          </a:ln>
                        </wps:spPr>
                        <wps:txbx>
                          <w:txbxContent>
                            <w:p w14:paraId="03A65D4A" w14:textId="77777777" w:rsidR="00A37440" w:rsidRPr="0002278A" w:rsidRDefault="00A37440" w:rsidP="003A45FB">
                              <w:pPr>
                                <w:spacing w:line="240" w:lineRule="auto"/>
                                <w:jc w:val="center"/>
                                <w:rPr>
                                  <w:sz w:val="20"/>
                                  <w:szCs w:val="20"/>
                                </w:rPr>
                              </w:pPr>
                              <w:r>
                                <w:rPr>
                                  <w:sz w:val="20"/>
                                  <w:szCs w:val="20"/>
                                </w:rPr>
                                <w:t xml:space="preserve">Assessment Panel </w:t>
                              </w:r>
                              <w:r w:rsidRPr="0002278A">
                                <w:rPr>
                                  <w:sz w:val="20"/>
                                  <w:szCs w:val="20"/>
                                </w:rPr>
                                <w:t>review</w:t>
                              </w:r>
                              <w:r>
                                <w:rPr>
                                  <w:sz w:val="20"/>
                                  <w:szCs w:val="20"/>
                                </w:rPr>
                                <w:t>s</w:t>
                              </w:r>
                              <w:r w:rsidRPr="0002278A">
                                <w:rPr>
                                  <w:sz w:val="20"/>
                                  <w:szCs w:val="20"/>
                                </w:rPr>
                                <w:t xml:space="preserve"> all information and produce</w:t>
                              </w:r>
                              <w:r>
                                <w:rPr>
                                  <w:sz w:val="20"/>
                                  <w:szCs w:val="20"/>
                                </w:rPr>
                                <w:t>s</w:t>
                              </w:r>
                              <w:r w:rsidRPr="0002278A">
                                <w:rPr>
                                  <w:sz w:val="20"/>
                                  <w:szCs w:val="20"/>
                                </w:rPr>
                                <w:t xml:space="preserve"> draft report  </w:t>
                              </w:r>
                            </w:p>
                          </w:txbxContent>
                        </wps:txbx>
                        <wps:bodyPr rot="0" vert="horz" wrap="square" lIns="91440" tIns="45720" rIns="91440" bIns="45720" anchor="t" anchorCtr="0" upright="1">
                          <a:noAutofit/>
                        </wps:bodyPr>
                      </wps:wsp>
                      <wps:wsp>
                        <wps:cNvPr id="71" name="Text Box 2"/>
                        <wps:cNvSpPr txBox="1">
                          <a:spLocks noChangeArrowheads="1"/>
                        </wps:cNvSpPr>
                        <wps:spPr bwMode="auto">
                          <a:xfrm>
                            <a:off x="8595" y="6261"/>
                            <a:ext cx="2444" cy="1308"/>
                          </a:xfrm>
                          <a:prstGeom prst="rect">
                            <a:avLst/>
                          </a:prstGeom>
                          <a:solidFill>
                            <a:srgbClr val="FFFFFF"/>
                          </a:solidFill>
                          <a:ln w="9525">
                            <a:solidFill>
                              <a:srgbClr val="000000"/>
                            </a:solidFill>
                            <a:miter lim="800000"/>
                            <a:headEnd/>
                            <a:tailEnd/>
                          </a:ln>
                        </wps:spPr>
                        <wps:txbx>
                          <w:txbxContent>
                            <w:p w14:paraId="5556B1E1" w14:textId="77777777" w:rsidR="00A37440" w:rsidRPr="0002278A" w:rsidRDefault="00A37440" w:rsidP="003A45FB">
                              <w:pPr>
                                <w:spacing w:line="240" w:lineRule="auto"/>
                                <w:jc w:val="center"/>
                                <w:rPr>
                                  <w:sz w:val="20"/>
                                  <w:szCs w:val="20"/>
                                </w:rPr>
                              </w:pPr>
                              <w:r>
                                <w:rPr>
                                  <w:sz w:val="20"/>
                                  <w:szCs w:val="20"/>
                                </w:rPr>
                                <w:t>CIEEM</w:t>
                              </w:r>
                              <w:r w:rsidRPr="0002278A">
                                <w:rPr>
                                  <w:sz w:val="20"/>
                                  <w:szCs w:val="20"/>
                                </w:rPr>
                                <w:t xml:space="preserve"> convene</w:t>
                              </w:r>
                              <w:r>
                                <w:rPr>
                                  <w:sz w:val="20"/>
                                  <w:szCs w:val="20"/>
                                </w:rPr>
                                <w:t>s</w:t>
                              </w:r>
                              <w:r w:rsidRPr="0002278A">
                                <w:rPr>
                                  <w:sz w:val="20"/>
                                  <w:szCs w:val="20"/>
                                </w:rPr>
                                <w:t xml:space="preserve"> an </w:t>
                              </w:r>
                              <w:r>
                                <w:rPr>
                                  <w:sz w:val="20"/>
                                  <w:szCs w:val="20"/>
                                </w:rPr>
                                <w:t xml:space="preserve">Assessment Panel </w:t>
                              </w:r>
                              <w:r w:rsidR="00DF2336">
                                <w:rPr>
                                  <w:sz w:val="20"/>
                                  <w:szCs w:val="20"/>
                                </w:rPr>
                                <w:t xml:space="preserve"> </w:t>
                              </w:r>
                              <w:r>
                                <w:rPr>
                                  <w:sz w:val="20"/>
                                  <w:szCs w:val="20"/>
                                </w:rPr>
                                <w:t>ideally including one Assessor from the original accreditation</w:t>
                              </w:r>
                            </w:p>
                          </w:txbxContent>
                        </wps:txbx>
                        <wps:bodyPr rot="0" vert="horz" wrap="square" lIns="91440" tIns="45720" rIns="91440" bIns="45720" anchor="t" anchorCtr="0" upright="1">
                          <a:noAutofit/>
                        </wps:bodyPr>
                      </wps:wsp>
                      <wps:wsp>
                        <wps:cNvPr id="72" name="Text Box 2"/>
                        <wps:cNvSpPr txBox="1">
                          <a:spLocks noChangeArrowheads="1"/>
                        </wps:cNvSpPr>
                        <wps:spPr bwMode="auto">
                          <a:xfrm>
                            <a:off x="8724" y="10646"/>
                            <a:ext cx="2191" cy="654"/>
                          </a:xfrm>
                          <a:prstGeom prst="rect">
                            <a:avLst/>
                          </a:prstGeom>
                          <a:solidFill>
                            <a:srgbClr val="FFFFFF"/>
                          </a:solidFill>
                          <a:ln w="9525">
                            <a:solidFill>
                              <a:srgbClr val="000000"/>
                            </a:solidFill>
                            <a:miter lim="800000"/>
                            <a:headEnd/>
                            <a:tailEnd/>
                          </a:ln>
                        </wps:spPr>
                        <wps:txbx>
                          <w:txbxContent>
                            <w:p w14:paraId="7B3B4ADD" w14:textId="77777777" w:rsidR="00A37440" w:rsidRPr="0002278A" w:rsidRDefault="00A37440" w:rsidP="003A45FB">
                              <w:pPr>
                                <w:spacing w:line="240" w:lineRule="auto"/>
                                <w:jc w:val="center"/>
                                <w:rPr>
                                  <w:sz w:val="20"/>
                                  <w:szCs w:val="20"/>
                                </w:rPr>
                              </w:pPr>
                              <w:r w:rsidRPr="0002278A">
                                <w:rPr>
                                  <w:sz w:val="20"/>
                                  <w:szCs w:val="20"/>
                                </w:rPr>
                                <w:t>Draft report sent to HEI for factual check</w:t>
                              </w:r>
                            </w:p>
                          </w:txbxContent>
                        </wps:txbx>
                        <wps:bodyPr rot="0" vert="horz" wrap="square" lIns="91440" tIns="45720" rIns="91440" bIns="45720" anchor="t" anchorCtr="0" upright="1">
                          <a:noAutofit/>
                        </wps:bodyPr>
                      </wps:wsp>
                      <wps:wsp>
                        <wps:cNvPr id="73" name="Text Box 2"/>
                        <wps:cNvSpPr txBox="1">
                          <a:spLocks noChangeArrowheads="1"/>
                        </wps:cNvSpPr>
                        <wps:spPr bwMode="auto">
                          <a:xfrm>
                            <a:off x="3716" y="11850"/>
                            <a:ext cx="4654" cy="655"/>
                          </a:xfrm>
                          <a:prstGeom prst="rect">
                            <a:avLst/>
                          </a:prstGeom>
                          <a:solidFill>
                            <a:srgbClr val="FFFFFF"/>
                          </a:solidFill>
                          <a:ln w="9525">
                            <a:solidFill>
                              <a:srgbClr val="000000"/>
                            </a:solidFill>
                            <a:miter lim="800000"/>
                            <a:headEnd/>
                            <a:tailEnd/>
                          </a:ln>
                        </wps:spPr>
                        <wps:txbx>
                          <w:txbxContent>
                            <w:p w14:paraId="60996BA4" w14:textId="77777777" w:rsidR="00A37440" w:rsidRPr="0002278A" w:rsidRDefault="00A37440" w:rsidP="003A45FB">
                              <w:pPr>
                                <w:spacing w:line="240" w:lineRule="auto"/>
                                <w:jc w:val="center"/>
                                <w:rPr>
                                  <w:sz w:val="20"/>
                                  <w:szCs w:val="20"/>
                                </w:rPr>
                              </w:pPr>
                              <w:r w:rsidRPr="0002278A">
                                <w:rPr>
                                  <w:sz w:val="20"/>
                                  <w:szCs w:val="20"/>
                                </w:rPr>
                                <w:t>Panel submit</w:t>
                              </w:r>
                              <w:r>
                                <w:rPr>
                                  <w:sz w:val="20"/>
                                  <w:szCs w:val="20"/>
                                </w:rPr>
                                <w:t>s</w:t>
                              </w:r>
                              <w:r w:rsidRPr="0002278A">
                                <w:rPr>
                                  <w:sz w:val="20"/>
                                  <w:szCs w:val="20"/>
                                </w:rPr>
                                <w:t xml:space="preserve"> final report with recommendation to </w:t>
                              </w:r>
                              <w:r>
                                <w:rPr>
                                  <w:sz w:val="20"/>
                                  <w:szCs w:val="20"/>
                                </w:rPr>
                                <w:t>CIEEM</w:t>
                              </w:r>
                              <w:r w:rsidRPr="0002278A">
                                <w:rPr>
                                  <w:sz w:val="20"/>
                                  <w:szCs w:val="20"/>
                                </w:rPr>
                                <w:t xml:space="preserve">. </w:t>
                              </w:r>
                              <w:r>
                                <w:rPr>
                                  <w:sz w:val="20"/>
                                  <w:szCs w:val="20"/>
                                </w:rPr>
                                <w:t>CIEEM</w:t>
                              </w:r>
                              <w:r w:rsidRPr="0002278A">
                                <w:rPr>
                                  <w:sz w:val="20"/>
                                  <w:szCs w:val="20"/>
                                </w:rPr>
                                <w:t xml:space="preserve"> </w:t>
                              </w:r>
                              <w:r>
                                <w:rPr>
                                  <w:sz w:val="20"/>
                                  <w:szCs w:val="20"/>
                                </w:rPr>
                                <w:t xml:space="preserve">Governing Board </w:t>
                              </w:r>
                              <w:r w:rsidRPr="0002278A">
                                <w:rPr>
                                  <w:sz w:val="20"/>
                                  <w:szCs w:val="20"/>
                                </w:rPr>
                                <w:t>make</w:t>
                              </w:r>
                              <w:r>
                                <w:rPr>
                                  <w:sz w:val="20"/>
                                  <w:szCs w:val="20"/>
                                </w:rPr>
                                <w:t>s</w:t>
                              </w:r>
                              <w:r w:rsidRPr="0002278A">
                                <w:rPr>
                                  <w:sz w:val="20"/>
                                  <w:szCs w:val="20"/>
                                </w:rPr>
                                <w:t xml:space="preserve"> decision.</w:t>
                              </w:r>
                            </w:p>
                          </w:txbxContent>
                        </wps:txbx>
                        <wps:bodyPr rot="0" vert="horz" wrap="square" lIns="91440" tIns="45720" rIns="91440" bIns="45720" anchor="t" anchorCtr="0" upright="1">
                          <a:noAutofit/>
                        </wps:bodyPr>
                      </wps:wsp>
                      <wps:wsp>
                        <wps:cNvPr id="74" name="Text Box 2"/>
                        <wps:cNvSpPr txBox="1">
                          <a:spLocks noChangeArrowheads="1"/>
                        </wps:cNvSpPr>
                        <wps:spPr bwMode="auto">
                          <a:xfrm>
                            <a:off x="4691" y="13202"/>
                            <a:ext cx="2854" cy="999"/>
                          </a:xfrm>
                          <a:prstGeom prst="rect">
                            <a:avLst/>
                          </a:prstGeom>
                          <a:solidFill>
                            <a:srgbClr val="FFFFFF"/>
                          </a:solidFill>
                          <a:ln w="9525">
                            <a:solidFill>
                              <a:srgbClr val="000000"/>
                            </a:solidFill>
                            <a:miter lim="800000"/>
                            <a:headEnd/>
                            <a:tailEnd/>
                          </a:ln>
                        </wps:spPr>
                        <wps:txbx>
                          <w:txbxContent>
                            <w:p w14:paraId="35B0519E" w14:textId="77777777" w:rsidR="00A37440" w:rsidRPr="0002278A" w:rsidRDefault="00A37440" w:rsidP="003A45FB">
                              <w:pPr>
                                <w:spacing w:line="240" w:lineRule="auto"/>
                                <w:jc w:val="center"/>
                                <w:rPr>
                                  <w:sz w:val="20"/>
                                  <w:szCs w:val="20"/>
                                </w:rPr>
                              </w:pPr>
                              <w:r w:rsidRPr="00C0381D">
                                <w:rPr>
                                  <w:sz w:val="20"/>
                                  <w:szCs w:val="20"/>
                                </w:rPr>
                                <w:t>A</w:t>
                              </w:r>
                              <w:r>
                                <w:rPr>
                                  <w:sz w:val="20"/>
                                  <w:szCs w:val="20"/>
                                </w:rPr>
                                <w:t xml:space="preserve">ccreditation </w:t>
                              </w:r>
                              <w:r w:rsidRPr="00C0381D">
                                <w:rPr>
                                  <w:sz w:val="20"/>
                                  <w:szCs w:val="20"/>
                                </w:rPr>
                                <w:t xml:space="preserve">awarded </w:t>
                              </w:r>
                              <w:r w:rsidRPr="0002278A">
                                <w:rPr>
                                  <w:sz w:val="20"/>
                                  <w:szCs w:val="20"/>
                                </w:rPr>
                                <w:t>subject to implementation of</w:t>
                              </w:r>
                              <w:r>
                                <w:rPr>
                                  <w:sz w:val="20"/>
                                  <w:szCs w:val="20"/>
                                </w:rPr>
                                <w:t xml:space="preserve"> r</w:t>
                              </w:r>
                              <w:r w:rsidRPr="004B1EEF">
                                <w:rPr>
                                  <w:sz w:val="20"/>
                                  <w:szCs w:val="20"/>
                                </w:rPr>
                                <w:t>ecommended actions</w:t>
                              </w:r>
                            </w:p>
                          </w:txbxContent>
                        </wps:txbx>
                        <wps:bodyPr rot="0" vert="horz" wrap="square" lIns="91440" tIns="45720" rIns="91440" bIns="45720" anchor="t" anchorCtr="0" upright="1">
                          <a:noAutofit/>
                        </wps:bodyPr>
                      </wps:wsp>
                      <wps:wsp>
                        <wps:cNvPr id="75" name="Text Box 2"/>
                        <wps:cNvSpPr txBox="1">
                          <a:spLocks noChangeArrowheads="1"/>
                        </wps:cNvSpPr>
                        <wps:spPr bwMode="auto">
                          <a:xfrm>
                            <a:off x="7821" y="13204"/>
                            <a:ext cx="2900" cy="997"/>
                          </a:xfrm>
                          <a:prstGeom prst="rect">
                            <a:avLst/>
                          </a:prstGeom>
                          <a:solidFill>
                            <a:srgbClr val="FFFFFF"/>
                          </a:solidFill>
                          <a:ln w="9525">
                            <a:solidFill>
                              <a:srgbClr val="000000"/>
                            </a:solidFill>
                            <a:miter lim="800000"/>
                            <a:headEnd/>
                            <a:tailEnd/>
                          </a:ln>
                        </wps:spPr>
                        <wps:txbx>
                          <w:txbxContent>
                            <w:p w14:paraId="1C182B36" w14:textId="77777777" w:rsidR="00A37440" w:rsidRPr="0002278A" w:rsidRDefault="00A37440" w:rsidP="003A45FB">
                              <w:pPr>
                                <w:spacing w:line="240" w:lineRule="auto"/>
                                <w:jc w:val="center"/>
                                <w:rPr>
                                  <w:sz w:val="20"/>
                                  <w:szCs w:val="20"/>
                                </w:rPr>
                              </w:pPr>
                              <w:r w:rsidRPr="0002278A">
                                <w:rPr>
                                  <w:sz w:val="20"/>
                                  <w:szCs w:val="20"/>
                                </w:rPr>
                                <w:t xml:space="preserve">HEI informed that </w:t>
                              </w:r>
                              <w:r w:rsidRPr="00EF4725">
                                <w:rPr>
                                  <w:sz w:val="20"/>
                                  <w:szCs w:val="20"/>
                                </w:rPr>
                                <w:t>programme</w:t>
                              </w:r>
                              <w:r>
                                <w:rPr>
                                  <w:sz w:val="20"/>
                                  <w:szCs w:val="20"/>
                                </w:rPr>
                                <w:t xml:space="preserve"> is no longer </w:t>
                              </w:r>
                              <w:r w:rsidRPr="0002278A">
                                <w:rPr>
                                  <w:sz w:val="20"/>
                                  <w:szCs w:val="20"/>
                                </w:rPr>
                                <w:t xml:space="preserve">suitable </w:t>
                              </w:r>
                              <w:r>
                                <w:rPr>
                                  <w:sz w:val="20"/>
                                  <w:szCs w:val="20"/>
                                </w:rPr>
                                <w:t>for accreditation by CIEEM</w:t>
                              </w:r>
                            </w:p>
                          </w:txbxContent>
                        </wps:txbx>
                        <wps:bodyPr rot="0" vert="horz" wrap="square" lIns="91440" tIns="45720" rIns="91440" bIns="45720" anchor="t" anchorCtr="0" upright="1">
                          <a:noAutofit/>
                        </wps:bodyPr>
                      </wps:wsp>
                      <wps:wsp>
                        <wps:cNvPr id="76" name="Text Box 2"/>
                        <wps:cNvSpPr txBox="1">
                          <a:spLocks noChangeArrowheads="1"/>
                        </wps:cNvSpPr>
                        <wps:spPr bwMode="auto">
                          <a:xfrm>
                            <a:off x="2276" y="13202"/>
                            <a:ext cx="2125" cy="999"/>
                          </a:xfrm>
                          <a:prstGeom prst="rect">
                            <a:avLst/>
                          </a:prstGeom>
                          <a:solidFill>
                            <a:srgbClr val="FFFFFF"/>
                          </a:solidFill>
                          <a:ln w="9525">
                            <a:solidFill>
                              <a:srgbClr val="000000"/>
                            </a:solidFill>
                            <a:miter lim="800000"/>
                            <a:headEnd/>
                            <a:tailEnd/>
                          </a:ln>
                        </wps:spPr>
                        <wps:txbx>
                          <w:txbxContent>
                            <w:p w14:paraId="46F38BDD" w14:textId="77777777" w:rsidR="00A37440" w:rsidRPr="0002278A" w:rsidRDefault="00A37440" w:rsidP="003A45FB">
                              <w:pPr>
                                <w:spacing w:line="240" w:lineRule="auto"/>
                                <w:jc w:val="center"/>
                                <w:rPr>
                                  <w:sz w:val="20"/>
                                  <w:szCs w:val="20"/>
                                </w:rPr>
                              </w:pPr>
                              <w:r w:rsidRPr="0002278A">
                                <w:rPr>
                                  <w:sz w:val="20"/>
                                  <w:szCs w:val="20"/>
                                </w:rPr>
                                <w:t xml:space="preserve">Accreditation awarded </w:t>
                              </w:r>
                              <w:r>
                                <w:rPr>
                                  <w:sz w:val="20"/>
                                  <w:szCs w:val="20"/>
                                </w:rPr>
                                <w:t>to HEI for up to 5 years</w:t>
                              </w:r>
                              <w:r w:rsidRPr="0002278A">
                                <w:rPr>
                                  <w:sz w:val="20"/>
                                  <w:szCs w:val="20"/>
                                </w:rPr>
                                <w:t xml:space="preserve"> </w:t>
                              </w:r>
                            </w:p>
                            <w:p w14:paraId="08497B79" w14:textId="77777777" w:rsidR="00A37440" w:rsidRPr="0002278A" w:rsidRDefault="00A37440" w:rsidP="003A45FB">
                              <w:pPr>
                                <w:jc w:val="center"/>
                                <w:rPr>
                                  <w:sz w:val="20"/>
                                  <w:szCs w:val="20"/>
                                </w:rPr>
                              </w:pPr>
                            </w:p>
                          </w:txbxContent>
                        </wps:txbx>
                        <wps:bodyPr rot="0" vert="horz" wrap="square" lIns="91440" tIns="45720" rIns="91440" bIns="45720" anchor="t" anchorCtr="0" upright="1">
                          <a:noAutofit/>
                        </wps:bodyPr>
                      </wps:wsp>
                      <wps:wsp>
                        <wps:cNvPr id="77" name="Straight Arrow Connector 22"/>
                        <wps:cNvCnPr>
                          <a:cxnSpLocks noChangeShapeType="1"/>
                        </wps:cNvCnPr>
                        <wps:spPr bwMode="auto">
                          <a:xfrm>
                            <a:off x="6060" y="3470"/>
                            <a:ext cx="20" cy="1450"/>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78" name="Straight Arrow Connector 23"/>
                        <wps:cNvCnPr>
                          <a:cxnSpLocks noChangeShapeType="1"/>
                          <a:stCxn id="67" idx="2"/>
                        </wps:cNvCnPr>
                        <wps:spPr bwMode="auto">
                          <a:xfrm>
                            <a:off x="6034" y="6105"/>
                            <a:ext cx="8" cy="1324"/>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79" name="Straight Arrow Connector 24"/>
                        <wps:cNvCnPr>
                          <a:cxnSpLocks noChangeShapeType="1"/>
                        </wps:cNvCnPr>
                        <wps:spPr bwMode="auto">
                          <a:xfrm>
                            <a:off x="6037" y="8455"/>
                            <a:ext cx="1" cy="451"/>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80" name="Straight Arrow Connector 25"/>
                        <wps:cNvCnPr>
                          <a:cxnSpLocks noChangeShapeType="1"/>
                        </wps:cNvCnPr>
                        <wps:spPr bwMode="auto">
                          <a:xfrm>
                            <a:off x="6059" y="9506"/>
                            <a:ext cx="1" cy="1085"/>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81" name="Straight Arrow Connector 26"/>
                        <wps:cNvCnPr>
                          <a:cxnSpLocks noChangeShapeType="1"/>
                        </wps:cNvCnPr>
                        <wps:spPr bwMode="auto">
                          <a:xfrm>
                            <a:off x="6059" y="11313"/>
                            <a:ext cx="1" cy="565"/>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82" name="Straight Arrow Connector 27"/>
                        <wps:cNvCnPr>
                          <a:cxnSpLocks noChangeShapeType="1"/>
                        </wps:cNvCnPr>
                        <wps:spPr bwMode="auto">
                          <a:xfrm>
                            <a:off x="7972" y="10992"/>
                            <a:ext cx="761" cy="71"/>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83" name="Straight Arrow Connector 29"/>
                        <wps:cNvCnPr>
                          <a:cxnSpLocks noChangeShapeType="1"/>
                        </wps:cNvCnPr>
                        <wps:spPr bwMode="auto">
                          <a:xfrm>
                            <a:off x="7766" y="5745"/>
                            <a:ext cx="805" cy="859"/>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84" name="Straight Arrow Connector 30"/>
                        <wps:cNvCnPr>
                          <a:cxnSpLocks noChangeShapeType="1"/>
                          <a:stCxn id="73" idx="2"/>
                        </wps:cNvCnPr>
                        <wps:spPr bwMode="auto">
                          <a:xfrm>
                            <a:off x="6043" y="12505"/>
                            <a:ext cx="38" cy="702"/>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85" name="Straight Arrow Connector 31"/>
                        <wps:cNvCnPr>
                          <a:cxnSpLocks noChangeShapeType="1"/>
                        </wps:cNvCnPr>
                        <wps:spPr bwMode="auto">
                          <a:xfrm flipH="1">
                            <a:off x="3351" y="12516"/>
                            <a:ext cx="1555" cy="670"/>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s:wsp>
                        <wps:cNvPr id="86" name="Straight Arrow Connector 288"/>
                        <wps:cNvCnPr>
                          <a:cxnSpLocks noChangeShapeType="1"/>
                        </wps:cNvCnPr>
                        <wps:spPr bwMode="auto">
                          <a:xfrm>
                            <a:off x="7198" y="12516"/>
                            <a:ext cx="1728" cy="670"/>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5E1EC8" id="_x0000_s1060" style="position:absolute;margin-left:.05pt;margin-top:10pt;width:484.15pt;height:571.95pt;z-index:251658252;mso-position-horizontal-relative:text;mso-position-vertical-relative:text" coordorigin="2276,2910" coordsize="8763,11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">
                <v:shape id="_x0000_s1061" type="#_x0000_t202" style="position:absolute;left:2943;top:2910;width:717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">
                  <v:textbox>
                    <w:txbxContent>
                      <w:p w14:paraId="58A2C5DF" w14:textId="77777777" w:rsidR="00A37440" w:rsidRPr="0002278A" w:rsidRDefault="00A37440" w:rsidP="003A45FB">
                        <w:pPr>
                          <w:jc w:val="center"/>
                          <w:rPr>
                            <w:sz w:val="20"/>
                            <w:szCs w:val="20"/>
                          </w:rPr>
                        </w:pPr>
                        <w:r>
                          <w:rPr>
                            <w:sz w:val="20"/>
                            <w:szCs w:val="20"/>
                          </w:rPr>
                          <w:t>CIEEM confirms whether or not the HEI wishes to apply for re-accreditation.</w:t>
                        </w:r>
                      </w:p>
                    </w:txbxContent>
                  </v:textbox>
                </v:shape>
                <v:shape id="_x0000_s1062" type="#_x0000_t202" style="position:absolute;left:4343;top:4950;width:3382;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">
                  <v:textbox>
                    <w:txbxContent>
                      <w:p w14:paraId="3E29D7EC" w14:textId="77777777" w:rsidR="00A37440" w:rsidRPr="0002278A" w:rsidRDefault="00A37440" w:rsidP="003A45FB">
                        <w:pPr>
                          <w:spacing w:line="240" w:lineRule="auto"/>
                          <w:jc w:val="center"/>
                          <w:rPr>
                            <w:sz w:val="20"/>
                            <w:szCs w:val="20"/>
                          </w:rPr>
                        </w:pPr>
                        <w:r w:rsidRPr="0002278A">
                          <w:rPr>
                            <w:sz w:val="20"/>
                            <w:szCs w:val="20"/>
                          </w:rPr>
                          <w:t>YES – HEI sent</w:t>
                        </w:r>
                        <w:r>
                          <w:rPr>
                            <w:sz w:val="20"/>
                            <w:szCs w:val="20"/>
                          </w:rPr>
                          <w:t xml:space="preserve"> Re-accreditation pro forma to compete and list of additional information required.</w:t>
                        </w:r>
                        <w:r w:rsidRPr="0002278A">
                          <w:rPr>
                            <w:sz w:val="20"/>
                            <w:szCs w:val="20"/>
                          </w:rPr>
                          <w:t xml:space="preserve">  </w:t>
                        </w:r>
                      </w:p>
                    </w:txbxContent>
                  </v:textbox>
                </v:shape>
                <v:shape id="_x0000_s1063" type="#_x0000_t202" style="position:absolute;left:3582;top:7400;width:4679;height:1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">
                  <v:textbox>
                    <w:txbxContent>
                      <w:p w14:paraId="6ED7200B" w14:textId="77777777" w:rsidR="00A37440" w:rsidRPr="0002278A" w:rsidRDefault="00A37440" w:rsidP="003A45FB">
                        <w:pPr>
                          <w:spacing w:line="240" w:lineRule="auto"/>
                          <w:jc w:val="center"/>
                          <w:rPr>
                            <w:sz w:val="20"/>
                            <w:szCs w:val="20"/>
                          </w:rPr>
                        </w:pPr>
                        <w:r w:rsidRPr="0002278A">
                          <w:rPr>
                            <w:sz w:val="20"/>
                            <w:szCs w:val="20"/>
                          </w:rPr>
                          <w:t>HEI submit</w:t>
                        </w:r>
                        <w:r>
                          <w:rPr>
                            <w:sz w:val="20"/>
                            <w:szCs w:val="20"/>
                          </w:rPr>
                          <w:t xml:space="preserve">s reaccreditation pro forma </w:t>
                        </w:r>
                        <w:r w:rsidRPr="0002278A">
                          <w:rPr>
                            <w:sz w:val="20"/>
                            <w:szCs w:val="20"/>
                          </w:rPr>
                          <w:t xml:space="preserve">and </w:t>
                        </w:r>
                        <w:r>
                          <w:rPr>
                            <w:sz w:val="20"/>
                            <w:szCs w:val="20"/>
                          </w:rPr>
                          <w:t>supporting documentation</w:t>
                        </w:r>
                        <w:r w:rsidRPr="0002278A">
                          <w:rPr>
                            <w:sz w:val="20"/>
                            <w:szCs w:val="20"/>
                          </w:rPr>
                          <w:t xml:space="preserve">. </w:t>
                        </w:r>
                        <w:r>
                          <w:rPr>
                            <w:sz w:val="20"/>
                            <w:szCs w:val="20"/>
                          </w:rPr>
                          <w:t xml:space="preserve">CIEEM arranges site visit. Assessment Panel </w:t>
                        </w:r>
                        <w:r w:rsidRPr="0002278A">
                          <w:rPr>
                            <w:sz w:val="20"/>
                            <w:szCs w:val="20"/>
                          </w:rPr>
                          <w:t>evaluate</w:t>
                        </w:r>
                        <w:r>
                          <w:rPr>
                            <w:sz w:val="20"/>
                            <w:szCs w:val="20"/>
                          </w:rPr>
                          <w:t>s</w:t>
                        </w:r>
                        <w:r w:rsidRPr="0002278A">
                          <w:rPr>
                            <w:sz w:val="20"/>
                            <w:szCs w:val="20"/>
                          </w:rPr>
                          <w:t xml:space="preserve"> </w:t>
                        </w:r>
                        <w:r>
                          <w:rPr>
                            <w:sz w:val="20"/>
                            <w:szCs w:val="20"/>
                          </w:rPr>
                          <w:t>pro forma, evidence and annual returns.</w:t>
                        </w:r>
                      </w:p>
                    </w:txbxContent>
                  </v:textbox>
                </v:shape>
                <v:shape id="_x0000_s1064" type="#_x0000_t202" style="position:absolute;left:4361;top:8905;width:3382;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6D737E92" w14:textId="77777777" w:rsidR="00A37440" w:rsidRPr="0002278A" w:rsidRDefault="00A37440" w:rsidP="003A45FB">
                        <w:pPr>
                          <w:spacing w:line="240" w:lineRule="auto"/>
                          <w:jc w:val="center"/>
                          <w:rPr>
                            <w:sz w:val="20"/>
                            <w:szCs w:val="20"/>
                          </w:rPr>
                        </w:pPr>
                        <w:r>
                          <w:rPr>
                            <w:sz w:val="20"/>
                            <w:szCs w:val="20"/>
                          </w:rPr>
                          <w:t xml:space="preserve">Assessment Panel </w:t>
                        </w:r>
                        <w:r w:rsidRPr="0002278A">
                          <w:rPr>
                            <w:sz w:val="20"/>
                            <w:szCs w:val="20"/>
                          </w:rPr>
                          <w:t>visit</w:t>
                        </w:r>
                        <w:r>
                          <w:rPr>
                            <w:sz w:val="20"/>
                            <w:szCs w:val="20"/>
                          </w:rPr>
                          <w:t>s</w:t>
                        </w:r>
                        <w:r w:rsidRPr="0002278A">
                          <w:rPr>
                            <w:sz w:val="20"/>
                            <w:szCs w:val="20"/>
                          </w:rPr>
                          <w:t xml:space="preserve"> HEI to </w:t>
                        </w:r>
                        <w:r>
                          <w:rPr>
                            <w:sz w:val="20"/>
                            <w:szCs w:val="20"/>
                          </w:rPr>
                          <w:t>undertake f</w:t>
                        </w:r>
                        <w:r w:rsidRPr="0002278A">
                          <w:rPr>
                            <w:sz w:val="20"/>
                            <w:szCs w:val="20"/>
                          </w:rPr>
                          <w:t xml:space="preserve">urther </w:t>
                        </w:r>
                        <w:r>
                          <w:rPr>
                            <w:sz w:val="20"/>
                            <w:szCs w:val="20"/>
                          </w:rPr>
                          <w:t>assessment</w:t>
                        </w:r>
                      </w:p>
                    </w:txbxContent>
                  </v:textbox>
                </v:shape>
                <v:shape id="_x0000_s1065" type="#_x0000_t202" style="position:absolute;left:4060;top:10582;width:391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14:paraId="03A65D4A" w14:textId="77777777" w:rsidR="00A37440" w:rsidRPr="0002278A" w:rsidRDefault="00A37440" w:rsidP="003A45FB">
                        <w:pPr>
                          <w:spacing w:line="240" w:lineRule="auto"/>
                          <w:jc w:val="center"/>
                          <w:rPr>
                            <w:sz w:val="20"/>
                            <w:szCs w:val="20"/>
                          </w:rPr>
                        </w:pPr>
                        <w:r>
                          <w:rPr>
                            <w:sz w:val="20"/>
                            <w:szCs w:val="20"/>
                          </w:rPr>
                          <w:t xml:space="preserve">Assessment Panel </w:t>
                        </w:r>
                        <w:r w:rsidRPr="0002278A">
                          <w:rPr>
                            <w:sz w:val="20"/>
                            <w:szCs w:val="20"/>
                          </w:rPr>
                          <w:t>review</w:t>
                        </w:r>
                        <w:r>
                          <w:rPr>
                            <w:sz w:val="20"/>
                            <w:szCs w:val="20"/>
                          </w:rPr>
                          <w:t>s</w:t>
                        </w:r>
                        <w:r w:rsidRPr="0002278A">
                          <w:rPr>
                            <w:sz w:val="20"/>
                            <w:szCs w:val="20"/>
                          </w:rPr>
                          <w:t xml:space="preserve"> all information and produce</w:t>
                        </w:r>
                        <w:r>
                          <w:rPr>
                            <w:sz w:val="20"/>
                            <w:szCs w:val="20"/>
                          </w:rPr>
                          <w:t>s</w:t>
                        </w:r>
                        <w:r w:rsidRPr="0002278A">
                          <w:rPr>
                            <w:sz w:val="20"/>
                            <w:szCs w:val="20"/>
                          </w:rPr>
                          <w:t xml:space="preserve"> draft report  </w:t>
                        </w:r>
                      </w:p>
                    </w:txbxContent>
                  </v:textbox>
                </v:shape>
                <v:shape id="_x0000_s1066" type="#_x0000_t202" style="position:absolute;left:8595;top:6261;width:2444;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14:paraId="5556B1E1" w14:textId="77777777" w:rsidR="00A37440" w:rsidRPr="0002278A" w:rsidRDefault="00A37440" w:rsidP="003A45FB">
                        <w:pPr>
                          <w:spacing w:line="240" w:lineRule="auto"/>
                          <w:jc w:val="center"/>
                          <w:rPr>
                            <w:sz w:val="20"/>
                            <w:szCs w:val="20"/>
                          </w:rPr>
                        </w:pPr>
                        <w:r>
                          <w:rPr>
                            <w:sz w:val="20"/>
                            <w:szCs w:val="20"/>
                          </w:rPr>
                          <w:t>CIEEM</w:t>
                        </w:r>
                        <w:r w:rsidRPr="0002278A">
                          <w:rPr>
                            <w:sz w:val="20"/>
                            <w:szCs w:val="20"/>
                          </w:rPr>
                          <w:t xml:space="preserve"> convene</w:t>
                        </w:r>
                        <w:r>
                          <w:rPr>
                            <w:sz w:val="20"/>
                            <w:szCs w:val="20"/>
                          </w:rPr>
                          <w:t>s</w:t>
                        </w:r>
                        <w:r w:rsidRPr="0002278A">
                          <w:rPr>
                            <w:sz w:val="20"/>
                            <w:szCs w:val="20"/>
                          </w:rPr>
                          <w:t xml:space="preserve"> an </w:t>
                        </w:r>
                        <w:r>
                          <w:rPr>
                            <w:sz w:val="20"/>
                            <w:szCs w:val="20"/>
                          </w:rPr>
                          <w:t xml:space="preserve">Assessment Panel </w:t>
                        </w:r>
                        <w:r w:rsidR="00DF2336">
                          <w:rPr>
                            <w:sz w:val="20"/>
                            <w:szCs w:val="20"/>
                          </w:rPr>
                          <w:t xml:space="preserve"> </w:t>
                        </w:r>
                        <w:r>
                          <w:rPr>
                            <w:sz w:val="20"/>
                            <w:szCs w:val="20"/>
                          </w:rPr>
                          <w:t>ideally including one Assessor from the original accreditation</w:t>
                        </w:r>
                      </w:p>
                    </w:txbxContent>
                  </v:textbox>
                </v:shape>
                <v:shape id="_x0000_s1067" type="#_x0000_t202" style="position:absolute;left:8724;top:10646;width:2191;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Ka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">
                  <v:textbox>
                    <w:txbxContent>
                      <w:p w14:paraId="7B3B4ADD" w14:textId="77777777" w:rsidR="00A37440" w:rsidRPr="0002278A" w:rsidRDefault="00A37440" w:rsidP="003A45FB">
                        <w:pPr>
                          <w:spacing w:line="240" w:lineRule="auto"/>
                          <w:jc w:val="center"/>
                          <w:rPr>
                            <w:sz w:val="20"/>
                            <w:szCs w:val="20"/>
                          </w:rPr>
                        </w:pPr>
                        <w:r w:rsidRPr="0002278A">
                          <w:rPr>
                            <w:sz w:val="20"/>
                            <w:szCs w:val="20"/>
                          </w:rPr>
                          <w:t>Draft report sent to HEI for factual check</w:t>
                        </w:r>
                      </w:p>
                    </w:txbxContent>
                  </v:textbox>
                </v:shape>
                <v:shape id="_x0000_s1068" type="#_x0000_t202" style="position:absolute;left:3716;top:11850;width:4654;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14:paraId="60996BA4" w14:textId="77777777" w:rsidR="00A37440" w:rsidRPr="0002278A" w:rsidRDefault="00A37440" w:rsidP="003A45FB">
                        <w:pPr>
                          <w:spacing w:line="240" w:lineRule="auto"/>
                          <w:jc w:val="center"/>
                          <w:rPr>
                            <w:sz w:val="20"/>
                            <w:szCs w:val="20"/>
                          </w:rPr>
                        </w:pPr>
                        <w:r w:rsidRPr="0002278A">
                          <w:rPr>
                            <w:sz w:val="20"/>
                            <w:szCs w:val="20"/>
                          </w:rPr>
                          <w:t>Panel submit</w:t>
                        </w:r>
                        <w:r>
                          <w:rPr>
                            <w:sz w:val="20"/>
                            <w:szCs w:val="20"/>
                          </w:rPr>
                          <w:t>s</w:t>
                        </w:r>
                        <w:r w:rsidRPr="0002278A">
                          <w:rPr>
                            <w:sz w:val="20"/>
                            <w:szCs w:val="20"/>
                          </w:rPr>
                          <w:t xml:space="preserve"> final report with recommendation to </w:t>
                        </w:r>
                        <w:r>
                          <w:rPr>
                            <w:sz w:val="20"/>
                            <w:szCs w:val="20"/>
                          </w:rPr>
                          <w:t>CIEEM</w:t>
                        </w:r>
                        <w:r w:rsidRPr="0002278A">
                          <w:rPr>
                            <w:sz w:val="20"/>
                            <w:szCs w:val="20"/>
                          </w:rPr>
                          <w:t xml:space="preserve">. </w:t>
                        </w:r>
                        <w:r>
                          <w:rPr>
                            <w:sz w:val="20"/>
                            <w:szCs w:val="20"/>
                          </w:rPr>
                          <w:t>CIEEM</w:t>
                        </w:r>
                        <w:r w:rsidRPr="0002278A">
                          <w:rPr>
                            <w:sz w:val="20"/>
                            <w:szCs w:val="20"/>
                          </w:rPr>
                          <w:t xml:space="preserve"> </w:t>
                        </w:r>
                        <w:r>
                          <w:rPr>
                            <w:sz w:val="20"/>
                            <w:szCs w:val="20"/>
                          </w:rPr>
                          <w:t xml:space="preserve">Governing Board </w:t>
                        </w:r>
                        <w:r w:rsidRPr="0002278A">
                          <w:rPr>
                            <w:sz w:val="20"/>
                            <w:szCs w:val="20"/>
                          </w:rPr>
                          <w:t>make</w:t>
                        </w:r>
                        <w:r>
                          <w:rPr>
                            <w:sz w:val="20"/>
                            <w:szCs w:val="20"/>
                          </w:rPr>
                          <w:t>s</w:t>
                        </w:r>
                        <w:r w:rsidRPr="0002278A">
                          <w:rPr>
                            <w:sz w:val="20"/>
                            <w:szCs w:val="20"/>
                          </w:rPr>
                          <w:t xml:space="preserve"> decision.</w:t>
                        </w:r>
                      </w:p>
                    </w:txbxContent>
                  </v:textbox>
                </v:shape>
                <v:shape id="_x0000_s1069" type="#_x0000_t202" style="position:absolute;left:4691;top:13202;width:2854;height: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">
                  <v:textbox>
                    <w:txbxContent>
                      <w:p w14:paraId="35B0519E" w14:textId="77777777" w:rsidR="00A37440" w:rsidRPr="0002278A" w:rsidRDefault="00A37440" w:rsidP="003A45FB">
                        <w:pPr>
                          <w:spacing w:line="240" w:lineRule="auto"/>
                          <w:jc w:val="center"/>
                          <w:rPr>
                            <w:sz w:val="20"/>
                            <w:szCs w:val="20"/>
                          </w:rPr>
                        </w:pPr>
                        <w:r w:rsidRPr="00C0381D">
                          <w:rPr>
                            <w:sz w:val="20"/>
                            <w:szCs w:val="20"/>
                          </w:rPr>
                          <w:t>A</w:t>
                        </w:r>
                        <w:r>
                          <w:rPr>
                            <w:sz w:val="20"/>
                            <w:szCs w:val="20"/>
                          </w:rPr>
                          <w:t xml:space="preserve">ccreditation </w:t>
                        </w:r>
                        <w:r w:rsidRPr="00C0381D">
                          <w:rPr>
                            <w:sz w:val="20"/>
                            <w:szCs w:val="20"/>
                          </w:rPr>
                          <w:t xml:space="preserve">awarded </w:t>
                        </w:r>
                        <w:r w:rsidRPr="0002278A">
                          <w:rPr>
                            <w:sz w:val="20"/>
                            <w:szCs w:val="20"/>
                          </w:rPr>
                          <w:t>subject to implementation of</w:t>
                        </w:r>
                        <w:r>
                          <w:rPr>
                            <w:sz w:val="20"/>
                            <w:szCs w:val="20"/>
                          </w:rPr>
                          <w:t xml:space="preserve"> r</w:t>
                        </w:r>
                        <w:r w:rsidRPr="004B1EEF">
                          <w:rPr>
                            <w:sz w:val="20"/>
                            <w:szCs w:val="20"/>
                          </w:rPr>
                          <w:t>ecommended actions</w:t>
                        </w:r>
                      </w:p>
                    </w:txbxContent>
                  </v:textbox>
                </v:shape>
                <v:shape id="_x0000_s1070" type="#_x0000_t202" style="position:absolute;left:7821;top:13204;width:2900;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14:paraId="1C182B36" w14:textId="77777777" w:rsidR="00A37440" w:rsidRPr="0002278A" w:rsidRDefault="00A37440" w:rsidP="003A45FB">
                        <w:pPr>
                          <w:spacing w:line="240" w:lineRule="auto"/>
                          <w:jc w:val="center"/>
                          <w:rPr>
                            <w:sz w:val="20"/>
                            <w:szCs w:val="20"/>
                          </w:rPr>
                        </w:pPr>
                        <w:r w:rsidRPr="0002278A">
                          <w:rPr>
                            <w:sz w:val="20"/>
                            <w:szCs w:val="20"/>
                          </w:rPr>
                          <w:t xml:space="preserve">HEI informed that </w:t>
                        </w:r>
                        <w:r w:rsidRPr="00EF4725">
                          <w:rPr>
                            <w:sz w:val="20"/>
                            <w:szCs w:val="20"/>
                          </w:rPr>
                          <w:t>programme</w:t>
                        </w:r>
                        <w:r>
                          <w:rPr>
                            <w:sz w:val="20"/>
                            <w:szCs w:val="20"/>
                          </w:rPr>
                          <w:t xml:space="preserve"> is no longer </w:t>
                        </w:r>
                        <w:r w:rsidRPr="0002278A">
                          <w:rPr>
                            <w:sz w:val="20"/>
                            <w:szCs w:val="20"/>
                          </w:rPr>
                          <w:t xml:space="preserve">suitable </w:t>
                        </w:r>
                        <w:r>
                          <w:rPr>
                            <w:sz w:val="20"/>
                            <w:szCs w:val="20"/>
                          </w:rPr>
                          <w:t>for accreditation by CIEEM</w:t>
                        </w:r>
                      </w:p>
                    </w:txbxContent>
                  </v:textbox>
                </v:shape>
                <v:shape id="_x0000_s1071" type="#_x0000_t202" style="position:absolute;left:2276;top:13202;width:2125;height: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14:paraId="46F38BDD" w14:textId="77777777" w:rsidR="00A37440" w:rsidRPr="0002278A" w:rsidRDefault="00A37440" w:rsidP="003A45FB">
                        <w:pPr>
                          <w:spacing w:line="240" w:lineRule="auto"/>
                          <w:jc w:val="center"/>
                          <w:rPr>
                            <w:sz w:val="20"/>
                            <w:szCs w:val="20"/>
                          </w:rPr>
                        </w:pPr>
                        <w:r w:rsidRPr="0002278A">
                          <w:rPr>
                            <w:sz w:val="20"/>
                            <w:szCs w:val="20"/>
                          </w:rPr>
                          <w:t xml:space="preserve">Accreditation awarded </w:t>
                        </w:r>
                        <w:r>
                          <w:rPr>
                            <w:sz w:val="20"/>
                            <w:szCs w:val="20"/>
                          </w:rPr>
                          <w:t>to HEI for up to 5 years</w:t>
                        </w:r>
                        <w:r w:rsidRPr="0002278A">
                          <w:rPr>
                            <w:sz w:val="20"/>
                            <w:szCs w:val="20"/>
                          </w:rPr>
                          <w:t xml:space="preserve"> </w:t>
                        </w:r>
                      </w:p>
                      <w:p w14:paraId="08497B79" w14:textId="77777777" w:rsidR="00A37440" w:rsidRPr="0002278A" w:rsidRDefault="00A37440" w:rsidP="003A45FB">
                        <w:pPr>
                          <w:jc w:val="center"/>
                          <w:rPr>
                            <w:sz w:val="20"/>
                            <w:szCs w:val="20"/>
                          </w:rPr>
                        </w:pPr>
                      </w:p>
                    </w:txbxContent>
                  </v:textbox>
                </v:shape>
                <v:shape id="Straight Arrow Connector 22" o:spid="_x0000_s1072" type="#_x0000_t32" style="position:absolute;left:6060;top:3470;width:20;height:1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">
                  <v:stroke endarrow="open"/>
                </v:shape>
                <v:shape id="Straight Arrow Connector 23" o:spid="_x0000_s1073" type="#_x0000_t32" style="position:absolute;left:6034;top:6105;width:8;height:1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">
                  <v:stroke endarrow="open"/>
                </v:shape>
                <v:shape id="Straight Arrow Connector 24" o:spid="_x0000_s1074" type="#_x0000_t32" style="position:absolute;left:6037;top:8455;width:1;height: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">
                  <v:stroke endarrow="open"/>
                </v:shape>
                <v:shape id="Straight Arrow Connector 25" o:spid="_x0000_s1075" type="#_x0000_t32" style="position:absolute;left:6059;top:9506;width:1;height:10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">
                  <v:stroke endarrow="open"/>
                </v:shape>
                <v:shape id="Straight Arrow Connector 26" o:spid="_x0000_s1076" type="#_x0000_t32" style="position:absolute;left:6059;top:11313;width:1;height:5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">
                  <v:stroke endarrow="open"/>
                </v:shape>
                <v:shape id="Straight Arrow Connector 27" o:spid="_x0000_s1077" type="#_x0000_t32" style="position:absolute;left:7972;top:10992;width:761;height: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">
                  <v:stroke endarrow="open"/>
                </v:shape>
                <v:shape id="Straight Arrow Connector 29" o:spid="_x0000_s1078" type="#_x0000_t32" style="position:absolute;left:7766;top:5745;width:805;height: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">
                  <v:stroke endarrow="open"/>
                </v:shape>
                <v:shape id="Straight Arrow Connector 30" o:spid="_x0000_s1079" type="#_x0000_t32" style="position:absolute;left:6043;top:12505;width:38;height: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">
                  <v:stroke endarrow="open"/>
                </v:shape>
                <v:shape id="Straight Arrow Connector 31" o:spid="_x0000_s1080" type="#_x0000_t32" style="position:absolute;left:3351;top:12516;width:1555;height:6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">
                  <v:stroke endarrow="open"/>
                </v:shape>
                <v:shape id="Straight Arrow Connector 288" o:spid="_x0000_s1081" type="#_x0000_t32" style="position:absolute;left:7198;top:12516;width:1728;height: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">
                  <v:stroke endarrow="open"/>
                </v:shape>
              </v:group>
            </w:pict>
          </mc:Fallback>
        </mc:AlternateContent>
      </w:r>
    </w:p>
    <w:p w14:paraId="13EEAC84" w14:textId="50EE6C7A" w:rsidR="003A45FB" w:rsidRPr="003A45FB" w:rsidRDefault="00000A7D" w:rsidP="00073391">
      <w:pPr>
        <w:rPr>
          <w:b/>
          <w:bCs/>
        </w:rPr>
      </w:pPr>
      <w:r>
        <w:rPr>
          <w:noProof/>
        </w:rPr>
        <mc:AlternateContent>
          <mc:Choice Requires="wps">
            <w:drawing>
              <wp:anchor distT="0" distB="0" distL="114300" distR="114300" simplePos="0" relativeHeight="251658247" behindDoc="0" locked="0" layoutInCell="1" allowOverlap="1" wp14:anchorId="65C47802" wp14:editId="7E97F592">
                <wp:simplePos x="0" y="0"/>
                <wp:positionH relativeFrom="column">
                  <wp:posOffset>4224706</wp:posOffset>
                </wp:positionH>
                <wp:positionV relativeFrom="paragraph">
                  <wp:posOffset>5192478</wp:posOffset>
                </wp:positionV>
                <wp:extent cx="478463" cy="556591"/>
                <wp:effectExtent l="25400" t="0" r="17145" b="27940"/>
                <wp:wrapNone/>
                <wp:docPr id="53"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8463" cy="556591"/>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CF53D9B">
              <v:shape id="Straight Arrow Connector 27" style="position:absolute;margin-left:332.65pt;margin-top:408.85pt;width:37.65pt;height:43.8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" w14:anchorId="512DB910">
                <v:stroke endarrow="open"/>
              </v:shape>
            </w:pict>
          </mc:Fallback>
        </mc:AlternateContent>
      </w:r>
      <w:r w:rsidR="00DF2336">
        <w:rPr>
          <w:noProof/>
        </w:rPr>
        <mc:AlternateContent>
          <mc:Choice Requires="wps">
            <w:drawing>
              <wp:anchor distT="0" distB="0" distL="114300" distR="114300" simplePos="0" relativeHeight="251658244" behindDoc="0" locked="0" layoutInCell="1" allowOverlap="1" wp14:anchorId="6CD9F1F0" wp14:editId="168F997F">
                <wp:simplePos x="0" y="0"/>
                <wp:positionH relativeFrom="column">
                  <wp:posOffset>4140835</wp:posOffset>
                </wp:positionH>
                <wp:positionV relativeFrom="paragraph">
                  <wp:posOffset>2813263</wp:posOffset>
                </wp:positionV>
                <wp:extent cx="465648" cy="389466"/>
                <wp:effectExtent l="25400" t="0" r="17145" b="42545"/>
                <wp:wrapNone/>
                <wp:docPr id="43"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5648" cy="389466"/>
                        </a:xfrm>
                        <a:prstGeom prst="straightConnector1">
                          <a:avLst/>
                        </a:prstGeom>
                        <a:noFill/>
                        <a:ln w="9525">
                          <a:solidFill>
                            <a:srgbClr val="000000"/>
                          </a:solidFill>
                          <a:round/>
                          <a:headEnd/>
                          <a:tailEnd type="arrow" w="med" len="me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C23F6C3">
              <v:shape id="Straight Arrow Connector 29" style="position:absolute;margin-left:326.05pt;margin-top:221.5pt;width:36.65pt;height:30.6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" w14:anchorId="562443FF">
                <v:stroke endarrow="open"/>
              </v:shape>
            </w:pict>
          </mc:Fallback>
        </mc:AlternateContent>
      </w:r>
      <w:r w:rsidR="00FE04BD">
        <w:rPr>
          <w:b/>
          <w:bCs/>
          <w:noProof/>
          <w:sz w:val="28"/>
          <w:szCs w:val="28"/>
          <w:lang w:val="en-US"/>
        </w:rPr>
        <mc:AlternateContent>
          <mc:Choice Requires="wps">
            <w:drawing>
              <wp:anchor distT="0" distB="0" distL="114300" distR="114300" simplePos="0" relativeHeight="251658241" behindDoc="0" locked="0" layoutInCell="1" allowOverlap="1" wp14:anchorId="4ACF8408" wp14:editId="6EFCBCC7">
                <wp:simplePos x="0" y="0"/>
                <wp:positionH relativeFrom="column">
                  <wp:posOffset>3257550</wp:posOffset>
                </wp:positionH>
                <wp:positionV relativeFrom="paragraph">
                  <wp:posOffset>186055</wp:posOffset>
                </wp:positionV>
                <wp:extent cx="866775" cy="771525"/>
                <wp:effectExtent l="0" t="0" r="47625" b="41275"/>
                <wp:wrapNone/>
                <wp:docPr id="39" name="Straight Arrow Connector 39"/>
                <wp:cNvGraphicFramePr/>
                <a:graphic xmlns:a="http://schemas.openxmlformats.org/drawingml/2006/main">
                  <a:graphicData uri="http://schemas.microsoft.com/office/word/2010/wordprocessingShape">
                    <wps:wsp>
                      <wps:cNvCnPr/>
                      <wps:spPr>
                        <a:xfrm>
                          <a:off x="0" y="0"/>
                          <a:ext cx="866775" cy="771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42E3FFE0">
              <v:shapetype id="_x0000_t32" coordsize="21600,21600" o:oned="t" filled="f" o:spt="32" path="m,l21600,21600e" w14:anchorId="66EBD9B9">
                <v:path fillok="f" arrowok="t" o:connecttype="none"/>
                <o:lock v:ext="edit" shapetype="t"/>
              </v:shapetype>
              <v:shape id="Straight Arrow Connector 39" style="position:absolute;margin-left:256.5pt;margin-top:14.65pt;width:68.25pt;height:60.75pt;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">
                <v:stroke endarrow="open"/>
              </v:shape>
            </w:pict>
          </mc:Fallback>
        </mc:AlternateContent>
      </w:r>
      <w:r w:rsidR="00FE04BD" w:rsidRPr="00FE04BD">
        <w:rPr>
          <w:b/>
          <w:bCs/>
          <w:noProof/>
          <w:sz w:val="28"/>
          <w:szCs w:val="28"/>
          <w:lang w:val="en-US"/>
        </w:rPr>
        <mc:AlternateContent>
          <mc:Choice Requires="wps">
            <w:drawing>
              <wp:anchor distT="45720" distB="45720" distL="114300" distR="114300" simplePos="0" relativeHeight="251658240" behindDoc="0" locked="0" layoutInCell="1" allowOverlap="1" wp14:anchorId="6C5C7A51" wp14:editId="37059971">
                <wp:simplePos x="0" y="0"/>
                <wp:positionH relativeFrom="margin">
                  <wp:posOffset>4114800</wp:posOffset>
                </wp:positionH>
                <wp:positionV relativeFrom="paragraph">
                  <wp:posOffset>395605</wp:posOffset>
                </wp:positionV>
                <wp:extent cx="2047875" cy="10287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028700"/>
                        </a:xfrm>
                        <a:prstGeom prst="rect">
                          <a:avLst/>
                        </a:prstGeom>
                        <a:solidFill>
                          <a:srgbClr val="FFFFFF"/>
                        </a:solidFill>
                        <a:ln w="9525">
                          <a:solidFill>
                            <a:srgbClr val="000000"/>
                          </a:solidFill>
                          <a:miter lim="800000"/>
                          <a:headEnd/>
                          <a:tailEnd/>
                        </a:ln>
                      </wps:spPr>
                      <wps:txbx>
                        <w:txbxContent>
                          <w:p w14:paraId="4E383022" w14:textId="55756CD3" w:rsidR="00A37440" w:rsidRPr="00FE04BD" w:rsidRDefault="00A37440">
                            <w:pPr>
                              <w:rPr>
                                <w:sz w:val="20"/>
                                <w:szCs w:val="20"/>
                              </w:rPr>
                            </w:pPr>
                            <w:r w:rsidRPr="00FE04BD">
                              <w:rPr>
                                <w:sz w:val="20"/>
                                <w:szCs w:val="20"/>
                              </w:rPr>
                              <w:t>NO – HEI is notified that the programme or pathway is no longer accredited and removes all reference to CIEEM accreditation from its materials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C7A51" id="Text Box 2" o:spid="_x0000_s1082" type="#_x0000_t202" style="position:absolute;margin-left:324pt;margin-top:31.15pt;width:161.25pt;height:81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">
                <v:textbox>
                  <w:txbxContent>
                    <w:p w14:paraId="4E383022" w14:textId="55756CD3" w:rsidR="00A37440" w:rsidRPr="00FE04BD" w:rsidRDefault="00A37440">
                      <w:pPr>
                        <w:rPr>
                          <w:sz w:val="20"/>
                          <w:szCs w:val="20"/>
                        </w:rPr>
                      </w:pPr>
                      <w:r w:rsidRPr="00FE04BD">
                        <w:rPr>
                          <w:sz w:val="20"/>
                          <w:szCs w:val="20"/>
                        </w:rPr>
                        <w:t>NO – HEI is notified that the programme or pathway is no longer accredited and removes all reference to CIEEM accreditation from its materials</w:t>
                      </w:r>
                    </w:p>
                  </w:txbxContent>
                </v:textbox>
                <w10:wrap type="square" anchorx="margin"/>
              </v:shape>
            </w:pict>
          </mc:Fallback>
        </mc:AlternateContent>
      </w:r>
      <w:r w:rsidR="0040585E" w:rsidRPr="0030119E">
        <w:rPr>
          <w:b/>
          <w:bCs/>
          <w:sz w:val="28"/>
          <w:szCs w:val="28"/>
        </w:rPr>
        <w:br w:type="page"/>
      </w:r>
      <w:r w:rsidR="00A517E0">
        <w:rPr>
          <w:b/>
          <w:bCs/>
        </w:rPr>
        <w:lastRenderedPageBreak/>
        <w:t>6</w:t>
      </w:r>
      <w:r w:rsidR="003A45FB" w:rsidRPr="003A45FB">
        <w:rPr>
          <w:b/>
          <w:bCs/>
        </w:rPr>
        <w:t>.3 Re-accreditation assessment outcomes</w:t>
      </w:r>
    </w:p>
    <w:p w14:paraId="768B0711" w14:textId="7F9DCA97" w:rsidR="003A45FB" w:rsidRPr="003A45FB" w:rsidRDefault="003A45FB" w:rsidP="00073391">
      <w:pPr>
        <w:rPr>
          <w:bCs/>
        </w:rPr>
      </w:pPr>
      <w:r w:rsidRPr="003A45FB">
        <w:rPr>
          <w:bCs/>
        </w:rPr>
        <w:t>There are three possible outcomes of the re-accreditation process.</w:t>
      </w:r>
    </w:p>
    <w:p w14:paraId="27D0A657" w14:textId="76466424" w:rsidR="003A45FB" w:rsidRPr="00621FA4" w:rsidRDefault="003A45FB" w:rsidP="003A45FB">
      <w:pPr>
        <w:pStyle w:val="NoSpacing"/>
        <w:spacing w:line="276" w:lineRule="auto"/>
        <w:rPr>
          <w:b/>
          <w:bCs/>
        </w:rPr>
      </w:pPr>
      <w:proofErr w:type="spellStart"/>
      <w:r w:rsidRPr="00621FA4">
        <w:rPr>
          <w:b/>
          <w:bCs/>
        </w:rPr>
        <w:t>i</w:t>
      </w:r>
      <w:proofErr w:type="spellEnd"/>
      <w:r w:rsidRPr="00621FA4">
        <w:rPr>
          <w:b/>
          <w:bCs/>
        </w:rPr>
        <w:t>) Accreditation awarded</w:t>
      </w:r>
    </w:p>
    <w:p w14:paraId="0A8A1BF2" w14:textId="706F5372" w:rsidR="003A45FB" w:rsidRPr="0030119E" w:rsidRDefault="0047403C" w:rsidP="003A45FB">
      <w:pPr>
        <w:pStyle w:val="NoSpacing"/>
        <w:spacing w:line="276" w:lineRule="auto"/>
      </w:pPr>
      <w:r w:rsidRPr="00621FA4">
        <w:t xml:space="preserve">Degrees </w:t>
      </w:r>
      <w:r w:rsidR="00000A7D">
        <w:t xml:space="preserve">programme </w:t>
      </w:r>
      <w:r w:rsidRPr="00621FA4">
        <w:t xml:space="preserve">or pathways is re-accredited by CIEEM and </w:t>
      </w:r>
      <w:r w:rsidR="003A45FB" w:rsidRPr="00621FA4">
        <w:t xml:space="preserve">will be awarded accreditation for </w:t>
      </w:r>
      <w:r w:rsidR="00D33399" w:rsidRPr="00621FA4">
        <w:t>up to</w:t>
      </w:r>
      <w:r w:rsidR="00F5332A" w:rsidRPr="00621FA4">
        <w:t xml:space="preserve"> </w:t>
      </w:r>
      <w:r w:rsidR="003A45FB" w:rsidRPr="00621FA4">
        <w:t>5 years.  The HEI will receive a</w:t>
      </w:r>
      <w:r w:rsidR="003F4FC8" w:rsidRPr="00621FA4">
        <w:t>n updated</w:t>
      </w:r>
      <w:r w:rsidR="003A45FB" w:rsidRPr="00621FA4">
        <w:t xml:space="preserve"> certificate o</w:t>
      </w:r>
      <w:r w:rsidR="003F4FC8" w:rsidRPr="00621FA4">
        <w:t xml:space="preserve">f accreditation from CIEEM and will be able to continue to use the </w:t>
      </w:r>
      <w:r w:rsidR="003A45FB" w:rsidRPr="00621FA4">
        <w:t>‘CIEEM Accredited Degree’ or ‘CIEEM Accred</w:t>
      </w:r>
      <w:r w:rsidR="003F4FC8" w:rsidRPr="00621FA4">
        <w:t>ited Degree Pathway’ logo. T</w:t>
      </w:r>
      <w:r w:rsidR="003A45FB" w:rsidRPr="00621FA4">
        <w:t xml:space="preserve">he programme will </w:t>
      </w:r>
      <w:r w:rsidR="003F4FC8" w:rsidRPr="00621FA4">
        <w:t xml:space="preserve">continue to </w:t>
      </w:r>
      <w:r w:rsidR="003A45FB" w:rsidRPr="00621FA4">
        <w:t>be listed on the CIEEM website with a link</w:t>
      </w:r>
      <w:r w:rsidR="003A45FB" w:rsidRPr="0030119E">
        <w:t xml:space="preserve"> provided to the HEI’s webpages.  In addition, graduates of the programme will </w:t>
      </w:r>
      <w:r w:rsidR="003F4FC8">
        <w:t xml:space="preserve">continue to </w:t>
      </w:r>
      <w:r w:rsidR="003A45FB" w:rsidRPr="0030119E">
        <w:t>be eligible for graduate membership of the Institute without the requirement of a separate eligi</w:t>
      </w:r>
      <w:r w:rsidR="003F4FC8">
        <w:t>bility assessment.  Students on re-</w:t>
      </w:r>
      <w:r w:rsidR="003A45FB" w:rsidRPr="0030119E">
        <w:t xml:space="preserve">accredited programmes will be able to join CIEEM at </w:t>
      </w:r>
      <w:r w:rsidR="00B8340C">
        <w:t>no cost.</w:t>
      </w:r>
    </w:p>
    <w:p w14:paraId="1FF3D2C3" w14:textId="77777777" w:rsidR="003A45FB" w:rsidRPr="0047403C" w:rsidRDefault="003A45FB" w:rsidP="003A45FB">
      <w:pPr>
        <w:pStyle w:val="NoSpacing"/>
        <w:spacing w:line="276" w:lineRule="auto"/>
        <w:rPr>
          <w:b/>
          <w:bCs/>
        </w:rPr>
      </w:pPr>
      <w:r w:rsidRPr="0047403C">
        <w:rPr>
          <w:b/>
          <w:bCs/>
        </w:rPr>
        <w:t>ii) Accreditation subject to implementation of actions</w:t>
      </w:r>
    </w:p>
    <w:p w14:paraId="67E958C8" w14:textId="20E59A61" w:rsidR="003A45FB" w:rsidRPr="003F4FC8" w:rsidRDefault="003A45FB" w:rsidP="003A45FB">
      <w:pPr>
        <w:pStyle w:val="NoSpacing"/>
        <w:spacing w:line="276" w:lineRule="auto"/>
        <w:rPr>
          <w:i/>
          <w:iCs/>
        </w:rPr>
      </w:pPr>
      <w:r w:rsidRPr="0030119E">
        <w:t xml:space="preserve">For those programmes where </w:t>
      </w:r>
      <w:r w:rsidR="003F4FC8">
        <w:t>re-</w:t>
      </w:r>
      <w:r w:rsidRPr="0030119E">
        <w:t xml:space="preserve">accreditation is subject to implementation of specific actions, the </w:t>
      </w:r>
      <w:r w:rsidR="003F4FC8">
        <w:t>programme</w:t>
      </w:r>
      <w:r w:rsidR="00000A7D">
        <w:t>/pathway</w:t>
      </w:r>
      <w:r w:rsidR="003F4FC8">
        <w:t xml:space="preserve"> will continue to be accredited but the </w:t>
      </w:r>
      <w:r w:rsidRPr="0030119E">
        <w:t>HEI must carry out the actions and submit appropriate documentation to CIEEM within one year of assessment by the CIEEM panel.  Following satisfactory receipt of evidence of the actions having b</w:t>
      </w:r>
      <w:r w:rsidR="001C124A">
        <w:t xml:space="preserve">een undertaken, </w:t>
      </w:r>
      <w:r w:rsidR="003F4FC8">
        <w:t>accreditation will be valid for a further 4 years</w:t>
      </w:r>
      <w:r w:rsidRPr="0030119E">
        <w:t xml:space="preserve">.  </w:t>
      </w:r>
      <w:r w:rsidRPr="003F4FC8">
        <w:rPr>
          <w:bCs/>
        </w:rPr>
        <w:t>Failure to do so could lead to accreditation being suspended</w:t>
      </w:r>
      <w:r w:rsidRPr="003F4FC8">
        <w:rPr>
          <w:i/>
          <w:iCs/>
        </w:rPr>
        <w:t xml:space="preserve">.  </w:t>
      </w:r>
    </w:p>
    <w:p w14:paraId="5AFF452D" w14:textId="3353C15A" w:rsidR="003A45FB" w:rsidRPr="0047403C" w:rsidRDefault="003A45FB" w:rsidP="003A45FB">
      <w:pPr>
        <w:pStyle w:val="NoSpacing"/>
        <w:spacing w:line="276" w:lineRule="auto"/>
        <w:rPr>
          <w:b/>
          <w:bCs/>
        </w:rPr>
      </w:pPr>
      <w:r w:rsidRPr="0030119E">
        <w:rPr>
          <w:i/>
          <w:iCs/>
        </w:rPr>
        <w:t xml:space="preserve"> </w:t>
      </w:r>
      <w:r w:rsidRPr="0047403C">
        <w:rPr>
          <w:b/>
          <w:bCs/>
        </w:rPr>
        <w:t>iii) Accreditation not awarded</w:t>
      </w:r>
    </w:p>
    <w:p w14:paraId="0E0DB088" w14:textId="076C748A" w:rsidR="003A45FB" w:rsidRPr="00621FA4" w:rsidRDefault="003A45FB" w:rsidP="003A45FB">
      <w:pPr>
        <w:pStyle w:val="NoSpacing"/>
        <w:spacing w:line="276" w:lineRule="auto"/>
      </w:pPr>
      <w:r w:rsidRPr="0030119E">
        <w:t>Programmes</w:t>
      </w:r>
      <w:r w:rsidR="00000A7D">
        <w:t>/pathways</w:t>
      </w:r>
      <w:r w:rsidRPr="0030119E">
        <w:t xml:space="preserve"> that </w:t>
      </w:r>
      <w:r w:rsidR="003F4FC8">
        <w:t xml:space="preserve">no longer </w:t>
      </w:r>
      <w:r w:rsidRPr="0030119E">
        <w:t>meet the criteria for accreditation will be given guidance by CIEEM on the areas that require attention.  A programme</w:t>
      </w:r>
      <w:r w:rsidR="00000A7D">
        <w:t>/pathway</w:t>
      </w:r>
      <w:r w:rsidRPr="0030119E">
        <w:t xml:space="preserve"> may not meet </w:t>
      </w:r>
      <w:r w:rsidR="003F4FC8">
        <w:t>the criteria</w:t>
      </w:r>
      <w:r w:rsidRPr="0030119E">
        <w:t xml:space="preserve"> for a number of reasons</w:t>
      </w:r>
      <w:r w:rsidRPr="00621FA4">
        <w:t>, for example:</w:t>
      </w:r>
    </w:p>
    <w:p w14:paraId="649C6A11" w14:textId="100133F3" w:rsidR="003F4FC8" w:rsidRPr="00621FA4" w:rsidRDefault="003F4FC8" w:rsidP="009877B2">
      <w:pPr>
        <w:pStyle w:val="NoSpacing"/>
        <w:numPr>
          <w:ilvl w:val="0"/>
          <w:numId w:val="11"/>
        </w:numPr>
        <w:spacing w:after="0" w:line="276" w:lineRule="auto"/>
      </w:pPr>
      <w:r w:rsidRPr="00621FA4">
        <w:t>The programme</w:t>
      </w:r>
      <w:r w:rsidR="00000A7D">
        <w:t>/pathway</w:t>
      </w:r>
      <w:r w:rsidRPr="00621FA4">
        <w:t xml:space="preserve"> no longer meets the essential criteria required for accreditation</w:t>
      </w:r>
      <w:r w:rsidR="00000A7D">
        <w:t>;</w:t>
      </w:r>
    </w:p>
    <w:p w14:paraId="3E3A1B70" w14:textId="17B7DAEA" w:rsidR="003A45FB" w:rsidRPr="00621FA4" w:rsidRDefault="003F4FC8" w:rsidP="009877B2">
      <w:pPr>
        <w:pStyle w:val="NoSpacing"/>
        <w:numPr>
          <w:ilvl w:val="0"/>
          <w:numId w:val="11"/>
        </w:numPr>
        <w:spacing w:after="0" w:line="276" w:lineRule="auto"/>
      </w:pPr>
      <w:r w:rsidRPr="00621FA4">
        <w:t xml:space="preserve">The programme </w:t>
      </w:r>
      <w:r w:rsidR="00000A7D">
        <w:t xml:space="preserve">/pathway </w:t>
      </w:r>
      <w:r w:rsidRPr="00621FA4">
        <w:t>no longer provides</w:t>
      </w:r>
      <w:r w:rsidR="003A45FB" w:rsidRPr="00621FA4">
        <w:t xml:space="preserve"> the knowledge</w:t>
      </w:r>
      <w:r w:rsidR="0047403C" w:rsidRPr="00621FA4">
        <w:t xml:space="preserve">, understanding </w:t>
      </w:r>
      <w:r w:rsidR="003A45FB" w:rsidRPr="00621FA4">
        <w:t xml:space="preserve">and </w:t>
      </w:r>
      <w:r w:rsidR="0047403C" w:rsidRPr="00621FA4">
        <w:t xml:space="preserve">practical </w:t>
      </w:r>
      <w:r w:rsidR="003A45FB" w:rsidRPr="00621FA4">
        <w:t>skills</w:t>
      </w:r>
      <w:r w:rsidR="0047403C" w:rsidRPr="00621FA4">
        <w:t xml:space="preserve"> (i.e. competencies)</w:t>
      </w:r>
      <w:r w:rsidR="003A45FB" w:rsidRPr="00621FA4">
        <w:t xml:space="preserve"> that </w:t>
      </w:r>
      <w:r w:rsidRPr="00621FA4">
        <w:t xml:space="preserve">CIEEM considers </w:t>
      </w:r>
      <w:r w:rsidR="003A45FB" w:rsidRPr="00621FA4">
        <w:t>are essential for graduates entering the profession;</w:t>
      </w:r>
    </w:p>
    <w:p w14:paraId="563B5CD8" w14:textId="7B2166D6" w:rsidR="003A45FB" w:rsidRPr="00621FA4" w:rsidRDefault="003A45FB" w:rsidP="009877B2">
      <w:pPr>
        <w:pStyle w:val="NoSpacing"/>
        <w:numPr>
          <w:ilvl w:val="0"/>
          <w:numId w:val="11"/>
        </w:numPr>
        <w:spacing w:after="0" w:line="276" w:lineRule="auto"/>
      </w:pPr>
      <w:r w:rsidRPr="00621FA4">
        <w:t>Poor feedback from students and external examiners;</w:t>
      </w:r>
      <w:r w:rsidR="0047403C" w:rsidRPr="00621FA4">
        <w:t xml:space="preserve"> or </w:t>
      </w:r>
    </w:p>
    <w:p w14:paraId="3E65BD69" w14:textId="36B1F8A4" w:rsidR="003A45FB" w:rsidRPr="00621FA4" w:rsidRDefault="003A45FB" w:rsidP="009877B2">
      <w:pPr>
        <w:pStyle w:val="NoSpacing"/>
        <w:numPr>
          <w:ilvl w:val="0"/>
          <w:numId w:val="11"/>
        </w:numPr>
        <w:spacing w:line="276" w:lineRule="auto"/>
      </w:pPr>
      <w:r w:rsidRPr="00621FA4">
        <w:t>The programme does not demonstrate</w:t>
      </w:r>
      <w:r w:rsidR="003F4FC8" w:rsidRPr="00621FA4">
        <w:t xml:space="preserve"> required</w:t>
      </w:r>
      <w:r w:rsidRPr="00621FA4">
        <w:t xml:space="preserve"> improvements following external examinations and reviews.</w:t>
      </w:r>
    </w:p>
    <w:p w14:paraId="4E067346" w14:textId="142AA837" w:rsidR="003A45FB" w:rsidRPr="00621FA4" w:rsidRDefault="003A45FB" w:rsidP="003A45FB">
      <w:pPr>
        <w:pStyle w:val="NoSpacing"/>
        <w:spacing w:line="276" w:lineRule="auto"/>
      </w:pPr>
      <w:r w:rsidRPr="00621FA4">
        <w:t xml:space="preserve">If </w:t>
      </w:r>
      <w:r w:rsidR="003F4FC8" w:rsidRPr="00621FA4">
        <w:t>re-</w:t>
      </w:r>
      <w:r w:rsidRPr="00621FA4">
        <w:t xml:space="preserve">accreditation has not been awarded, an HEI may re-apply for accreditation when the HEI is confident that the issues have been addressed.  </w:t>
      </w:r>
    </w:p>
    <w:p w14:paraId="0E1A22EF" w14:textId="0ADE6EAB" w:rsidR="005A058D" w:rsidRDefault="022FE01D" w:rsidP="0043F775">
      <w:pPr>
        <w:spacing w:after="0" w:line="240" w:lineRule="auto"/>
      </w:pPr>
      <w:r>
        <w:t>CIEEM has an appeal</w:t>
      </w:r>
      <w:r w:rsidR="78616AC7">
        <w:t>s</w:t>
      </w:r>
      <w:r>
        <w:t xml:space="preserve"> procedure should an HEI believe that the assessment was not conducted appropriately in a fair and transparent manner or where there is evidence that relevant information was not taken into account.  However disagreement about a judgement does not constitute grounds for appeal.  </w:t>
      </w:r>
    </w:p>
    <w:p w14:paraId="6C844F68" w14:textId="77777777" w:rsidR="005A058D" w:rsidRDefault="005A058D">
      <w:pPr>
        <w:spacing w:after="0" w:line="240" w:lineRule="auto"/>
        <w:rPr>
          <w:b/>
        </w:rPr>
      </w:pPr>
    </w:p>
    <w:p w14:paraId="7E887353" w14:textId="77777777" w:rsidR="004330DF" w:rsidRDefault="004330DF">
      <w:pPr>
        <w:spacing w:after="0" w:line="240" w:lineRule="auto"/>
        <w:rPr>
          <w:b/>
        </w:rPr>
      </w:pPr>
    </w:p>
    <w:p w14:paraId="43840751" w14:textId="2AE742EA" w:rsidR="003F4FC8" w:rsidRPr="00621FA4" w:rsidRDefault="00A517E0">
      <w:pPr>
        <w:spacing w:after="0" w:line="240" w:lineRule="auto"/>
        <w:rPr>
          <w:b/>
        </w:rPr>
      </w:pPr>
      <w:r w:rsidRPr="00621FA4">
        <w:rPr>
          <w:b/>
        </w:rPr>
        <w:t>6</w:t>
      </w:r>
      <w:r w:rsidR="003F4FC8" w:rsidRPr="00621FA4">
        <w:rPr>
          <w:b/>
        </w:rPr>
        <w:t xml:space="preserve">.4  </w:t>
      </w:r>
      <w:r w:rsidR="002C5FBD" w:rsidRPr="00621FA4">
        <w:rPr>
          <w:b/>
        </w:rPr>
        <w:t>Re-</w:t>
      </w:r>
      <w:r w:rsidR="0047403C" w:rsidRPr="00621FA4">
        <w:rPr>
          <w:b/>
        </w:rPr>
        <w:t>A</w:t>
      </w:r>
      <w:r w:rsidR="002C5FBD" w:rsidRPr="00621FA4">
        <w:rPr>
          <w:b/>
        </w:rPr>
        <w:t xml:space="preserve">ccreditation </w:t>
      </w:r>
      <w:r w:rsidR="0047403C" w:rsidRPr="00621FA4">
        <w:rPr>
          <w:b/>
        </w:rPr>
        <w:t>F</w:t>
      </w:r>
      <w:r w:rsidR="003F4FC8" w:rsidRPr="00621FA4">
        <w:rPr>
          <w:b/>
        </w:rPr>
        <w:t>ees</w:t>
      </w:r>
    </w:p>
    <w:p w14:paraId="3C397866" w14:textId="77777777" w:rsidR="003F4FC8" w:rsidRPr="00621FA4" w:rsidRDefault="003F4FC8">
      <w:pPr>
        <w:spacing w:after="0" w:line="240" w:lineRule="auto"/>
      </w:pPr>
    </w:p>
    <w:p w14:paraId="6049BE90" w14:textId="59BEA0E4" w:rsidR="002C5FBD" w:rsidRDefault="003F4FC8" w:rsidP="002C5FBD">
      <w:pPr>
        <w:spacing w:after="0" w:line="240" w:lineRule="auto"/>
      </w:pPr>
      <w:r w:rsidRPr="00621FA4">
        <w:lastRenderedPageBreak/>
        <w:t xml:space="preserve">The fee for assessment for re-accreditation </w:t>
      </w:r>
      <w:r w:rsidR="00AE2DB4" w:rsidRPr="00621FA4">
        <w:t xml:space="preserve">for 5 years </w:t>
      </w:r>
      <w:r w:rsidR="002C5FBD" w:rsidRPr="00621FA4">
        <w:t>is</w:t>
      </w:r>
      <w:r w:rsidR="0040073F" w:rsidRPr="00621FA4">
        <w:t xml:space="preserve"> currently </w:t>
      </w:r>
      <w:r w:rsidR="00FE04BD" w:rsidRPr="00621FA4">
        <w:t xml:space="preserve"> £</w:t>
      </w:r>
      <w:r w:rsidR="006358B5" w:rsidRPr="00621FA4">
        <w:t>3</w:t>
      </w:r>
      <w:r w:rsidR="002C5FBD" w:rsidRPr="00621FA4">
        <w:t>,</w:t>
      </w:r>
      <w:r w:rsidR="006358B5" w:rsidRPr="00621FA4">
        <w:t>0</w:t>
      </w:r>
      <w:r w:rsidR="00FE04BD" w:rsidRPr="00621FA4">
        <w:t>00</w:t>
      </w:r>
      <w:r w:rsidR="002C5FBD" w:rsidRPr="00621FA4">
        <w:t xml:space="preserve"> +</w:t>
      </w:r>
      <w:r w:rsidR="00FE04BD" w:rsidRPr="00621FA4">
        <w:t>VAT</w:t>
      </w:r>
      <w:r w:rsidR="002C5FBD" w:rsidRPr="00621FA4">
        <w:rPr>
          <w:rStyle w:val="FootnoteReference"/>
        </w:rPr>
        <w:footnoteReference w:id="10"/>
      </w:r>
      <w:r w:rsidR="00FE04BD" w:rsidRPr="00621FA4">
        <w:t>.</w:t>
      </w:r>
      <w:r>
        <w:t xml:space="preserve"> </w:t>
      </w:r>
    </w:p>
    <w:p w14:paraId="6370472B" w14:textId="77777777" w:rsidR="002C5FBD" w:rsidRDefault="002C5FBD" w:rsidP="008046CC">
      <w:pPr>
        <w:spacing w:after="0" w:line="240" w:lineRule="auto"/>
      </w:pPr>
    </w:p>
    <w:p w14:paraId="003068E7" w14:textId="7AB1C73A" w:rsidR="002C5FBD" w:rsidRDefault="002C5FBD" w:rsidP="008C481E">
      <w:pPr>
        <w:spacing w:after="0" w:line="240" w:lineRule="auto"/>
      </w:pPr>
      <w:r>
        <w:t xml:space="preserve">HEIs are also responsible for covering all of the accommodation costs associated with the site visit (for the </w:t>
      </w:r>
      <w:r w:rsidR="00712143">
        <w:t>Assessor</w:t>
      </w:r>
      <w:r>
        <w:t xml:space="preserve">s and if required administrative support from CIEEM Secretariat for the site visit). </w:t>
      </w:r>
    </w:p>
    <w:p w14:paraId="5F444CAB" w14:textId="77777777" w:rsidR="002C5FBD" w:rsidRDefault="002C5FBD" w:rsidP="001D366D">
      <w:pPr>
        <w:spacing w:after="0" w:line="240" w:lineRule="auto"/>
      </w:pPr>
    </w:p>
    <w:p w14:paraId="333D9029" w14:textId="32C6F20A" w:rsidR="002C5FBD" w:rsidRPr="002C5FBD" w:rsidRDefault="002C5FBD" w:rsidP="002C5FBD">
      <w:pPr>
        <w:spacing w:after="0" w:line="240" w:lineRule="auto"/>
      </w:pPr>
      <w:r>
        <w:t>If an institution is looking to re-accredit several programmes/pathways at the same time then fees per programme may be reduced, please contact CIEEM to discuss.</w:t>
      </w:r>
    </w:p>
    <w:p w14:paraId="5CD3010A" w14:textId="77777777" w:rsidR="003F4FC8" w:rsidRDefault="003F4FC8" w:rsidP="008046CC">
      <w:pPr>
        <w:spacing w:after="0" w:line="240" w:lineRule="auto"/>
      </w:pPr>
    </w:p>
    <w:p w14:paraId="5DFE5220" w14:textId="06C8865E" w:rsidR="003A45FB" w:rsidRDefault="003F4FC8" w:rsidP="008C481E">
      <w:pPr>
        <w:spacing w:after="0" w:line="240" w:lineRule="auto"/>
      </w:pPr>
      <w:r>
        <w:t>Should an HEI apply for re-accreditation and it not be awarded, the HEI will be entitled to a refund of 50% of the re-accreditation fee.</w:t>
      </w:r>
      <w:r w:rsidR="003A45FB">
        <w:br w:type="page"/>
      </w:r>
    </w:p>
    <w:p w14:paraId="681E1C95" w14:textId="465CF99A" w:rsidR="0040585E" w:rsidRPr="0030119E" w:rsidRDefault="0040585E" w:rsidP="00073391">
      <w:pPr>
        <w:rPr>
          <w:b/>
          <w:bCs/>
          <w:sz w:val="28"/>
          <w:szCs w:val="28"/>
        </w:rPr>
      </w:pPr>
      <w:r w:rsidRPr="0030119E">
        <w:rPr>
          <w:b/>
          <w:bCs/>
          <w:sz w:val="28"/>
          <w:szCs w:val="28"/>
        </w:rPr>
        <w:lastRenderedPageBreak/>
        <w:t>Appendices</w:t>
      </w:r>
    </w:p>
    <w:p w14:paraId="681E1C96" w14:textId="29D7E70C" w:rsidR="0040585E" w:rsidRPr="0030119E" w:rsidRDefault="0040585E" w:rsidP="00E25242">
      <w:pPr>
        <w:rPr>
          <w:b/>
          <w:bCs/>
          <w:sz w:val="24"/>
          <w:szCs w:val="24"/>
        </w:rPr>
      </w:pPr>
      <w:r w:rsidRPr="0030119E">
        <w:rPr>
          <w:b/>
          <w:bCs/>
          <w:sz w:val="24"/>
          <w:szCs w:val="24"/>
        </w:rPr>
        <w:t xml:space="preserve">Appendix 1 – </w:t>
      </w:r>
      <w:r w:rsidR="00F0226A" w:rsidRPr="0030119E">
        <w:rPr>
          <w:b/>
          <w:bCs/>
          <w:sz w:val="24"/>
          <w:szCs w:val="24"/>
        </w:rPr>
        <w:t xml:space="preserve">Responsibilities of </w:t>
      </w:r>
      <w:r w:rsidR="00F0226A">
        <w:rPr>
          <w:b/>
          <w:bCs/>
          <w:sz w:val="24"/>
          <w:szCs w:val="24"/>
        </w:rPr>
        <w:t>Parties Involved in A</w:t>
      </w:r>
      <w:r w:rsidR="00F0226A" w:rsidRPr="0030119E">
        <w:rPr>
          <w:b/>
          <w:bCs/>
          <w:sz w:val="24"/>
          <w:szCs w:val="24"/>
        </w:rPr>
        <w:t xml:space="preserve">ccreditation  </w:t>
      </w:r>
    </w:p>
    <w:p w14:paraId="681E1C97" w14:textId="64264383" w:rsidR="0040585E" w:rsidRPr="0030119E" w:rsidRDefault="0040585E" w:rsidP="00711F95">
      <w:pPr>
        <w:spacing w:after="0"/>
      </w:pPr>
      <w:r w:rsidRPr="0030119E">
        <w:t>Clear and open communications are essential</w:t>
      </w:r>
      <w:r w:rsidR="00AA22D9">
        <w:t xml:space="preserve">. </w:t>
      </w:r>
      <w:r w:rsidRPr="0030119E">
        <w:t xml:space="preserve">To assist this, CIEEM has developed the following framework of responsibilities for the </w:t>
      </w:r>
      <w:r w:rsidR="0047403C">
        <w:t>organisations/parties</w:t>
      </w:r>
      <w:r w:rsidRPr="0030119E">
        <w:t xml:space="preserve"> involved in accreditation.</w:t>
      </w:r>
    </w:p>
    <w:p w14:paraId="681E1C98" w14:textId="77777777" w:rsidR="0040585E" w:rsidRPr="0030119E" w:rsidRDefault="0040585E" w:rsidP="00711F95">
      <w:pPr>
        <w:spacing w:after="0"/>
      </w:pPr>
    </w:p>
    <w:p w14:paraId="521A73D6" w14:textId="77777777" w:rsidR="00F0226A" w:rsidRPr="0030119E" w:rsidRDefault="00F0226A" w:rsidP="00F0226A">
      <w:pPr>
        <w:spacing w:after="0"/>
      </w:pPr>
      <w:r w:rsidRPr="0030119E">
        <w:t xml:space="preserve">CIEEM staff and </w:t>
      </w:r>
      <w:r>
        <w:t>A</w:t>
      </w:r>
      <w:r w:rsidRPr="0030119E">
        <w:t xml:space="preserve">ccreditation </w:t>
      </w:r>
      <w:r>
        <w:t>P</w:t>
      </w:r>
      <w:r w:rsidRPr="0030119E">
        <w:t xml:space="preserve">anels </w:t>
      </w:r>
      <w:r>
        <w:t xml:space="preserve">Members </w:t>
      </w:r>
      <w:r w:rsidRPr="0030119E">
        <w:t>are responsible for:</w:t>
      </w:r>
    </w:p>
    <w:p w14:paraId="5BDAB534" w14:textId="77777777" w:rsidR="00F0226A" w:rsidRPr="0030119E" w:rsidRDefault="00F0226A" w:rsidP="009877B2">
      <w:pPr>
        <w:widowControl w:val="0"/>
        <w:numPr>
          <w:ilvl w:val="0"/>
          <w:numId w:val="59"/>
        </w:numPr>
        <w:spacing w:after="0" w:line="240" w:lineRule="auto"/>
      </w:pPr>
      <w:r w:rsidRPr="0030119E">
        <w:t>ensuring that the policies and procedures of the accreditation process are transparent and consistently applied</w:t>
      </w:r>
      <w:r>
        <w:t>;</w:t>
      </w:r>
    </w:p>
    <w:p w14:paraId="70666B46" w14:textId="77777777" w:rsidR="00F0226A" w:rsidRPr="0030119E" w:rsidRDefault="00F0226A" w:rsidP="009877B2">
      <w:pPr>
        <w:widowControl w:val="0"/>
        <w:numPr>
          <w:ilvl w:val="0"/>
          <w:numId w:val="59"/>
        </w:numPr>
        <w:spacing w:after="0" w:line="240" w:lineRule="auto"/>
      </w:pPr>
      <w:r w:rsidRPr="0030119E">
        <w:t>ensuring that HEIs are well-informed prepared for the visit</w:t>
      </w:r>
      <w:r>
        <w:t>;</w:t>
      </w:r>
    </w:p>
    <w:p w14:paraId="242E3F0A" w14:textId="77777777" w:rsidR="00F0226A" w:rsidRPr="0030119E" w:rsidRDefault="00F0226A" w:rsidP="009877B2">
      <w:pPr>
        <w:widowControl w:val="0"/>
        <w:numPr>
          <w:ilvl w:val="0"/>
          <w:numId w:val="59"/>
        </w:numPr>
        <w:spacing w:after="0" w:line="240" w:lineRule="auto"/>
      </w:pPr>
      <w:r w:rsidRPr="0030119E">
        <w:t>pursuing only data and information necessary to judge whether the essential criteria for accreditation are met</w:t>
      </w:r>
      <w:r>
        <w:t>;</w:t>
      </w:r>
    </w:p>
    <w:p w14:paraId="1D35179C" w14:textId="77777777" w:rsidR="00F0226A" w:rsidRPr="0030119E" w:rsidRDefault="00F0226A" w:rsidP="009877B2">
      <w:pPr>
        <w:widowControl w:val="0"/>
        <w:numPr>
          <w:ilvl w:val="0"/>
          <w:numId w:val="59"/>
        </w:numPr>
        <w:spacing w:after="0" w:line="240" w:lineRule="auto"/>
      </w:pPr>
      <w:r w:rsidRPr="0030119E">
        <w:t>focusing on financial and other resources only to the extent that they affect compliance with accreditation criteria</w:t>
      </w:r>
      <w:r>
        <w:t>;</w:t>
      </w:r>
    </w:p>
    <w:p w14:paraId="18D77F43" w14:textId="77777777" w:rsidR="00F0226A" w:rsidRPr="0030119E" w:rsidRDefault="00F0226A" w:rsidP="009877B2">
      <w:pPr>
        <w:widowControl w:val="0"/>
        <w:numPr>
          <w:ilvl w:val="0"/>
          <w:numId w:val="59"/>
        </w:numPr>
        <w:spacing w:after="0" w:line="240" w:lineRule="auto"/>
      </w:pPr>
      <w:r w:rsidRPr="0030119E">
        <w:t>keeping all key stakeholders appropriately informed at all stages of the process</w:t>
      </w:r>
      <w:r>
        <w:t>;</w:t>
      </w:r>
    </w:p>
    <w:p w14:paraId="1E39DAAD" w14:textId="77777777" w:rsidR="00F0226A" w:rsidRPr="0030119E" w:rsidRDefault="00F0226A" w:rsidP="009877B2">
      <w:pPr>
        <w:widowControl w:val="0"/>
        <w:numPr>
          <w:ilvl w:val="0"/>
          <w:numId w:val="59"/>
        </w:numPr>
        <w:spacing w:after="0" w:line="240" w:lineRule="auto"/>
        <w:rPr>
          <w:i/>
          <w:iCs/>
        </w:rPr>
      </w:pPr>
      <w:r w:rsidRPr="0030119E">
        <w:t>communicating consistent and accurate information at all stages of the process</w:t>
      </w:r>
      <w:r>
        <w:t>;</w:t>
      </w:r>
    </w:p>
    <w:p w14:paraId="2C86CE34" w14:textId="77777777" w:rsidR="00F0226A" w:rsidRPr="0030119E" w:rsidRDefault="00F0226A" w:rsidP="009877B2">
      <w:pPr>
        <w:widowControl w:val="0"/>
        <w:numPr>
          <w:ilvl w:val="0"/>
          <w:numId w:val="59"/>
        </w:numPr>
        <w:spacing w:after="0" w:line="240" w:lineRule="auto"/>
        <w:rPr>
          <w:i/>
          <w:iCs/>
        </w:rPr>
      </w:pPr>
      <w:r w:rsidRPr="0030119E">
        <w:t>recognising and disseminating good practice while recognising the need for confidentiality</w:t>
      </w:r>
      <w:r>
        <w:t>;</w:t>
      </w:r>
    </w:p>
    <w:p w14:paraId="4AA172F0" w14:textId="77777777" w:rsidR="00F0226A" w:rsidRPr="0030119E" w:rsidRDefault="00F0226A" w:rsidP="009877B2">
      <w:pPr>
        <w:widowControl w:val="0"/>
        <w:numPr>
          <w:ilvl w:val="0"/>
          <w:numId w:val="59"/>
        </w:numPr>
        <w:spacing w:after="0" w:line="240" w:lineRule="auto"/>
        <w:rPr>
          <w:i/>
          <w:iCs/>
        </w:rPr>
      </w:pPr>
      <w:r w:rsidRPr="0030119E">
        <w:t>providing opportunities for objective review and resolution of differences should any arise during the accreditation process</w:t>
      </w:r>
      <w:r>
        <w:t>; and</w:t>
      </w:r>
    </w:p>
    <w:p w14:paraId="2EC3370F" w14:textId="77777777" w:rsidR="00F0226A" w:rsidRPr="0030119E" w:rsidRDefault="00F0226A" w:rsidP="009877B2">
      <w:pPr>
        <w:widowControl w:val="0"/>
        <w:numPr>
          <w:ilvl w:val="0"/>
          <w:numId w:val="59"/>
        </w:numPr>
        <w:spacing w:after="0" w:line="240" w:lineRule="auto"/>
        <w:rPr>
          <w:i/>
          <w:iCs/>
        </w:rPr>
      </w:pPr>
      <w:r w:rsidRPr="0030119E">
        <w:t>comply with the code of conduct and confidentiality agreement of the CIEEM accreditation process</w:t>
      </w:r>
      <w:r>
        <w:t>.</w:t>
      </w:r>
    </w:p>
    <w:p w14:paraId="1223F412" w14:textId="77777777" w:rsidR="00F0226A" w:rsidRPr="0030119E" w:rsidRDefault="00F0226A" w:rsidP="00F0226A">
      <w:pPr>
        <w:spacing w:after="0"/>
      </w:pPr>
    </w:p>
    <w:p w14:paraId="0857242B" w14:textId="77777777" w:rsidR="00F0226A" w:rsidRPr="0030119E" w:rsidRDefault="00F0226A" w:rsidP="00F0226A">
      <w:pPr>
        <w:spacing w:after="0"/>
      </w:pPr>
      <w:r w:rsidRPr="0030119E">
        <w:t>Higher Education Institutions are responsible for:</w:t>
      </w:r>
    </w:p>
    <w:p w14:paraId="12133FFE" w14:textId="77777777" w:rsidR="00F0226A" w:rsidRPr="0030119E" w:rsidRDefault="00F0226A" w:rsidP="009877B2">
      <w:pPr>
        <w:widowControl w:val="0"/>
        <w:numPr>
          <w:ilvl w:val="0"/>
          <w:numId w:val="60"/>
        </w:numPr>
        <w:spacing w:after="0" w:line="240" w:lineRule="auto"/>
      </w:pPr>
      <w:r w:rsidRPr="0030119E">
        <w:t>studying the relevant CIEEM criteria, policies and procedures</w:t>
      </w:r>
      <w:r>
        <w:t>;</w:t>
      </w:r>
      <w:r w:rsidRPr="0030119E">
        <w:t xml:space="preserve"> </w:t>
      </w:r>
    </w:p>
    <w:p w14:paraId="078AB9DC" w14:textId="77777777" w:rsidR="00F0226A" w:rsidRPr="0030119E" w:rsidRDefault="00F0226A" w:rsidP="009877B2">
      <w:pPr>
        <w:widowControl w:val="0"/>
        <w:numPr>
          <w:ilvl w:val="0"/>
          <w:numId w:val="60"/>
        </w:numPr>
        <w:spacing w:after="0" w:line="240" w:lineRule="auto"/>
      </w:pPr>
      <w:r w:rsidRPr="0030119E">
        <w:t>providing clear, accurate and complete information in applications for accreditation and all associated paperwork</w:t>
      </w:r>
      <w:r>
        <w:t>;</w:t>
      </w:r>
    </w:p>
    <w:p w14:paraId="7008E471" w14:textId="77777777" w:rsidR="00F0226A" w:rsidRPr="0030119E" w:rsidRDefault="00F0226A" w:rsidP="009877B2">
      <w:pPr>
        <w:widowControl w:val="0"/>
        <w:numPr>
          <w:ilvl w:val="0"/>
          <w:numId w:val="60"/>
        </w:numPr>
        <w:spacing w:after="0" w:line="240" w:lineRule="auto"/>
      </w:pPr>
      <w:r w:rsidRPr="0030119E">
        <w:t>committing key staff (academic and administrative) to the accreditation process</w:t>
      </w:r>
      <w:r>
        <w:t>;</w:t>
      </w:r>
    </w:p>
    <w:p w14:paraId="2030B3BF" w14:textId="77777777" w:rsidR="00F0226A" w:rsidRPr="0030119E" w:rsidRDefault="00F0226A" w:rsidP="009877B2">
      <w:pPr>
        <w:widowControl w:val="0"/>
        <w:numPr>
          <w:ilvl w:val="0"/>
          <w:numId w:val="60"/>
        </w:numPr>
        <w:spacing w:after="0" w:line="240" w:lineRule="auto"/>
      </w:pPr>
      <w:r w:rsidRPr="0030119E">
        <w:t>informing CIEEM of the reasons why accreditation is being sought, in the context of institutional and programme aims and strategic direction</w:t>
      </w:r>
      <w:r>
        <w:t>; and</w:t>
      </w:r>
    </w:p>
    <w:p w14:paraId="076C610F" w14:textId="77777777" w:rsidR="00F0226A" w:rsidRPr="0030119E" w:rsidRDefault="00F0226A" w:rsidP="009877B2">
      <w:pPr>
        <w:widowControl w:val="0"/>
        <w:numPr>
          <w:ilvl w:val="0"/>
          <w:numId w:val="60"/>
        </w:numPr>
        <w:spacing w:after="0" w:line="240" w:lineRule="auto"/>
      </w:pPr>
      <w:r w:rsidRPr="0030119E">
        <w:t>providing information in a timely manner if a need is identified during the accreditation process</w:t>
      </w:r>
      <w:r>
        <w:t>.</w:t>
      </w:r>
    </w:p>
    <w:p w14:paraId="63D4388A" w14:textId="77777777" w:rsidR="00F0226A" w:rsidRPr="0030119E" w:rsidRDefault="00F0226A" w:rsidP="00F0226A">
      <w:pPr>
        <w:spacing w:after="0"/>
      </w:pPr>
    </w:p>
    <w:p w14:paraId="5F89F9E5" w14:textId="77777777" w:rsidR="00F0226A" w:rsidRPr="0030119E" w:rsidRDefault="00F0226A" w:rsidP="00F0226A">
      <w:pPr>
        <w:spacing w:after="0"/>
      </w:pPr>
      <w:r w:rsidRPr="0030119E">
        <w:t>Both parties are responsible for:</w:t>
      </w:r>
    </w:p>
    <w:p w14:paraId="4B44B862" w14:textId="77777777" w:rsidR="00F0226A" w:rsidRPr="0030119E" w:rsidRDefault="00F0226A" w:rsidP="009877B2">
      <w:pPr>
        <w:pStyle w:val="ListParagraph"/>
        <w:widowControl w:val="0"/>
        <w:numPr>
          <w:ilvl w:val="0"/>
          <w:numId w:val="61"/>
        </w:numPr>
        <w:spacing w:after="0" w:line="240" w:lineRule="auto"/>
      </w:pPr>
      <w:r w:rsidRPr="0030119E">
        <w:t>ensuring that all documentation is sent within set deadlines agreed by both parties</w:t>
      </w:r>
      <w:r>
        <w:t>;</w:t>
      </w:r>
    </w:p>
    <w:p w14:paraId="26625A8D" w14:textId="77777777" w:rsidR="00F0226A" w:rsidRPr="0030119E" w:rsidRDefault="00F0226A" w:rsidP="009877B2">
      <w:pPr>
        <w:pStyle w:val="ListParagraph"/>
        <w:widowControl w:val="0"/>
        <w:numPr>
          <w:ilvl w:val="0"/>
          <w:numId w:val="61"/>
        </w:numPr>
        <w:spacing w:after="0" w:line="240" w:lineRule="auto"/>
      </w:pPr>
      <w:r w:rsidRPr="0030119E">
        <w:t>providing for candid and constructive evaluation of the accreditation process</w:t>
      </w:r>
      <w:r>
        <w:t>;</w:t>
      </w:r>
    </w:p>
    <w:p w14:paraId="2638899F" w14:textId="77777777" w:rsidR="00F0226A" w:rsidRPr="0030119E" w:rsidRDefault="00F0226A" w:rsidP="009877B2">
      <w:pPr>
        <w:pStyle w:val="ListParagraph"/>
        <w:widowControl w:val="0"/>
        <w:numPr>
          <w:ilvl w:val="0"/>
          <w:numId w:val="61"/>
        </w:numPr>
        <w:spacing w:after="0" w:line="240" w:lineRule="auto"/>
      </w:pPr>
      <w:r w:rsidRPr="0030119E">
        <w:t>ensuring open exchange if issues and concerns are identified by any party</w:t>
      </w:r>
      <w:r>
        <w:t>; and</w:t>
      </w:r>
    </w:p>
    <w:p w14:paraId="62046DA7" w14:textId="77777777" w:rsidR="00F0226A" w:rsidRPr="0030119E" w:rsidRDefault="00F0226A" w:rsidP="009877B2">
      <w:pPr>
        <w:pStyle w:val="ListParagraph"/>
        <w:widowControl w:val="0"/>
        <w:numPr>
          <w:ilvl w:val="0"/>
          <w:numId w:val="61"/>
        </w:numPr>
        <w:spacing w:after="0" w:line="240" w:lineRule="auto"/>
      </w:pPr>
      <w:r w:rsidRPr="0030119E">
        <w:t>encouraging flexibility, openness and co-operation in considering potentially beneficial variations of the accreditation process</w:t>
      </w:r>
      <w:r>
        <w:t>.</w:t>
      </w:r>
    </w:p>
    <w:p w14:paraId="1B9EB857" w14:textId="3C6DBB41" w:rsidR="00F0226A" w:rsidRDefault="0040585E" w:rsidP="000D2292">
      <w:pPr>
        <w:spacing w:after="0"/>
        <w:rPr>
          <w:b/>
          <w:bCs/>
          <w:sz w:val="24"/>
          <w:szCs w:val="24"/>
        </w:rPr>
      </w:pPr>
      <w:r w:rsidRPr="0030119E">
        <w:rPr>
          <w:b/>
          <w:bCs/>
        </w:rPr>
        <w:br w:type="page"/>
      </w:r>
      <w:r w:rsidRPr="00C0381D">
        <w:rPr>
          <w:b/>
          <w:bCs/>
          <w:sz w:val="24"/>
          <w:szCs w:val="24"/>
        </w:rPr>
        <w:lastRenderedPageBreak/>
        <w:t xml:space="preserve">Appendix 2 – </w:t>
      </w:r>
      <w:r w:rsidR="000D2292" w:rsidRPr="000D2292">
        <w:rPr>
          <w:b/>
          <w:bCs/>
          <w:sz w:val="24"/>
          <w:szCs w:val="24"/>
        </w:rPr>
        <w:t>Graduate Competencies for CIEEM Accredited Degree Programmes and Named Pathways</w:t>
      </w:r>
      <w:r w:rsidR="000D2292">
        <w:rPr>
          <w:b/>
          <w:bCs/>
          <w:sz w:val="24"/>
          <w:szCs w:val="24"/>
        </w:rPr>
        <w:t xml:space="preserve"> </w:t>
      </w:r>
      <w:r w:rsidR="000D2292" w:rsidRPr="000D2292">
        <w:rPr>
          <w:b/>
          <w:bCs/>
          <w:i/>
          <w:iCs/>
          <w:sz w:val="24"/>
          <w:szCs w:val="24"/>
        </w:rPr>
        <w:t>(Comprising 20 Technical and 6 Transferable Competencies)</w:t>
      </w:r>
    </w:p>
    <w:p w14:paraId="47753BFE" w14:textId="77777777" w:rsidR="000D2292" w:rsidRDefault="000D2292" w:rsidP="00F0226A">
      <w:pPr>
        <w:spacing w:after="0" w:line="240" w:lineRule="auto"/>
        <w:jc w:val="center"/>
        <w:rPr>
          <w:b/>
          <w:bCs/>
          <w:sz w:val="24"/>
          <w:szCs w:val="24"/>
        </w:rPr>
      </w:pPr>
    </w:p>
    <w:p w14:paraId="0D96F60A" w14:textId="58B589D3" w:rsidR="00F0226A" w:rsidRDefault="00F0226A" w:rsidP="00F0226A">
      <w:pPr>
        <w:spacing w:after="0" w:line="240" w:lineRule="auto"/>
        <w:jc w:val="center"/>
        <w:rPr>
          <w:b/>
          <w:bCs/>
          <w:sz w:val="24"/>
          <w:szCs w:val="24"/>
        </w:rPr>
      </w:pPr>
      <w:r w:rsidRPr="00D332F6">
        <w:rPr>
          <w:b/>
          <w:bCs/>
          <w:sz w:val="24"/>
          <w:szCs w:val="24"/>
        </w:rPr>
        <w:t>Technical Competencies</w:t>
      </w:r>
    </w:p>
    <w:p w14:paraId="7369900F" w14:textId="77777777" w:rsidR="00F0226A" w:rsidRPr="00D332F6" w:rsidRDefault="00F0226A" w:rsidP="00F0226A">
      <w:pPr>
        <w:spacing w:after="0" w:line="240" w:lineRule="auto"/>
        <w:jc w:val="center"/>
        <w:rPr>
          <w:b/>
          <w:bCs/>
          <w:sz w:val="24"/>
          <w:szCs w:val="24"/>
        </w:rPr>
      </w:pPr>
    </w:p>
    <w:p w14:paraId="33C872A8" w14:textId="77777777" w:rsidR="00F0226A" w:rsidRPr="00C54CA1" w:rsidRDefault="00F0226A" w:rsidP="00F0226A">
      <w:pPr>
        <w:spacing w:after="0" w:line="240" w:lineRule="auto"/>
        <w:rPr>
          <w:b/>
          <w:bCs/>
        </w:rPr>
      </w:pPr>
      <w:r w:rsidRPr="00C54CA1">
        <w:rPr>
          <w:b/>
          <w:bCs/>
        </w:rPr>
        <w:t>Surveying (S)</w:t>
      </w:r>
    </w:p>
    <w:p w14:paraId="21CD6780" w14:textId="785160FB" w:rsidR="00B06CE5" w:rsidRPr="00B06CE5" w:rsidRDefault="00F0226A" w:rsidP="00B06CE5">
      <w:pPr>
        <w:pStyle w:val="ListParagraph"/>
        <w:numPr>
          <w:ilvl w:val="0"/>
          <w:numId w:val="61"/>
        </w:numPr>
        <w:spacing w:after="0" w:line="240" w:lineRule="auto"/>
        <w:rPr>
          <w:b/>
          <w:bCs/>
        </w:rPr>
      </w:pPr>
      <w:r w:rsidRPr="00B06CE5">
        <w:rPr>
          <w:b/>
          <w:bCs/>
        </w:rPr>
        <w:t xml:space="preserve">S1: </w:t>
      </w:r>
      <w:r w:rsidR="00FE4FD4" w:rsidRPr="00FE4FD4">
        <w:t>Habitat/species survey design, planning and fieldwork</w:t>
      </w:r>
      <w:r w:rsidRPr="00C54CA1">
        <w:tab/>
      </w:r>
    </w:p>
    <w:p w14:paraId="6624FC73" w14:textId="252397AA" w:rsidR="00B06CE5" w:rsidRPr="00B06CE5" w:rsidRDefault="00F0226A" w:rsidP="00B06CE5">
      <w:pPr>
        <w:pStyle w:val="ListParagraph"/>
        <w:numPr>
          <w:ilvl w:val="0"/>
          <w:numId w:val="61"/>
        </w:numPr>
        <w:spacing w:after="0" w:line="240" w:lineRule="auto"/>
        <w:rPr>
          <w:b/>
          <w:bCs/>
        </w:rPr>
      </w:pPr>
      <w:r w:rsidRPr="00B06CE5">
        <w:rPr>
          <w:b/>
          <w:bCs/>
        </w:rPr>
        <w:t xml:space="preserve">S2: </w:t>
      </w:r>
      <w:r w:rsidR="00610A82" w:rsidRPr="00610A82">
        <w:t>Species identification, handling and population size</w:t>
      </w:r>
      <w:r w:rsidRPr="00C54CA1">
        <w:tab/>
      </w:r>
    </w:p>
    <w:p w14:paraId="5EF1E68D" w14:textId="77777777" w:rsidR="00610A82" w:rsidRPr="00610A82" w:rsidRDefault="00F0226A">
      <w:pPr>
        <w:pStyle w:val="ListParagraph"/>
        <w:numPr>
          <w:ilvl w:val="0"/>
          <w:numId w:val="61"/>
        </w:numPr>
        <w:spacing w:after="0" w:line="240" w:lineRule="auto"/>
        <w:rPr>
          <w:b/>
          <w:bCs/>
        </w:rPr>
      </w:pPr>
      <w:r w:rsidRPr="00610A82">
        <w:rPr>
          <w:b/>
          <w:bCs/>
        </w:rPr>
        <w:t xml:space="preserve">S3: </w:t>
      </w:r>
      <w:r w:rsidR="00610A82" w:rsidRPr="00610A82">
        <w:t xml:space="preserve">Habitat identification, classification and assessment </w:t>
      </w:r>
    </w:p>
    <w:p w14:paraId="0418333E" w14:textId="1A13D81C" w:rsidR="00F0226A" w:rsidRPr="00610A82" w:rsidRDefault="00F0226A">
      <w:pPr>
        <w:pStyle w:val="ListParagraph"/>
        <w:numPr>
          <w:ilvl w:val="0"/>
          <w:numId w:val="61"/>
        </w:numPr>
        <w:spacing w:after="0" w:line="240" w:lineRule="auto"/>
        <w:rPr>
          <w:b/>
          <w:bCs/>
        </w:rPr>
      </w:pPr>
      <w:r w:rsidRPr="00610A82">
        <w:rPr>
          <w:b/>
          <w:bCs/>
        </w:rPr>
        <w:t xml:space="preserve">S4: </w:t>
      </w:r>
      <w:r w:rsidR="00610A82" w:rsidRPr="00610A82">
        <w:t>Physical environment survey and assessment</w:t>
      </w:r>
    </w:p>
    <w:p w14:paraId="2F7271D2" w14:textId="77777777" w:rsidR="00F0226A" w:rsidRDefault="00F0226A" w:rsidP="00F0226A">
      <w:pPr>
        <w:spacing w:after="0" w:line="240" w:lineRule="auto"/>
        <w:rPr>
          <w:b/>
          <w:bCs/>
        </w:rPr>
      </w:pPr>
    </w:p>
    <w:p w14:paraId="548543C7" w14:textId="77777777" w:rsidR="00F0226A" w:rsidRPr="00C54CA1" w:rsidRDefault="00F0226A" w:rsidP="00F0226A">
      <w:pPr>
        <w:spacing w:after="0" w:line="240" w:lineRule="auto"/>
        <w:rPr>
          <w:b/>
          <w:bCs/>
        </w:rPr>
      </w:pPr>
      <w:r w:rsidRPr="00C54CA1">
        <w:rPr>
          <w:b/>
          <w:bCs/>
        </w:rPr>
        <w:t>Environmental Management (M)</w:t>
      </w:r>
      <w:r w:rsidRPr="00C54CA1">
        <w:rPr>
          <w:b/>
          <w:bCs/>
        </w:rPr>
        <w:tab/>
      </w:r>
    </w:p>
    <w:p w14:paraId="35BE5CB9" w14:textId="77777777" w:rsidR="00EF18D2" w:rsidRPr="00EF18D2" w:rsidRDefault="00902DD2">
      <w:pPr>
        <w:numPr>
          <w:ilvl w:val="0"/>
          <w:numId w:val="64"/>
        </w:numPr>
        <w:spacing w:after="0" w:line="240" w:lineRule="auto"/>
        <w:rPr>
          <w:b/>
          <w:bCs/>
        </w:rPr>
      </w:pPr>
      <w:r w:rsidRPr="00EF18D2">
        <w:rPr>
          <w:b/>
          <w:bCs/>
        </w:rPr>
        <w:t xml:space="preserve">M1: </w:t>
      </w:r>
      <w:r w:rsidR="00EF18D2" w:rsidRPr="00EF18D2">
        <w:t>Providing specialist advice on ecological management and/or environmental schemes</w:t>
      </w:r>
    </w:p>
    <w:p w14:paraId="1C81A5DD" w14:textId="2AE2A4DA" w:rsidR="00902DD2" w:rsidRPr="00EF18D2" w:rsidRDefault="00902DD2">
      <w:pPr>
        <w:numPr>
          <w:ilvl w:val="0"/>
          <w:numId w:val="64"/>
        </w:numPr>
        <w:spacing w:after="0" w:line="240" w:lineRule="auto"/>
        <w:rPr>
          <w:b/>
          <w:bCs/>
        </w:rPr>
      </w:pPr>
      <w:r w:rsidRPr="00EF18D2">
        <w:rPr>
          <w:b/>
          <w:bCs/>
        </w:rPr>
        <w:t xml:space="preserve">M2: </w:t>
      </w:r>
      <w:r w:rsidR="00EF18D2" w:rsidRPr="00EF18D2">
        <w:t>Designing and preparing environmental management, mitigation, restoration and enhancement plans</w:t>
      </w:r>
    </w:p>
    <w:p w14:paraId="34C4D5CB" w14:textId="0BB7902A" w:rsidR="00902DD2" w:rsidRPr="00902DD2" w:rsidRDefault="00902DD2" w:rsidP="00902DD2">
      <w:pPr>
        <w:numPr>
          <w:ilvl w:val="0"/>
          <w:numId w:val="64"/>
        </w:numPr>
        <w:spacing w:after="0" w:line="240" w:lineRule="auto"/>
      </w:pPr>
      <w:r w:rsidRPr="00902DD2">
        <w:rPr>
          <w:b/>
          <w:bCs/>
        </w:rPr>
        <w:t xml:space="preserve">M3: </w:t>
      </w:r>
      <w:r w:rsidR="00EF18D2" w:rsidRPr="00EF18D2">
        <w:t>Practical implementation of plans for ecological management and/or environmental schemes</w:t>
      </w:r>
    </w:p>
    <w:p w14:paraId="7E4AA3A9" w14:textId="77777777" w:rsidR="00902DD2" w:rsidRPr="00902DD2" w:rsidRDefault="00902DD2" w:rsidP="00902DD2">
      <w:pPr>
        <w:numPr>
          <w:ilvl w:val="0"/>
          <w:numId w:val="64"/>
        </w:numPr>
        <w:spacing w:after="0" w:line="240" w:lineRule="auto"/>
        <w:rPr>
          <w:b/>
          <w:bCs/>
        </w:rPr>
      </w:pPr>
      <w:r w:rsidRPr="00902DD2">
        <w:rPr>
          <w:b/>
          <w:bCs/>
        </w:rPr>
        <w:t xml:space="preserve">M4: </w:t>
      </w:r>
      <w:r w:rsidRPr="00902DD2">
        <w:t>Livestock Management for Conservation</w:t>
      </w:r>
    </w:p>
    <w:p w14:paraId="10757F36" w14:textId="77777777" w:rsidR="00902DD2" w:rsidRPr="00902DD2" w:rsidRDefault="00902DD2" w:rsidP="00902DD2">
      <w:pPr>
        <w:numPr>
          <w:ilvl w:val="0"/>
          <w:numId w:val="64"/>
        </w:numPr>
        <w:spacing w:after="0" w:line="240" w:lineRule="auto"/>
      </w:pPr>
      <w:r w:rsidRPr="00902DD2">
        <w:rPr>
          <w:b/>
          <w:bCs/>
        </w:rPr>
        <w:t xml:space="preserve">M5: </w:t>
      </w:r>
      <w:r w:rsidRPr="00902DD2">
        <w:t>Strategic Monitoring, Data Management &amp; Reporting</w:t>
      </w:r>
    </w:p>
    <w:p w14:paraId="069DF4FD" w14:textId="61788784" w:rsidR="00902DD2" w:rsidRPr="00902DD2" w:rsidRDefault="00902DD2" w:rsidP="00902DD2">
      <w:pPr>
        <w:numPr>
          <w:ilvl w:val="0"/>
          <w:numId w:val="64"/>
        </w:numPr>
        <w:spacing w:after="0" w:line="240" w:lineRule="auto"/>
      </w:pPr>
      <w:r w:rsidRPr="00902DD2">
        <w:rPr>
          <w:b/>
          <w:bCs/>
        </w:rPr>
        <w:t xml:space="preserve">M6: </w:t>
      </w:r>
      <w:r w:rsidR="003D0D0A" w:rsidRPr="003D0D0A">
        <w:t>Risk management and control during project and/or scheme implementation</w:t>
      </w:r>
    </w:p>
    <w:p w14:paraId="6F7E853B" w14:textId="77777777" w:rsidR="00F0226A" w:rsidRDefault="00F0226A" w:rsidP="00F0226A">
      <w:pPr>
        <w:spacing w:after="0" w:line="240" w:lineRule="auto"/>
        <w:rPr>
          <w:b/>
          <w:bCs/>
        </w:rPr>
      </w:pPr>
    </w:p>
    <w:p w14:paraId="63CA2DF4" w14:textId="77777777" w:rsidR="00F0226A" w:rsidRPr="00C54CA1" w:rsidRDefault="00F0226A" w:rsidP="00F0226A">
      <w:pPr>
        <w:spacing w:after="0" w:line="240" w:lineRule="auto"/>
        <w:rPr>
          <w:b/>
          <w:bCs/>
        </w:rPr>
      </w:pPr>
      <w:r w:rsidRPr="00C54CA1">
        <w:rPr>
          <w:b/>
          <w:bCs/>
        </w:rPr>
        <w:t>Environmental Assessment (A)</w:t>
      </w:r>
    </w:p>
    <w:p w14:paraId="1D9E8E93" w14:textId="11DF58E8" w:rsidR="00B06CE5" w:rsidRPr="00B06CE5" w:rsidRDefault="00B06CE5" w:rsidP="00B06CE5">
      <w:pPr>
        <w:numPr>
          <w:ilvl w:val="0"/>
          <w:numId w:val="65"/>
        </w:numPr>
        <w:spacing w:after="0" w:line="240" w:lineRule="auto"/>
        <w:rPr>
          <w:b/>
          <w:bCs/>
        </w:rPr>
      </w:pPr>
      <w:r w:rsidRPr="00B06CE5">
        <w:rPr>
          <w:b/>
          <w:bCs/>
        </w:rPr>
        <w:t xml:space="preserve">A1: </w:t>
      </w:r>
      <w:r w:rsidR="003D0D0A" w:rsidRPr="003D0D0A">
        <w:t>Strategic Environmental Assessment (SEA)</w:t>
      </w:r>
    </w:p>
    <w:p w14:paraId="66D05572" w14:textId="59F05D6C" w:rsidR="00B06CE5" w:rsidRPr="00B06CE5" w:rsidRDefault="00B06CE5" w:rsidP="00B06CE5">
      <w:pPr>
        <w:numPr>
          <w:ilvl w:val="0"/>
          <w:numId w:val="65"/>
        </w:numPr>
        <w:spacing w:after="0" w:line="240" w:lineRule="auto"/>
        <w:rPr>
          <w:b/>
          <w:bCs/>
        </w:rPr>
      </w:pPr>
      <w:r w:rsidRPr="00B06CE5">
        <w:rPr>
          <w:b/>
          <w:bCs/>
        </w:rPr>
        <w:t xml:space="preserve">A2: </w:t>
      </w:r>
      <w:r w:rsidR="00123D62" w:rsidRPr="00123D62">
        <w:t>Habitat Regulations Assessment (HRA) / Natura Impact Statements (NIS)</w:t>
      </w:r>
    </w:p>
    <w:p w14:paraId="616AF185" w14:textId="6FD12BF1" w:rsidR="00B06CE5" w:rsidRPr="00B06CE5" w:rsidRDefault="00B06CE5" w:rsidP="00B06CE5">
      <w:pPr>
        <w:numPr>
          <w:ilvl w:val="0"/>
          <w:numId w:val="65"/>
        </w:numPr>
        <w:spacing w:after="0" w:line="240" w:lineRule="auto"/>
        <w:rPr>
          <w:b/>
          <w:bCs/>
        </w:rPr>
      </w:pPr>
      <w:r w:rsidRPr="00B06CE5">
        <w:rPr>
          <w:b/>
          <w:bCs/>
        </w:rPr>
        <w:t xml:space="preserve">A3: </w:t>
      </w:r>
      <w:r w:rsidR="00123D62" w:rsidRPr="00123D62">
        <w:t>Environmental Impact Assessment (EIA)/Water Framework Directive (WFD) Assessment</w:t>
      </w:r>
    </w:p>
    <w:p w14:paraId="5EC065DD" w14:textId="54E1DFAE" w:rsidR="00B06CE5" w:rsidRPr="00B06CE5" w:rsidRDefault="00B06CE5" w:rsidP="00B06CE5">
      <w:pPr>
        <w:numPr>
          <w:ilvl w:val="0"/>
          <w:numId w:val="65"/>
        </w:numPr>
        <w:spacing w:after="0" w:line="240" w:lineRule="auto"/>
        <w:rPr>
          <w:b/>
          <w:bCs/>
        </w:rPr>
      </w:pPr>
      <w:r w:rsidRPr="00B06CE5">
        <w:rPr>
          <w:b/>
          <w:bCs/>
        </w:rPr>
        <w:t xml:space="preserve">A4: </w:t>
      </w:r>
      <w:r w:rsidR="0077577E" w:rsidRPr="0077577E">
        <w:t>Ecological assessment including Preliminary Ecological Appraisal (PEA), Ecological Impact Assessment (</w:t>
      </w:r>
      <w:proofErr w:type="spellStart"/>
      <w:r w:rsidR="0077577E" w:rsidRPr="0077577E">
        <w:t>EcIA</w:t>
      </w:r>
      <w:proofErr w:type="spellEnd"/>
      <w:r w:rsidR="0077577E" w:rsidRPr="0077577E">
        <w:t>)</w:t>
      </w:r>
    </w:p>
    <w:p w14:paraId="1610B45E" w14:textId="77777777" w:rsidR="00B06CE5" w:rsidRPr="00B06CE5" w:rsidRDefault="00B06CE5" w:rsidP="00B06CE5">
      <w:pPr>
        <w:numPr>
          <w:ilvl w:val="0"/>
          <w:numId w:val="65"/>
        </w:numPr>
        <w:spacing w:after="0" w:line="240" w:lineRule="auto"/>
        <w:rPr>
          <w:b/>
          <w:bCs/>
        </w:rPr>
      </w:pPr>
      <w:r w:rsidRPr="00B06CE5">
        <w:rPr>
          <w:b/>
          <w:bCs/>
        </w:rPr>
        <w:t xml:space="preserve">A5: </w:t>
      </w:r>
      <w:r w:rsidRPr="00B06CE5">
        <w:t>Valuation of the Environment</w:t>
      </w:r>
    </w:p>
    <w:p w14:paraId="19E42EE7" w14:textId="77777777" w:rsidR="00B06CE5" w:rsidRPr="00B06CE5" w:rsidRDefault="00B06CE5" w:rsidP="00B06CE5">
      <w:pPr>
        <w:numPr>
          <w:ilvl w:val="0"/>
          <w:numId w:val="65"/>
        </w:numPr>
        <w:spacing w:after="0" w:line="240" w:lineRule="auto"/>
        <w:rPr>
          <w:b/>
          <w:bCs/>
        </w:rPr>
      </w:pPr>
      <w:r w:rsidRPr="00B06CE5">
        <w:rPr>
          <w:b/>
          <w:bCs/>
        </w:rPr>
        <w:t xml:space="preserve">A6: </w:t>
      </w:r>
      <w:r w:rsidRPr="00B06CE5">
        <w:t>Quantifying Biodiversity Gain</w:t>
      </w:r>
    </w:p>
    <w:p w14:paraId="21EF70F7" w14:textId="77777777" w:rsidR="00F0226A" w:rsidRDefault="00F0226A" w:rsidP="00F0226A">
      <w:pPr>
        <w:spacing w:after="0" w:line="240" w:lineRule="auto"/>
        <w:rPr>
          <w:b/>
          <w:bCs/>
        </w:rPr>
      </w:pPr>
    </w:p>
    <w:p w14:paraId="1CBC1F87" w14:textId="77777777" w:rsidR="0004129B" w:rsidRDefault="00F0226A" w:rsidP="0004129B">
      <w:pPr>
        <w:spacing w:after="0" w:line="240" w:lineRule="auto"/>
        <w:rPr>
          <w:b/>
          <w:bCs/>
        </w:rPr>
      </w:pPr>
      <w:r w:rsidRPr="00C54CA1">
        <w:rPr>
          <w:b/>
          <w:bCs/>
        </w:rPr>
        <w:t>Scientific Method (SM)</w:t>
      </w:r>
    </w:p>
    <w:p w14:paraId="21B5A9B3" w14:textId="77777777" w:rsidR="0004129B" w:rsidRPr="0004129B" w:rsidRDefault="00F0226A" w:rsidP="0004129B">
      <w:pPr>
        <w:pStyle w:val="ListParagraph"/>
        <w:numPr>
          <w:ilvl w:val="0"/>
          <w:numId w:val="65"/>
        </w:numPr>
        <w:spacing w:after="0" w:line="240" w:lineRule="auto"/>
        <w:rPr>
          <w:b/>
          <w:bCs/>
        </w:rPr>
      </w:pPr>
      <w:r w:rsidRPr="0004129B">
        <w:rPr>
          <w:b/>
          <w:bCs/>
        </w:rPr>
        <w:t xml:space="preserve">SM1: </w:t>
      </w:r>
      <w:r w:rsidRPr="00C54CA1">
        <w:t>Scientific method design and implementation</w:t>
      </w:r>
    </w:p>
    <w:p w14:paraId="157B283D" w14:textId="4A3B6A02" w:rsidR="0004129B" w:rsidRPr="0004129B" w:rsidRDefault="00F0226A" w:rsidP="0004129B">
      <w:pPr>
        <w:pStyle w:val="ListParagraph"/>
        <w:numPr>
          <w:ilvl w:val="0"/>
          <w:numId w:val="65"/>
        </w:numPr>
        <w:spacing w:after="0" w:line="240" w:lineRule="auto"/>
        <w:rPr>
          <w:b/>
          <w:bCs/>
        </w:rPr>
      </w:pPr>
      <w:r w:rsidRPr="0004129B">
        <w:rPr>
          <w:b/>
          <w:bCs/>
        </w:rPr>
        <w:t xml:space="preserve">SM2: </w:t>
      </w:r>
      <w:r w:rsidR="0077577E" w:rsidRPr="0077577E">
        <w:t>Analysis of environmental data and modelling</w:t>
      </w:r>
    </w:p>
    <w:p w14:paraId="20152580" w14:textId="08900622" w:rsidR="00F0226A" w:rsidRPr="0004129B" w:rsidRDefault="00F0226A" w:rsidP="0004129B">
      <w:pPr>
        <w:pStyle w:val="ListParagraph"/>
        <w:numPr>
          <w:ilvl w:val="0"/>
          <w:numId w:val="65"/>
        </w:numPr>
        <w:spacing w:after="0" w:line="240" w:lineRule="auto"/>
        <w:rPr>
          <w:b/>
          <w:bCs/>
        </w:rPr>
      </w:pPr>
      <w:r w:rsidRPr="0004129B">
        <w:rPr>
          <w:b/>
          <w:bCs/>
        </w:rPr>
        <w:t xml:space="preserve">SM3: </w:t>
      </w:r>
      <w:r w:rsidR="00E209FF" w:rsidRPr="00E209FF">
        <w:t>Interpretation and evidence-based reporting</w:t>
      </w:r>
    </w:p>
    <w:p w14:paraId="664C5A51" w14:textId="77777777" w:rsidR="00F0226A" w:rsidRPr="00C54CA1" w:rsidRDefault="00F0226A" w:rsidP="00F0226A">
      <w:pPr>
        <w:spacing w:after="0" w:line="240" w:lineRule="auto"/>
        <w:rPr>
          <w:b/>
          <w:bCs/>
        </w:rPr>
      </w:pPr>
    </w:p>
    <w:p w14:paraId="1A31C5D2" w14:textId="77777777" w:rsidR="00F0226A" w:rsidRPr="00C54CA1" w:rsidRDefault="00F0226A" w:rsidP="00F0226A">
      <w:pPr>
        <w:spacing w:after="0" w:line="240" w:lineRule="auto"/>
        <w:rPr>
          <w:b/>
          <w:bCs/>
        </w:rPr>
      </w:pPr>
      <w:r w:rsidRPr="00C54CA1">
        <w:rPr>
          <w:b/>
          <w:bCs/>
        </w:rPr>
        <w:t>Education and Knowledge Exchange (E)</w:t>
      </w:r>
    </w:p>
    <w:p w14:paraId="027ECE74" w14:textId="0CCB457F" w:rsidR="00F0226A" w:rsidRPr="0004129B" w:rsidRDefault="00F0226A" w:rsidP="0004129B">
      <w:pPr>
        <w:pStyle w:val="ListParagraph"/>
        <w:numPr>
          <w:ilvl w:val="0"/>
          <w:numId w:val="65"/>
        </w:numPr>
        <w:spacing w:after="0" w:line="240" w:lineRule="auto"/>
        <w:rPr>
          <w:b/>
          <w:bCs/>
        </w:rPr>
      </w:pPr>
      <w:r w:rsidRPr="0004129B">
        <w:rPr>
          <w:b/>
          <w:bCs/>
        </w:rPr>
        <w:t>E</w:t>
      </w:r>
      <w:r w:rsidR="00AD6CFA">
        <w:rPr>
          <w:b/>
          <w:bCs/>
        </w:rPr>
        <w:t>2</w:t>
      </w:r>
      <w:r w:rsidRPr="0004129B">
        <w:rPr>
          <w:b/>
          <w:bCs/>
        </w:rPr>
        <w:t xml:space="preserve">: </w:t>
      </w:r>
      <w:r w:rsidR="00AD6CFA">
        <w:t>S</w:t>
      </w:r>
      <w:r w:rsidRPr="00C54CA1">
        <w:t>haring research findings</w:t>
      </w:r>
    </w:p>
    <w:p w14:paraId="55C2DE5A" w14:textId="77777777" w:rsidR="00F0226A" w:rsidRDefault="00F0226A" w:rsidP="00F0226A">
      <w:pPr>
        <w:spacing w:after="0" w:line="240" w:lineRule="auto"/>
        <w:jc w:val="center"/>
        <w:rPr>
          <w:b/>
          <w:bCs/>
        </w:rPr>
      </w:pPr>
    </w:p>
    <w:p w14:paraId="2FD914F7" w14:textId="77777777" w:rsidR="00F0226A" w:rsidRDefault="00F0226A" w:rsidP="00F0226A">
      <w:pPr>
        <w:spacing w:after="0" w:line="240" w:lineRule="auto"/>
        <w:jc w:val="center"/>
        <w:rPr>
          <w:b/>
          <w:bCs/>
        </w:rPr>
      </w:pPr>
    </w:p>
    <w:p w14:paraId="36061249" w14:textId="77777777" w:rsidR="00F0226A" w:rsidRDefault="00F0226A" w:rsidP="00F0226A">
      <w:pPr>
        <w:spacing w:after="0" w:line="240" w:lineRule="auto"/>
        <w:jc w:val="center"/>
        <w:rPr>
          <w:b/>
          <w:bCs/>
          <w:sz w:val="24"/>
          <w:szCs w:val="24"/>
        </w:rPr>
      </w:pPr>
      <w:r w:rsidRPr="00D332F6">
        <w:rPr>
          <w:b/>
          <w:bCs/>
          <w:sz w:val="24"/>
          <w:szCs w:val="24"/>
        </w:rPr>
        <w:t>Transferable Competencies</w:t>
      </w:r>
    </w:p>
    <w:p w14:paraId="21F84A18" w14:textId="77777777" w:rsidR="00F0226A" w:rsidRPr="00F0226A" w:rsidRDefault="00F0226A" w:rsidP="00F0226A">
      <w:pPr>
        <w:spacing w:after="0" w:line="240" w:lineRule="auto"/>
        <w:jc w:val="center"/>
        <w:rPr>
          <w:b/>
          <w:bCs/>
          <w:sz w:val="20"/>
          <w:szCs w:val="20"/>
        </w:rPr>
      </w:pPr>
    </w:p>
    <w:p w14:paraId="4D3F50D0" w14:textId="5B592183" w:rsidR="00F0226A" w:rsidRPr="00C54CA1" w:rsidRDefault="00F0226A" w:rsidP="00F0226A">
      <w:pPr>
        <w:spacing w:after="0" w:line="240" w:lineRule="auto"/>
        <w:rPr>
          <w:b/>
          <w:bCs/>
        </w:rPr>
      </w:pPr>
      <w:r w:rsidRPr="00C54CA1">
        <w:rPr>
          <w:b/>
          <w:bCs/>
        </w:rPr>
        <w:t xml:space="preserve">Professional </w:t>
      </w:r>
      <w:r w:rsidR="00AD6CFA">
        <w:rPr>
          <w:b/>
          <w:bCs/>
        </w:rPr>
        <w:t>Standards</w:t>
      </w:r>
      <w:r w:rsidRPr="00C54CA1">
        <w:rPr>
          <w:b/>
          <w:bCs/>
        </w:rPr>
        <w:t xml:space="preserve"> (P</w:t>
      </w:r>
      <w:r w:rsidR="00AD6CFA">
        <w:rPr>
          <w:b/>
          <w:bCs/>
        </w:rPr>
        <w:t>S</w:t>
      </w:r>
      <w:r w:rsidRPr="00C54CA1">
        <w:rPr>
          <w:b/>
          <w:bCs/>
        </w:rPr>
        <w:t>)</w:t>
      </w:r>
    </w:p>
    <w:p w14:paraId="110C0A17" w14:textId="694F5917" w:rsidR="00F0226A" w:rsidRPr="0004129B" w:rsidRDefault="00F0226A" w:rsidP="0004129B">
      <w:pPr>
        <w:pStyle w:val="ListParagraph"/>
        <w:numPr>
          <w:ilvl w:val="0"/>
          <w:numId w:val="65"/>
        </w:numPr>
        <w:spacing w:after="0" w:line="240" w:lineRule="auto"/>
        <w:rPr>
          <w:b/>
          <w:bCs/>
        </w:rPr>
      </w:pPr>
      <w:r w:rsidRPr="0004129B">
        <w:rPr>
          <w:b/>
          <w:bCs/>
        </w:rPr>
        <w:t>P</w:t>
      </w:r>
      <w:r w:rsidR="00AD6CFA">
        <w:rPr>
          <w:b/>
          <w:bCs/>
        </w:rPr>
        <w:t>S1</w:t>
      </w:r>
      <w:r w:rsidRPr="0004129B">
        <w:rPr>
          <w:b/>
          <w:bCs/>
        </w:rPr>
        <w:t xml:space="preserve">: </w:t>
      </w:r>
      <w:r w:rsidRPr="00C54CA1">
        <w:t>Professional conduct</w:t>
      </w:r>
      <w:r w:rsidRPr="0004129B">
        <w:rPr>
          <w:b/>
          <w:bCs/>
        </w:rPr>
        <w:t xml:space="preserve"> </w:t>
      </w:r>
    </w:p>
    <w:p w14:paraId="15EBD59F" w14:textId="77777777" w:rsidR="00F0226A" w:rsidRPr="00C54CA1" w:rsidRDefault="00F0226A" w:rsidP="00F0226A">
      <w:pPr>
        <w:spacing w:after="0" w:line="240" w:lineRule="auto"/>
        <w:rPr>
          <w:b/>
          <w:bCs/>
        </w:rPr>
      </w:pPr>
    </w:p>
    <w:p w14:paraId="136EF042" w14:textId="6E988019" w:rsidR="00F0226A" w:rsidRPr="00C54CA1" w:rsidRDefault="00F0226A" w:rsidP="00F0226A">
      <w:pPr>
        <w:spacing w:after="0" w:line="240" w:lineRule="auto"/>
        <w:rPr>
          <w:b/>
          <w:bCs/>
        </w:rPr>
      </w:pPr>
      <w:r w:rsidRPr="00C54CA1">
        <w:rPr>
          <w:b/>
          <w:bCs/>
        </w:rPr>
        <w:t>Health</w:t>
      </w:r>
      <w:r w:rsidR="003D3381">
        <w:rPr>
          <w:b/>
          <w:bCs/>
        </w:rPr>
        <w:t>,</w:t>
      </w:r>
      <w:r w:rsidRPr="00C54CA1">
        <w:rPr>
          <w:b/>
          <w:bCs/>
        </w:rPr>
        <w:t xml:space="preserve"> Safety</w:t>
      </w:r>
      <w:r w:rsidR="003D3381">
        <w:rPr>
          <w:b/>
          <w:bCs/>
        </w:rPr>
        <w:t xml:space="preserve"> and Wellbeing</w:t>
      </w:r>
      <w:r w:rsidRPr="00C54CA1">
        <w:rPr>
          <w:b/>
          <w:bCs/>
        </w:rPr>
        <w:t xml:space="preserve"> (HS)</w:t>
      </w:r>
    </w:p>
    <w:p w14:paraId="2203CFFF" w14:textId="63A5DD6C" w:rsidR="00F0226A" w:rsidRDefault="00F0226A" w:rsidP="0004129B">
      <w:pPr>
        <w:pStyle w:val="ListParagraph"/>
        <w:numPr>
          <w:ilvl w:val="0"/>
          <w:numId w:val="65"/>
        </w:numPr>
        <w:spacing w:after="0" w:line="240" w:lineRule="auto"/>
      </w:pPr>
      <w:r w:rsidRPr="0004129B">
        <w:rPr>
          <w:b/>
          <w:bCs/>
        </w:rPr>
        <w:t xml:space="preserve">HS1: </w:t>
      </w:r>
      <w:r w:rsidR="003D3381" w:rsidRPr="003D3381">
        <w:t>Creating and maintaining a healthy and safe working environment</w:t>
      </w:r>
    </w:p>
    <w:p w14:paraId="074F3013" w14:textId="77777777" w:rsidR="00F0226A" w:rsidRPr="00C54CA1" w:rsidRDefault="00F0226A" w:rsidP="00F0226A">
      <w:pPr>
        <w:spacing w:after="0" w:line="240" w:lineRule="auto"/>
        <w:ind w:left="720"/>
        <w:rPr>
          <w:b/>
          <w:bCs/>
        </w:rPr>
      </w:pPr>
    </w:p>
    <w:p w14:paraId="03F3F27E" w14:textId="77777777" w:rsidR="00F0226A" w:rsidRPr="00C54CA1" w:rsidRDefault="00F0226A" w:rsidP="00F0226A">
      <w:pPr>
        <w:spacing w:after="0" w:line="240" w:lineRule="auto"/>
        <w:rPr>
          <w:b/>
          <w:bCs/>
        </w:rPr>
      </w:pPr>
      <w:r w:rsidRPr="00C54CA1">
        <w:rPr>
          <w:b/>
          <w:bCs/>
        </w:rPr>
        <w:t>Communication (C)</w:t>
      </w:r>
    </w:p>
    <w:p w14:paraId="40AA77FB" w14:textId="4F08C26C" w:rsidR="00F0226A" w:rsidRPr="0004129B" w:rsidRDefault="00F0226A" w:rsidP="0004129B">
      <w:pPr>
        <w:pStyle w:val="ListParagraph"/>
        <w:numPr>
          <w:ilvl w:val="0"/>
          <w:numId w:val="65"/>
        </w:numPr>
        <w:spacing w:after="0" w:line="240" w:lineRule="auto"/>
        <w:rPr>
          <w:b/>
          <w:bCs/>
        </w:rPr>
      </w:pPr>
      <w:r w:rsidRPr="0004129B">
        <w:rPr>
          <w:b/>
          <w:bCs/>
        </w:rPr>
        <w:t xml:space="preserve">C1: </w:t>
      </w:r>
      <w:r w:rsidR="003D3381">
        <w:t>C</w:t>
      </w:r>
      <w:r w:rsidR="003D3381" w:rsidRPr="00C54CA1">
        <w:t>ommunication</w:t>
      </w:r>
      <w:r w:rsidRPr="00C54CA1">
        <w:t xml:space="preserve"> </w:t>
      </w:r>
    </w:p>
    <w:p w14:paraId="66C9B877" w14:textId="77777777" w:rsidR="00F0226A" w:rsidRDefault="00F0226A" w:rsidP="00F0226A">
      <w:pPr>
        <w:spacing w:after="0" w:line="240" w:lineRule="auto"/>
        <w:rPr>
          <w:b/>
          <w:bCs/>
        </w:rPr>
      </w:pPr>
    </w:p>
    <w:p w14:paraId="63B696BA" w14:textId="77777777" w:rsidR="00F0226A" w:rsidRPr="00C54CA1" w:rsidRDefault="00F0226A" w:rsidP="00F0226A">
      <w:pPr>
        <w:spacing w:after="0" w:line="240" w:lineRule="auto"/>
        <w:rPr>
          <w:b/>
          <w:bCs/>
        </w:rPr>
      </w:pPr>
      <w:r w:rsidRPr="00C54CA1">
        <w:rPr>
          <w:b/>
          <w:bCs/>
        </w:rPr>
        <w:t>Project management (PRM)</w:t>
      </w:r>
      <w:r w:rsidRPr="00C54CA1">
        <w:rPr>
          <w:b/>
          <w:bCs/>
        </w:rPr>
        <w:tab/>
      </w:r>
    </w:p>
    <w:p w14:paraId="6EC1542E" w14:textId="11E8FD1E" w:rsidR="00F0226A" w:rsidRPr="0004129B" w:rsidRDefault="00F0226A" w:rsidP="0004129B">
      <w:pPr>
        <w:pStyle w:val="ListParagraph"/>
        <w:numPr>
          <w:ilvl w:val="0"/>
          <w:numId w:val="65"/>
        </w:numPr>
        <w:spacing w:after="0" w:line="240" w:lineRule="auto"/>
        <w:rPr>
          <w:b/>
          <w:bCs/>
        </w:rPr>
      </w:pPr>
      <w:r w:rsidRPr="0004129B">
        <w:rPr>
          <w:b/>
          <w:bCs/>
        </w:rPr>
        <w:t xml:space="preserve">PRM1: </w:t>
      </w:r>
      <w:r w:rsidR="00402EB8" w:rsidRPr="00402EB8">
        <w:t>Managing, funding and evaluating projects</w:t>
      </w:r>
    </w:p>
    <w:p w14:paraId="09C75729" w14:textId="77777777" w:rsidR="00F0226A" w:rsidRDefault="00F0226A" w:rsidP="00F0226A">
      <w:pPr>
        <w:spacing w:after="0" w:line="240" w:lineRule="auto"/>
        <w:rPr>
          <w:b/>
          <w:bCs/>
        </w:rPr>
      </w:pPr>
    </w:p>
    <w:p w14:paraId="3F67697B" w14:textId="77777777" w:rsidR="00F0226A" w:rsidRPr="00C54CA1" w:rsidRDefault="00F0226A" w:rsidP="00F0226A">
      <w:pPr>
        <w:spacing w:after="0" w:line="240" w:lineRule="auto"/>
        <w:rPr>
          <w:b/>
          <w:bCs/>
        </w:rPr>
      </w:pPr>
      <w:r w:rsidRPr="00C54CA1">
        <w:rPr>
          <w:b/>
          <w:bCs/>
        </w:rPr>
        <w:t>Information Management (IM)</w:t>
      </w:r>
    </w:p>
    <w:p w14:paraId="5907A97B" w14:textId="77777777" w:rsidR="0004129B" w:rsidRPr="0004129B" w:rsidRDefault="00F0226A" w:rsidP="0004129B">
      <w:pPr>
        <w:pStyle w:val="ListParagraph"/>
        <w:numPr>
          <w:ilvl w:val="0"/>
          <w:numId w:val="65"/>
        </w:numPr>
        <w:spacing w:after="0" w:line="240" w:lineRule="auto"/>
        <w:rPr>
          <w:b/>
          <w:bCs/>
        </w:rPr>
      </w:pPr>
      <w:r w:rsidRPr="0004129B">
        <w:rPr>
          <w:b/>
          <w:bCs/>
        </w:rPr>
        <w:t xml:space="preserve">IM1: </w:t>
      </w:r>
      <w:r w:rsidRPr="00C54CA1">
        <w:t>Data &amp; document management</w:t>
      </w:r>
    </w:p>
    <w:p w14:paraId="10CDABE6" w14:textId="789075E4" w:rsidR="00F0226A" w:rsidRPr="0004129B" w:rsidRDefault="00F0226A" w:rsidP="0004129B">
      <w:pPr>
        <w:pStyle w:val="ListParagraph"/>
        <w:numPr>
          <w:ilvl w:val="0"/>
          <w:numId w:val="65"/>
        </w:numPr>
        <w:spacing w:after="0" w:line="240" w:lineRule="auto"/>
        <w:rPr>
          <w:b/>
          <w:bCs/>
        </w:rPr>
      </w:pPr>
      <w:r w:rsidRPr="0004129B">
        <w:rPr>
          <w:b/>
          <w:bCs/>
        </w:rPr>
        <w:t xml:space="preserve">IM2: </w:t>
      </w:r>
      <w:r w:rsidRPr="00C54CA1">
        <w:t>Information technology</w:t>
      </w:r>
      <w:r w:rsidRPr="00C54CA1">
        <w:tab/>
      </w:r>
    </w:p>
    <w:p w14:paraId="5EED1AB0" w14:textId="77777777" w:rsidR="00A517E0" w:rsidRPr="001D366D" w:rsidRDefault="00A517E0" w:rsidP="001D366D">
      <w:pPr>
        <w:spacing w:after="0" w:line="240" w:lineRule="auto"/>
        <w:rPr>
          <w:b/>
          <w:bCs/>
        </w:rPr>
      </w:pPr>
    </w:p>
    <w:p w14:paraId="572692B9" w14:textId="6DB95693" w:rsidR="00CE7194" w:rsidRPr="00354EC4" w:rsidRDefault="00A517E0">
      <w:pPr>
        <w:spacing w:after="0" w:line="240" w:lineRule="auto"/>
        <w:rPr>
          <w:b/>
          <w:bCs/>
        </w:rPr>
        <w:sectPr w:rsidR="00CE7194" w:rsidRPr="00354EC4" w:rsidSect="00CE7194">
          <w:pgSz w:w="11906" w:h="16838"/>
          <w:pgMar w:top="1440" w:right="1797" w:bottom="1440" w:left="1559" w:header="709" w:footer="709" w:gutter="0"/>
          <w:cols w:space="708"/>
          <w:docGrid w:linePitch="360"/>
        </w:sectPr>
      </w:pPr>
      <w:r w:rsidRPr="001D366D">
        <w:t>For further information about the type of competency and level of competency to meet each of the above competencies</w:t>
      </w:r>
      <w:r w:rsidRPr="007522D4">
        <w:t>.</w:t>
      </w:r>
    </w:p>
    <w:p w14:paraId="65D9CCEB" w14:textId="0D5E79F4" w:rsidR="00192AA2" w:rsidRPr="0030119E" w:rsidRDefault="0040585E">
      <w:pPr>
        <w:rPr>
          <w:b/>
          <w:bCs/>
          <w:sz w:val="24"/>
          <w:szCs w:val="24"/>
        </w:rPr>
      </w:pPr>
      <w:r w:rsidRPr="0030119E">
        <w:rPr>
          <w:b/>
          <w:bCs/>
          <w:sz w:val="24"/>
          <w:szCs w:val="24"/>
        </w:rPr>
        <w:lastRenderedPageBreak/>
        <w:t xml:space="preserve">Appendix </w:t>
      </w:r>
      <w:r w:rsidR="00354EC4">
        <w:rPr>
          <w:b/>
          <w:bCs/>
          <w:sz w:val="24"/>
          <w:szCs w:val="24"/>
        </w:rPr>
        <w:t>3</w:t>
      </w:r>
      <w:r w:rsidRPr="0030119E">
        <w:rPr>
          <w:b/>
          <w:bCs/>
          <w:sz w:val="24"/>
          <w:szCs w:val="24"/>
        </w:rPr>
        <w:t xml:space="preserve"> – Typical </w:t>
      </w:r>
      <w:r w:rsidR="00192AA2">
        <w:rPr>
          <w:b/>
          <w:bCs/>
          <w:sz w:val="24"/>
          <w:szCs w:val="24"/>
        </w:rPr>
        <w:t>T</w:t>
      </w:r>
      <w:r w:rsidRPr="0030119E">
        <w:rPr>
          <w:b/>
          <w:bCs/>
          <w:sz w:val="24"/>
          <w:szCs w:val="24"/>
        </w:rPr>
        <w:t xml:space="preserve">imetable for a </w:t>
      </w:r>
      <w:r w:rsidR="00192AA2">
        <w:rPr>
          <w:b/>
          <w:bCs/>
          <w:sz w:val="24"/>
          <w:szCs w:val="24"/>
        </w:rPr>
        <w:t>V</w:t>
      </w:r>
      <w:r w:rsidRPr="0030119E">
        <w:rPr>
          <w:b/>
          <w:bCs/>
          <w:sz w:val="24"/>
          <w:szCs w:val="24"/>
        </w:rPr>
        <w:t>isit to an HEI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
        <w:gridCol w:w="2737"/>
        <w:gridCol w:w="4908"/>
      </w:tblGrid>
      <w:tr w:rsidR="0040585E" w:rsidRPr="0030119E" w14:paraId="681E1ECB" w14:textId="77777777" w:rsidTr="00192AA2">
        <w:trPr>
          <w:trHeight w:val="78"/>
        </w:trPr>
        <w:tc>
          <w:tcPr>
            <w:tcW w:w="9045" w:type="dxa"/>
            <w:gridSpan w:val="3"/>
            <w:shd w:val="clear" w:color="auto" w:fill="BFBFBF" w:themeFill="background1" w:themeFillShade="BF"/>
          </w:tcPr>
          <w:p w14:paraId="681E1ECA" w14:textId="0FC62FAC" w:rsidR="00192AA2" w:rsidRPr="00143E8E" w:rsidRDefault="0040585E" w:rsidP="00CA6CAD">
            <w:pPr>
              <w:spacing w:after="0" w:line="240" w:lineRule="auto"/>
              <w:rPr>
                <w:rFonts w:asciiTheme="minorHAnsi" w:hAnsiTheme="minorHAnsi" w:cstheme="minorHAnsi"/>
                <w:b/>
                <w:bCs/>
                <w:sz w:val="20"/>
                <w:szCs w:val="20"/>
              </w:rPr>
            </w:pPr>
            <w:r w:rsidRPr="00143E8E">
              <w:rPr>
                <w:rFonts w:asciiTheme="minorHAnsi" w:hAnsiTheme="minorHAnsi" w:cstheme="minorHAnsi"/>
                <w:b/>
                <w:bCs/>
                <w:sz w:val="20"/>
                <w:szCs w:val="20"/>
              </w:rPr>
              <w:t xml:space="preserve">9:00  </w:t>
            </w:r>
            <w:r w:rsidR="00712143" w:rsidRPr="00143E8E">
              <w:rPr>
                <w:rFonts w:asciiTheme="minorHAnsi" w:hAnsiTheme="minorHAnsi" w:cstheme="minorHAnsi"/>
                <w:b/>
                <w:bCs/>
                <w:sz w:val="20"/>
                <w:szCs w:val="20"/>
              </w:rPr>
              <w:t>Assessor</w:t>
            </w:r>
            <w:r w:rsidRPr="00143E8E">
              <w:rPr>
                <w:rFonts w:asciiTheme="minorHAnsi" w:hAnsiTheme="minorHAnsi" w:cstheme="minorHAnsi"/>
                <w:b/>
                <w:bCs/>
                <w:sz w:val="20"/>
                <w:szCs w:val="20"/>
              </w:rPr>
              <w:t xml:space="preserve">s arrive   </w:t>
            </w:r>
          </w:p>
        </w:tc>
      </w:tr>
      <w:tr w:rsidR="0040585E" w:rsidRPr="0030119E" w14:paraId="681E1ECE" w14:textId="77777777" w:rsidTr="00192AA2">
        <w:trPr>
          <w:trHeight w:val="186"/>
        </w:trPr>
        <w:tc>
          <w:tcPr>
            <w:tcW w:w="9045" w:type="dxa"/>
            <w:gridSpan w:val="3"/>
            <w:shd w:val="clear" w:color="auto" w:fill="BFBFBF" w:themeFill="background1" w:themeFillShade="BF"/>
          </w:tcPr>
          <w:p w14:paraId="681E1ECD" w14:textId="7CA4FC2A" w:rsidR="0040585E" w:rsidRPr="00143E8E" w:rsidRDefault="0040585E" w:rsidP="00CA6CAD">
            <w:pPr>
              <w:spacing w:after="0" w:line="240" w:lineRule="auto"/>
              <w:rPr>
                <w:rFonts w:asciiTheme="minorHAnsi" w:hAnsiTheme="minorHAnsi" w:cstheme="minorHAnsi"/>
                <w:b/>
                <w:bCs/>
                <w:sz w:val="20"/>
                <w:szCs w:val="20"/>
              </w:rPr>
            </w:pPr>
            <w:r w:rsidRPr="00143E8E">
              <w:rPr>
                <w:rFonts w:asciiTheme="minorHAnsi" w:hAnsiTheme="minorHAnsi" w:cstheme="minorHAnsi"/>
                <w:b/>
                <w:bCs/>
                <w:sz w:val="20"/>
                <w:szCs w:val="20"/>
              </w:rPr>
              <w:t xml:space="preserve">9:15 </w:t>
            </w:r>
            <w:r w:rsidR="00CA6CAD" w:rsidRPr="00143E8E">
              <w:rPr>
                <w:rFonts w:asciiTheme="minorHAnsi" w:hAnsiTheme="minorHAnsi" w:cstheme="minorHAnsi"/>
                <w:b/>
                <w:bCs/>
                <w:sz w:val="20"/>
                <w:szCs w:val="20"/>
              </w:rPr>
              <w:t xml:space="preserve"> </w:t>
            </w:r>
            <w:r w:rsidRPr="00143E8E">
              <w:rPr>
                <w:rFonts w:asciiTheme="minorHAnsi" w:hAnsiTheme="minorHAnsi" w:cstheme="minorHAnsi"/>
                <w:b/>
                <w:bCs/>
                <w:sz w:val="20"/>
                <w:szCs w:val="20"/>
              </w:rPr>
              <w:t>Introduction and overview of the degree programme</w:t>
            </w:r>
          </w:p>
        </w:tc>
      </w:tr>
      <w:tr w:rsidR="0040585E" w:rsidRPr="00CA6CAD" w14:paraId="681E1ED4" w14:textId="77777777">
        <w:trPr>
          <w:trHeight w:val="438"/>
        </w:trPr>
        <w:tc>
          <w:tcPr>
            <w:tcW w:w="953" w:type="dxa"/>
            <w:vMerge w:val="restart"/>
          </w:tcPr>
          <w:p w14:paraId="681E1ECF" w14:textId="77777777" w:rsidR="0040585E" w:rsidRPr="00143E8E" w:rsidRDefault="0040585E" w:rsidP="00CA6CAD">
            <w:pPr>
              <w:spacing w:after="0" w:line="240" w:lineRule="auto"/>
              <w:rPr>
                <w:rFonts w:asciiTheme="minorHAnsi" w:hAnsiTheme="minorHAnsi" w:cstheme="minorHAnsi"/>
                <w:sz w:val="20"/>
                <w:szCs w:val="20"/>
              </w:rPr>
            </w:pPr>
          </w:p>
        </w:tc>
        <w:tc>
          <w:tcPr>
            <w:tcW w:w="2875" w:type="dxa"/>
          </w:tcPr>
          <w:p w14:paraId="681E1ED0" w14:textId="77777777" w:rsidR="0040585E" w:rsidRPr="00143E8E" w:rsidRDefault="0040585E" w:rsidP="00CA6CAD">
            <w:pPr>
              <w:spacing w:after="0" w:line="240" w:lineRule="auto"/>
              <w:rPr>
                <w:rFonts w:asciiTheme="minorHAnsi" w:hAnsiTheme="minorHAnsi" w:cstheme="minorHAnsi"/>
                <w:sz w:val="20"/>
                <w:szCs w:val="20"/>
              </w:rPr>
            </w:pPr>
            <w:r w:rsidRPr="00143E8E">
              <w:rPr>
                <w:rFonts w:asciiTheme="minorHAnsi" w:hAnsiTheme="minorHAnsi" w:cstheme="minorHAnsi"/>
                <w:sz w:val="20"/>
                <w:szCs w:val="20"/>
              </w:rPr>
              <w:t>Welcome and introductions</w:t>
            </w:r>
          </w:p>
          <w:p w14:paraId="681E1ED1" w14:textId="77777777" w:rsidR="0040585E" w:rsidRPr="00143E8E" w:rsidRDefault="0040585E" w:rsidP="00CA6CAD">
            <w:pPr>
              <w:spacing w:after="0" w:line="240" w:lineRule="auto"/>
              <w:rPr>
                <w:rFonts w:asciiTheme="minorHAnsi" w:hAnsiTheme="minorHAnsi" w:cstheme="minorHAnsi"/>
                <w:b/>
                <w:bCs/>
                <w:sz w:val="20"/>
                <w:szCs w:val="20"/>
              </w:rPr>
            </w:pPr>
          </w:p>
        </w:tc>
        <w:tc>
          <w:tcPr>
            <w:tcW w:w="5217" w:type="dxa"/>
          </w:tcPr>
          <w:p w14:paraId="681E1ED3" w14:textId="4B6CEEAB" w:rsidR="0040585E" w:rsidRPr="00143E8E" w:rsidRDefault="0040585E" w:rsidP="00CA6CAD">
            <w:pPr>
              <w:spacing w:after="0" w:line="240" w:lineRule="auto"/>
              <w:rPr>
                <w:rFonts w:asciiTheme="minorHAnsi" w:hAnsiTheme="minorHAnsi" w:cstheme="minorHAnsi"/>
                <w:sz w:val="20"/>
                <w:szCs w:val="20"/>
              </w:rPr>
            </w:pPr>
            <w:r w:rsidRPr="00143E8E">
              <w:rPr>
                <w:rFonts w:asciiTheme="minorHAnsi" w:hAnsiTheme="minorHAnsi" w:cstheme="minorHAnsi"/>
                <w:sz w:val="20"/>
                <w:szCs w:val="20"/>
              </w:rPr>
              <w:t>Introduction of key members of academic staff and the assessment panel.</w:t>
            </w:r>
          </w:p>
        </w:tc>
      </w:tr>
      <w:tr w:rsidR="0040585E" w:rsidRPr="00CA6CAD" w14:paraId="681E1ED9" w14:textId="77777777">
        <w:trPr>
          <w:trHeight w:val="438"/>
        </w:trPr>
        <w:tc>
          <w:tcPr>
            <w:tcW w:w="953" w:type="dxa"/>
            <w:vMerge/>
          </w:tcPr>
          <w:p w14:paraId="681E1ED5" w14:textId="77777777" w:rsidR="0040585E" w:rsidRPr="00143E8E" w:rsidRDefault="0040585E" w:rsidP="00CA6CAD">
            <w:pPr>
              <w:spacing w:after="0" w:line="240" w:lineRule="auto"/>
              <w:rPr>
                <w:rFonts w:asciiTheme="minorHAnsi" w:hAnsiTheme="minorHAnsi" w:cstheme="minorHAnsi"/>
                <w:sz w:val="20"/>
                <w:szCs w:val="20"/>
              </w:rPr>
            </w:pPr>
          </w:p>
        </w:tc>
        <w:tc>
          <w:tcPr>
            <w:tcW w:w="2875" w:type="dxa"/>
          </w:tcPr>
          <w:p w14:paraId="681E1ED6" w14:textId="77777777" w:rsidR="0040585E" w:rsidRPr="00143E8E" w:rsidRDefault="0040585E" w:rsidP="00CA6CAD">
            <w:pPr>
              <w:spacing w:after="0" w:line="240" w:lineRule="auto"/>
              <w:rPr>
                <w:rFonts w:asciiTheme="minorHAnsi" w:hAnsiTheme="minorHAnsi" w:cstheme="minorHAnsi"/>
                <w:b/>
                <w:bCs/>
                <w:sz w:val="20"/>
                <w:szCs w:val="20"/>
              </w:rPr>
            </w:pPr>
            <w:r w:rsidRPr="00143E8E">
              <w:rPr>
                <w:rFonts w:asciiTheme="minorHAnsi" w:hAnsiTheme="minorHAnsi" w:cstheme="minorHAnsi"/>
                <w:sz w:val="20"/>
                <w:szCs w:val="20"/>
              </w:rPr>
              <w:t xml:space="preserve">Purpose of the day </w:t>
            </w:r>
          </w:p>
        </w:tc>
        <w:tc>
          <w:tcPr>
            <w:tcW w:w="5217" w:type="dxa"/>
          </w:tcPr>
          <w:p w14:paraId="681E1ED8" w14:textId="54ACBE4A" w:rsidR="0040585E" w:rsidRPr="00143E8E" w:rsidRDefault="004F2711" w:rsidP="00CA6CAD">
            <w:pPr>
              <w:spacing w:after="0" w:line="240" w:lineRule="auto"/>
              <w:rPr>
                <w:rFonts w:asciiTheme="minorHAnsi" w:hAnsiTheme="minorHAnsi" w:cstheme="minorHAnsi"/>
                <w:sz w:val="20"/>
                <w:szCs w:val="20"/>
              </w:rPr>
            </w:pPr>
            <w:r w:rsidRPr="00143E8E">
              <w:rPr>
                <w:rFonts w:asciiTheme="minorHAnsi" w:hAnsiTheme="minorHAnsi" w:cstheme="minorHAnsi"/>
                <w:sz w:val="20"/>
                <w:szCs w:val="20"/>
              </w:rPr>
              <w:t xml:space="preserve">Assessment Panel </w:t>
            </w:r>
            <w:r w:rsidR="0040585E" w:rsidRPr="00143E8E">
              <w:rPr>
                <w:rFonts w:asciiTheme="minorHAnsi" w:hAnsiTheme="minorHAnsi" w:cstheme="minorHAnsi"/>
                <w:sz w:val="20"/>
                <w:szCs w:val="20"/>
              </w:rPr>
              <w:t xml:space="preserve">briefly explain the role of the site visit within the accreditation process.  </w:t>
            </w:r>
          </w:p>
        </w:tc>
      </w:tr>
      <w:tr w:rsidR="0040585E" w:rsidRPr="00CA6CAD" w14:paraId="681E1EDF" w14:textId="77777777">
        <w:trPr>
          <w:trHeight w:val="438"/>
        </w:trPr>
        <w:tc>
          <w:tcPr>
            <w:tcW w:w="953" w:type="dxa"/>
            <w:vMerge/>
          </w:tcPr>
          <w:p w14:paraId="681E1EDA" w14:textId="77777777" w:rsidR="0040585E" w:rsidRPr="00143E8E" w:rsidRDefault="0040585E" w:rsidP="00CA6CAD">
            <w:pPr>
              <w:spacing w:after="0" w:line="240" w:lineRule="auto"/>
              <w:rPr>
                <w:rFonts w:asciiTheme="minorHAnsi" w:hAnsiTheme="minorHAnsi" w:cstheme="minorHAnsi"/>
                <w:sz w:val="20"/>
                <w:szCs w:val="20"/>
              </w:rPr>
            </w:pPr>
          </w:p>
        </w:tc>
        <w:tc>
          <w:tcPr>
            <w:tcW w:w="2875" w:type="dxa"/>
          </w:tcPr>
          <w:p w14:paraId="681E1EDB" w14:textId="77777777" w:rsidR="0040585E" w:rsidRPr="00143E8E" w:rsidRDefault="0040585E" w:rsidP="00CA6CAD">
            <w:pPr>
              <w:spacing w:after="0" w:line="240" w:lineRule="auto"/>
              <w:rPr>
                <w:rFonts w:asciiTheme="minorHAnsi" w:hAnsiTheme="minorHAnsi" w:cstheme="minorHAnsi"/>
                <w:sz w:val="20"/>
                <w:szCs w:val="20"/>
              </w:rPr>
            </w:pPr>
            <w:r w:rsidRPr="00143E8E">
              <w:rPr>
                <w:rFonts w:asciiTheme="minorHAnsi" w:hAnsiTheme="minorHAnsi" w:cstheme="minorHAnsi"/>
                <w:sz w:val="20"/>
                <w:szCs w:val="20"/>
              </w:rPr>
              <w:t>Overview of the programme</w:t>
            </w:r>
          </w:p>
          <w:p w14:paraId="681E1EDC" w14:textId="77777777" w:rsidR="0040585E" w:rsidRPr="00143E8E" w:rsidRDefault="0040585E" w:rsidP="00CA6CAD">
            <w:pPr>
              <w:spacing w:after="0" w:line="240" w:lineRule="auto"/>
              <w:rPr>
                <w:rFonts w:asciiTheme="minorHAnsi" w:hAnsiTheme="minorHAnsi" w:cstheme="minorHAnsi"/>
                <w:b/>
                <w:bCs/>
                <w:sz w:val="20"/>
                <w:szCs w:val="20"/>
              </w:rPr>
            </w:pPr>
          </w:p>
        </w:tc>
        <w:tc>
          <w:tcPr>
            <w:tcW w:w="5217" w:type="dxa"/>
          </w:tcPr>
          <w:p w14:paraId="681E1EDE" w14:textId="78BD636A" w:rsidR="0040585E" w:rsidRPr="00143E8E" w:rsidRDefault="007A72E0" w:rsidP="00CA6CAD">
            <w:pPr>
              <w:spacing w:after="0" w:line="240" w:lineRule="auto"/>
              <w:rPr>
                <w:rFonts w:asciiTheme="minorHAnsi" w:hAnsiTheme="minorHAnsi" w:cstheme="minorHAnsi"/>
                <w:b/>
                <w:bCs/>
                <w:sz w:val="20"/>
                <w:szCs w:val="20"/>
              </w:rPr>
            </w:pPr>
            <w:r w:rsidRPr="00143E8E">
              <w:rPr>
                <w:rFonts w:asciiTheme="minorHAnsi" w:hAnsiTheme="minorHAnsi" w:cstheme="minorHAnsi"/>
                <w:sz w:val="20"/>
                <w:szCs w:val="20"/>
              </w:rPr>
              <w:t xml:space="preserve">HEI summarise their case for accreditation, outline the programme, including ethos, content, perceived benefits of CIEEM accreditation, practical work undertaken etc. It is recommended that HEI do this using a Power Point presentation or based around a paper document. Provides HEI with the opportunity to explain how the programme meets the accreditation criteria and prepares students for the workplace. </w:t>
            </w:r>
          </w:p>
        </w:tc>
      </w:tr>
      <w:tr w:rsidR="0040585E" w:rsidRPr="00CA6CAD" w14:paraId="681E1EE2" w14:textId="77777777" w:rsidTr="00192AA2">
        <w:trPr>
          <w:trHeight w:val="231"/>
        </w:trPr>
        <w:tc>
          <w:tcPr>
            <w:tcW w:w="9045" w:type="dxa"/>
            <w:gridSpan w:val="3"/>
            <w:shd w:val="clear" w:color="auto" w:fill="BFBFBF" w:themeFill="background1" w:themeFillShade="BF"/>
          </w:tcPr>
          <w:p w14:paraId="681E1EE1" w14:textId="2AA76359" w:rsidR="0040585E" w:rsidRPr="00143E8E" w:rsidRDefault="0040585E" w:rsidP="00CA6CAD">
            <w:pPr>
              <w:spacing w:after="0" w:line="240" w:lineRule="auto"/>
              <w:ind w:left="33"/>
              <w:rPr>
                <w:rFonts w:asciiTheme="minorHAnsi" w:hAnsiTheme="minorHAnsi" w:cstheme="minorHAnsi"/>
                <w:b/>
                <w:bCs/>
                <w:sz w:val="20"/>
                <w:szCs w:val="20"/>
              </w:rPr>
            </w:pPr>
            <w:r w:rsidRPr="00143E8E">
              <w:rPr>
                <w:rFonts w:asciiTheme="minorHAnsi" w:hAnsiTheme="minorHAnsi" w:cstheme="minorHAnsi"/>
                <w:b/>
                <w:bCs/>
                <w:sz w:val="20"/>
                <w:szCs w:val="20"/>
              </w:rPr>
              <w:t>10:30</w:t>
            </w:r>
            <w:r w:rsidR="00CA6CAD" w:rsidRPr="00143E8E">
              <w:rPr>
                <w:rFonts w:asciiTheme="minorHAnsi" w:hAnsiTheme="minorHAnsi" w:cstheme="minorHAnsi"/>
                <w:b/>
                <w:bCs/>
                <w:sz w:val="20"/>
                <w:szCs w:val="20"/>
              </w:rPr>
              <w:t xml:space="preserve">  </w:t>
            </w:r>
            <w:r w:rsidRPr="00143E8E">
              <w:rPr>
                <w:rFonts w:asciiTheme="minorHAnsi" w:hAnsiTheme="minorHAnsi" w:cstheme="minorHAnsi"/>
                <w:b/>
                <w:bCs/>
                <w:sz w:val="20"/>
                <w:szCs w:val="20"/>
              </w:rPr>
              <w:t>Questions and discussion</w:t>
            </w:r>
          </w:p>
        </w:tc>
      </w:tr>
      <w:tr w:rsidR="0040585E" w:rsidRPr="00CA6CAD" w14:paraId="681E1EE7" w14:textId="77777777">
        <w:trPr>
          <w:trHeight w:val="438"/>
        </w:trPr>
        <w:tc>
          <w:tcPr>
            <w:tcW w:w="953" w:type="dxa"/>
          </w:tcPr>
          <w:p w14:paraId="681E1EE3" w14:textId="77777777" w:rsidR="0040585E" w:rsidRPr="00143E8E" w:rsidRDefault="0040585E" w:rsidP="00CA6CAD">
            <w:pPr>
              <w:spacing w:after="0" w:line="240" w:lineRule="auto"/>
              <w:rPr>
                <w:rFonts w:asciiTheme="minorHAnsi" w:hAnsiTheme="minorHAnsi" w:cstheme="minorHAnsi"/>
                <w:sz w:val="20"/>
                <w:szCs w:val="20"/>
              </w:rPr>
            </w:pPr>
          </w:p>
        </w:tc>
        <w:tc>
          <w:tcPr>
            <w:tcW w:w="2875" w:type="dxa"/>
          </w:tcPr>
          <w:p w14:paraId="681E1EE4" w14:textId="4930888C" w:rsidR="0040585E" w:rsidRPr="00143E8E" w:rsidRDefault="0040585E" w:rsidP="00CA6CAD">
            <w:pPr>
              <w:spacing w:after="0" w:line="240" w:lineRule="auto"/>
              <w:rPr>
                <w:rFonts w:asciiTheme="minorHAnsi" w:hAnsiTheme="minorHAnsi" w:cstheme="minorHAnsi"/>
                <w:b/>
                <w:bCs/>
                <w:sz w:val="20"/>
                <w:szCs w:val="20"/>
              </w:rPr>
            </w:pPr>
            <w:r w:rsidRPr="00143E8E">
              <w:rPr>
                <w:rFonts w:asciiTheme="minorHAnsi" w:hAnsiTheme="minorHAnsi" w:cstheme="minorHAnsi"/>
                <w:sz w:val="20"/>
                <w:szCs w:val="20"/>
              </w:rPr>
              <w:t xml:space="preserve">Questions from the </w:t>
            </w:r>
            <w:r w:rsidR="004F2711" w:rsidRPr="00143E8E">
              <w:rPr>
                <w:rFonts w:asciiTheme="minorHAnsi" w:hAnsiTheme="minorHAnsi" w:cstheme="minorHAnsi"/>
                <w:sz w:val="20"/>
                <w:szCs w:val="20"/>
              </w:rPr>
              <w:t xml:space="preserve">Assessment Panel </w:t>
            </w:r>
          </w:p>
        </w:tc>
        <w:tc>
          <w:tcPr>
            <w:tcW w:w="5217" w:type="dxa"/>
          </w:tcPr>
          <w:p w14:paraId="681E1EE6" w14:textId="509E7AAA" w:rsidR="0040585E" w:rsidRPr="00143E8E" w:rsidRDefault="0040585E" w:rsidP="00CA6CAD">
            <w:pPr>
              <w:spacing w:after="0" w:line="240" w:lineRule="auto"/>
              <w:rPr>
                <w:rFonts w:asciiTheme="minorHAnsi" w:hAnsiTheme="minorHAnsi" w:cstheme="minorHAnsi"/>
                <w:sz w:val="20"/>
                <w:szCs w:val="20"/>
              </w:rPr>
            </w:pPr>
            <w:r w:rsidRPr="00143E8E">
              <w:rPr>
                <w:rFonts w:asciiTheme="minorHAnsi" w:hAnsiTheme="minorHAnsi" w:cstheme="minorHAnsi"/>
                <w:sz w:val="20"/>
                <w:szCs w:val="20"/>
              </w:rPr>
              <w:t xml:space="preserve">Opportunity for </w:t>
            </w:r>
            <w:r w:rsidR="00712143" w:rsidRPr="00143E8E">
              <w:rPr>
                <w:rFonts w:asciiTheme="minorHAnsi" w:hAnsiTheme="minorHAnsi" w:cstheme="minorHAnsi"/>
                <w:sz w:val="20"/>
                <w:szCs w:val="20"/>
              </w:rPr>
              <w:t>Assessor</w:t>
            </w:r>
            <w:r w:rsidRPr="00143E8E">
              <w:rPr>
                <w:rFonts w:asciiTheme="minorHAnsi" w:hAnsiTheme="minorHAnsi" w:cstheme="minorHAnsi"/>
                <w:sz w:val="20"/>
                <w:szCs w:val="20"/>
              </w:rPr>
              <w:t xml:space="preserve">s to ask questions and seek clarification of any issues arising from their ‘desk assessment’ of the application. </w:t>
            </w:r>
          </w:p>
        </w:tc>
      </w:tr>
      <w:tr w:rsidR="0040585E" w:rsidRPr="00CA6CAD" w14:paraId="681E1EEA" w14:textId="77777777" w:rsidTr="00192AA2">
        <w:trPr>
          <w:trHeight w:val="217"/>
        </w:trPr>
        <w:tc>
          <w:tcPr>
            <w:tcW w:w="9045" w:type="dxa"/>
            <w:gridSpan w:val="3"/>
            <w:shd w:val="clear" w:color="auto" w:fill="BFBFBF" w:themeFill="background1" w:themeFillShade="BF"/>
          </w:tcPr>
          <w:p w14:paraId="681E1EE9" w14:textId="156E8702" w:rsidR="0040585E" w:rsidRPr="00143E8E" w:rsidRDefault="0040585E" w:rsidP="00CA6CAD">
            <w:pPr>
              <w:spacing w:after="0" w:line="240" w:lineRule="auto"/>
              <w:rPr>
                <w:rFonts w:asciiTheme="minorHAnsi" w:hAnsiTheme="minorHAnsi" w:cstheme="minorHAnsi"/>
                <w:b/>
                <w:bCs/>
                <w:sz w:val="20"/>
                <w:szCs w:val="20"/>
              </w:rPr>
            </w:pPr>
            <w:r w:rsidRPr="00143E8E">
              <w:rPr>
                <w:rFonts w:asciiTheme="minorHAnsi" w:hAnsiTheme="minorHAnsi" w:cstheme="minorHAnsi"/>
                <w:b/>
                <w:bCs/>
                <w:sz w:val="20"/>
                <w:szCs w:val="20"/>
              </w:rPr>
              <w:t>12:00</w:t>
            </w:r>
            <w:r w:rsidR="00CA6CAD" w:rsidRPr="00143E8E">
              <w:rPr>
                <w:rFonts w:asciiTheme="minorHAnsi" w:hAnsiTheme="minorHAnsi" w:cstheme="minorHAnsi"/>
                <w:b/>
                <w:bCs/>
                <w:sz w:val="20"/>
                <w:szCs w:val="20"/>
              </w:rPr>
              <w:t xml:space="preserve">  </w:t>
            </w:r>
            <w:r w:rsidRPr="00143E8E">
              <w:rPr>
                <w:rFonts w:asciiTheme="minorHAnsi" w:hAnsiTheme="minorHAnsi" w:cstheme="minorHAnsi"/>
                <w:b/>
                <w:bCs/>
                <w:sz w:val="20"/>
                <w:szCs w:val="20"/>
              </w:rPr>
              <w:t>Working lunch and student interviews</w:t>
            </w:r>
          </w:p>
        </w:tc>
      </w:tr>
      <w:tr w:rsidR="0040585E" w:rsidRPr="00CA6CAD" w14:paraId="681E1EEF" w14:textId="77777777">
        <w:trPr>
          <w:trHeight w:val="438"/>
        </w:trPr>
        <w:tc>
          <w:tcPr>
            <w:tcW w:w="953" w:type="dxa"/>
          </w:tcPr>
          <w:p w14:paraId="681E1EEB" w14:textId="77777777" w:rsidR="0040585E" w:rsidRPr="00143E8E" w:rsidRDefault="0040585E" w:rsidP="00CA6CAD">
            <w:pPr>
              <w:spacing w:after="0" w:line="240" w:lineRule="auto"/>
              <w:rPr>
                <w:rFonts w:asciiTheme="minorHAnsi" w:hAnsiTheme="minorHAnsi" w:cstheme="minorHAnsi"/>
                <w:sz w:val="20"/>
                <w:szCs w:val="20"/>
              </w:rPr>
            </w:pPr>
          </w:p>
        </w:tc>
        <w:tc>
          <w:tcPr>
            <w:tcW w:w="2875" w:type="dxa"/>
          </w:tcPr>
          <w:p w14:paraId="681E1EEC" w14:textId="402FFEE9" w:rsidR="0040585E" w:rsidRPr="00143E8E" w:rsidRDefault="004F2711" w:rsidP="00CA6CAD">
            <w:pPr>
              <w:spacing w:after="0" w:line="240" w:lineRule="auto"/>
              <w:rPr>
                <w:rFonts w:asciiTheme="minorHAnsi" w:hAnsiTheme="minorHAnsi" w:cstheme="minorHAnsi"/>
                <w:b/>
                <w:bCs/>
                <w:sz w:val="20"/>
                <w:szCs w:val="20"/>
              </w:rPr>
            </w:pPr>
            <w:r w:rsidRPr="00143E8E">
              <w:rPr>
                <w:rFonts w:asciiTheme="minorHAnsi" w:hAnsiTheme="minorHAnsi" w:cstheme="minorHAnsi"/>
                <w:sz w:val="20"/>
                <w:szCs w:val="20"/>
              </w:rPr>
              <w:t xml:space="preserve">Assessment Panel </w:t>
            </w:r>
            <w:r w:rsidR="0040585E" w:rsidRPr="00143E8E">
              <w:rPr>
                <w:rFonts w:asciiTheme="minorHAnsi" w:hAnsiTheme="minorHAnsi" w:cstheme="minorHAnsi"/>
                <w:sz w:val="20"/>
                <w:szCs w:val="20"/>
              </w:rPr>
              <w:t>meet with students</w:t>
            </w:r>
          </w:p>
        </w:tc>
        <w:tc>
          <w:tcPr>
            <w:tcW w:w="5217" w:type="dxa"/>
          </w:tcPr>
          <w:p w14:paraId="681E1EEE" w14:textId="1F9B8BEC" w:rsidR="0040585E" w:rsidRPr="00143E8E" w:rsidRDefault="0040585E" w:rsidP="00CA6CAD">
            <w:pPr>
              <w:spacing w:after="0" w:line="240" w:lineRule="auto"/>
              <w:rPr>
                <w:rFonts w:asciiTheme="minorHAnsi" w:hAnsiTheme="minorHAnsi" w:cstheme="minorHAnsi"/>
                <w:sz w:val="20"/>
                <w:szCs w:val="20"/>
              </w:rPr>
            </w:pPr>
            <w:r w:rsidRPr="00143E8E">
              <w:rPr>
                <w:rFonts w:asciiTheme="minorHAnsi" w:hAnsiTheme="minorHAnsi" w:cstheme="minorHAnsi"/>
                <w:sz w:val="20"/>
                <w:szCs w:val="20"/>
              </w:rPr>
              <w:t xml:space="preserve">Panel have a private meeting with students to gain their perspective of the programme. This should include at least 2 or 3 students from each year, recent graduates and student representatives from staff/student liaison meetings. </w:t>
            </w:r>
          </w:p>
        </w:tc>
      </w:tr>
      <w:tr w:rsidR="0040585E" w:rsidRPr="00CA6CAD" w14:paraId="681E1EF2" w14:textId="77777777" w:rsidTr="00192AA2">
        <w:trPr>
          <w:trHeight w:val="167"/>
        </w:trPr>
        <w:tc>
          <w:tcPr>
            <w:tcW w:w="9045" w:type="dxa"/>
            <w:gridSpan w:val="3"/>
            <w:shd w:val="clear" w:color="auto" w:fill="BFBFBF" w:themeFill="background1" w:themeFillShade="BF"/>
          </w:tcPr>
          <w:p w14:paraId="681E1EF1" w14:textId="6CA1A69E" w:rsidR="0040585E" w:rsidRPr="00143E8E" w:rsidRDefault="0040585E" w:rsidP="00CA6CAD">
            <w:pPr>
              <w:spacing w:after="0" w:line="240" w:lineRule="auto"/>
              <w:rPr>
                <w:rFonts w:asciiTheme="minorHAnsi" w:hAnsiTheme="minorHAnsi" w:cstheme="minorHAnsi"/>
                <w:b/>
                <w:bCs/>
                <w:sz w:val="20"/>
                <w:szCs w:val="20"/>
              </w:rPr>
            </w:pPr>
            <w:r w:rsidRPr="00143E8E">
              <w:rPr>
                <w:rFonts w:asciiTheme="minorHAnsi" w:hAnsiTheme="minorHAnsi" w:cstheme="minorHAnsi"/>
                <w:b/>
                <w:bCs/>
                <w:sz w:val="20"/>
                <w:szCs w:val="20"/>
              </w:rPr>
              <w:t>13:30</w:t>
            </w:r>
            <w:r w:rsidR="00CA6CAD" w:rsidRPr="00143E8E">
              <w:rPr>
                <w:rFonts w:asciiTheme="minorHAnsi" w:hAnsiTheme="minorHAnsi" w:cstheme="minorHAnsi"/>
                <w:b/>
                <w:bCs/>
                <w:sz w:val="20"/>
                <w:szCs w:val="20"/>
              </w:rPr>
              <w:t xml:space="preserve">  </w:t>
            </w:r>
            <w:r w:rsidRPr="00143E8E">
              <w:rPr>
                <w:rFonts w:asciiTheme="minorHAnsi" w:hAnsiTheme="minorHAnsi" w:cstheme="minorHAnsi"/>
                <w:b/>
                <w:bCs/>
                <w:sz w:val="20"/>
                <w:szCs w:val="20"/>
              </w:rPr>
              <w:t xml:space="preserve">Review of student work </w:t>
            </w:r>
          </w:p>
        </w:tc>
      </w:tr>
      <w:tr w:rsidR="0040585E" w:rsidRPr="00CA6CAD" w14:paraId="681E1EFE" w14:textId="77777777">
        <w:trPr>
          <w:trHeight w:val="438"/>
        </w:trPr>
        <w:tc>
          <w:tcPr>
            <w:tcW w:w="953" w:type="dxa"/>
          </w:tcPr>
          <w:p w14:paraId="681E1EF3" w14:textId="77777777" w:rsidR="0040585E" w:rsidRPr="00143E8E" w:rsidRDefault="0040585E" w:rsidP="00CA6CAD">
            <w:pPr>
              <w:spacing w:after="0" w:line="240" w:lineRule="auto"/>
              <w:rPr>
                <w:rFonts w:asciiTheme="minorHAnsi" w:hAnsiTheme="minorHAnsi" w:cstheme="minorHAnsi"/>
                <w:sz w:val="20"/>
                <w:szCs w:val="20"/>
              </w:rPr>
            </w:pPr>
          </w:p>
        </w:tc>
        <w:tc>
          <w:tcPr>
            <w:tcW w:w="2875" w:type="dxa"/>
          </w:tcPr>
          <w:p w14:paraId="681E1EF4" w14:textId="65988D51" w:rsidR="0040585E" w:rsidRPr="00143E8E" w:rsidRDefault="004F2711" w:rsidP="00CA6CAD">
            <w:pPr>
              <w:spacing w:after="0" w:line="240" w:lineRule="auto"/>
              <w:rPr>
                <w:rFonts w:asciiTheme="minorHAnsi" w:hAnsiTheme="minorHAnsi" w:cstheme="minorHAnsi"/>
                <w:sz w:val="20"/>
                <w:szCs w:val="20"/>
              </w:rPr>
            </w:pPr>
            <w:r w:rsidRPr="00143E8E">
              <w:rPr>
                <w:rFonts w:asciiTheme="minorHAnsi" w:hAnsiTheme="minorHAnsi" w:cstheme="minorHAnsi"/>
                <w:sz w:val="20"/>
                <w:szCs w:val="20"/>
              </w:rPr>
              <w:t xml:space="preserve">Assessment Panel </w:t>
            </w:r>
            <w:r w:rsidR="0040585E" w:rsidRPr="00143E8E">
              <w:rPr>
                <w:rFonts w:asciiTheme="minorHAnsi" w:hAnsiTheme="minorHAnsi" w:cstheme="minorHAnsi"/>
                <w:sz w:val="20"/>
                <w:szCs w:val="20"/>
              </w:rPr>
              <w:t xml:space="preserve">view examples of student work </w:t>
            </w:r>
          </w:p>
        </w:tc>
        <w:tc>
          <w:tcPr>
            <w:tcW w:w="5217" w:type="dxa"/>
          </w:tcPr>
          <w:p w14:paraId="681E1EF5" w14:textId="77777777" w:rsidR="0040585E" w:rsidRPr="00143E8E" w:rsidRDefault="0040585E" w:rsidP="00CA6CAD">
            <w:pPr>
              <w:spacing w:after="0" w:line="240" w:lineRule="auto"/>
              <w:ind w:left="33"/>
              <w:rPr>
                <w:rFonts w:asciiTheme="minorHAnsi" w:hAnsiTheme="minorHAnsi" w:cstheme="minorHAnsi"/>
                <w:sz w:val="20"/>
                <w:szCs w:val="20"/>
              </w:rPr>
            </w:pPr>
            <w:r w:rsidRPr="00143E8E">
              <w:rPr>
                <w:rFonts w:asciiTheme="minorHAnsi" w:hAnsiTheme="minorHAnsi" w:cstheme="minorHAnsi"/>
                <w:sz w:val="20"/>
                <w:szCs w:val="20"/>
              </w:rPr>
              <w:t xml:space="preserve">Panel view student work from all years and across the range of modules. Work should include a range of examples, showcasing good, poor and intermediate levels of work: </w:t>
            </w:r>
          </w:p>
          <w:p w14:paraId="681E1EF6" w14:textId="77777777" w:rsidR="0040585E" w:rsidRPr="00143E8E" w:rsidRDefault="0040585E" w:rsidP="009877B2">
            <w:pPr>
              <w:pStyle w:val="ListParagraph"/>
              <w:numPr>
                <w:ilvl w:val="0"/>
                <w:numId w:val="16"/>
              </w:numPr>
              <w:autoSpaceDE w:val="0"/>
              <w:autoSpaceDN w:val="0"/>
              <w:adjustRightInd w:val="0"/>
              <w:spacing w:after="0" w:line="240" w:lineRule="auto"/>
              <w:ind w:left="393"/>
              <w:rPr>
                <w:rFonts w:asciiTheme="minorHAnsi" w:hAnsiTheme="minorHAnsi" w:cstheme="minorHAnsi"/>
                <w:sz w:val="20"/>
                <w:szCs w:val="20"/>
              </w:rPr>
            </w:pPr>
            <w:r w:rsidRPr="00143E8E">
              <w:rPr>
                <w:rFonts w:asciiTheme="minorHAnsi" w:hAnsiTheme="minorHAnsi" w:cstheme="minorHAnsi"/>
                <w:sz w:val="20"/>
                <w:szCs w:val="20"/>
              </w:rPr>
              <w:t xml:space="preserve">Marked examination scripts including the examination papers, model answers, and marking schemes </w:t>
            </w:r>
          </w:p>
          <w:p w14:paraId="681E1EF7" w14:textId="77777777" w:rsidR="0040585E" w:rsidRPr="00143E8E" w:rsidRDefault="0040585E" w:rsidP="009877B2">
            <w:pPr>
              <w:pStyle w:val="ListParagraph"/>
              <w:numPr>
                <w:ilvl w:val="0"/>
                <w:numId w:val="16"/>
              </w:numPr>
              <w:autoSpaceDE w:val="0"/>
              <w:autoSpaceDN w:val="0"/>
              <w:adjustRightInd w:val="0"/>
              <w:spacing w:after="0" w:line="240" w:lineRule="auto"/>
              <w:ind w:left="393"/>
              <w:rPr>
                <w:rFonts w:asciiTheme="minorHAnsi" w:hAnsiTheme="minorHAnsi" w:cstheme="minorHAnsi"/>
                <w:sz w:val="20"/>
                <w:szCs w:val="20"/>
              </w:rPr>
            </w:pPr>
            <w:r w:rsidRPr="00143E8E">
              <w:rPr>
                <w:rFonts w:asciiTheme="minorHAnsi" w:hAnsiTheme="minorHAnsi" w:cstheme="minorHAnsi"/>
                <w:sz w:val="20"/>
                <w:szCs w:val="20"/>
              </w:rPr>
              <w:t>Marked samples of coursework with feedback given to students</w:t>
            </w:r>
          </w:p>
          <w:p w14:paraId="681E1EF8" w14:textId="77777777" w:rsidR="0040585E" w:rsidRPr="00143E8E" w:rsidRDefault="0040585E" w:rsidP="009877B2">
            <w:pPr>
              <w:pStyle w:val="ListParagraph"/>
              <w:numPr>
                <w:ilvl w:val="0"/>
                <w:numId w:val="16"/>
              </w:numPr>
              <w:autoSpaceDE w:val="0"/>
              <w:autoSpaceDN w:val="0"/>
              <w:adjustRightInd w:val="0"/>
              <w:spacing w:after="0" w:line="240" w:lineRule="auto"/>
              <w:ind w:left="393"/>
              <w:rPr>
                <w:rFonts w:asciiTheme="minorHAnsi" w:hAnsiTheme="minorHAnsi" w:cstheme="minorHAnsi"/>
                <w:sz w:val="20"/>
                <w:szCs w:val="20"/>
              </w:rPr>
            </w:pPr>
            <w:r w:rsidRPr="00143E8E">
              <w:rPr>
                <w:rFonts w:asciiTheme="minorHAnsi" w:hAnsiTheme="minorHAnsi" w:cstheme="minorHAnsi"/>
                <w:sz w:val="20"/>
                <w:szCs w:val="20"/>
              </w:rPr>
              <w:t>Individual final year project dissertations including the marks and marking schemes used</w:t>
            </w:r>
          </w:p>
          <w:p w14:paraId="681E1EF9" w14:textId="77777777" w:rsidR="0040585E" w:rsidRPr="00143E8E" w:rsidRDefault="0040585E" w:rsidP="009877B2">
            <w:pPr>
              <w:pStyle w:val="ListParagraph"/>
              <w:numPr>
                <w:ilvl w:val="0"/>
                <w:numId w:val="16"/>
              </w:numPr>
              <w:autoSpaceDE w:val="0"/>
              <w:autoSpaceDN w:val="0"/>
              <w:adjustRightInd w:val="0"/>
              <w:spacing w:after="0" w:line="240" w:lineRule="auto"/>
              <w:ind w:left="393"/>
              <w:rPr>
                <w:rFonts w:asciiTheme="minorHAnsi" w:hAnsiTheme="minorHAnsi" w:cstheme="minorHAnsi"/>
                <w:sz w:val="20"/>
                <w:szCs w:val="20"/>
              </w:rPr>
            </w:pPr>
            <w:r w:rsidRPr="00143E8E">
              <w:rPr>
                <w:rFonts w:asciiTheme="minorHAnsi" w:hAnsiTheme="minorHAnsi" w:cstheme="minorHAnsi"/>
                <w:sz w:val="20"/>
                <w:szCs w:val="20"/>
              </w:rPr>
              <w:t>Marked project work</w:t>
            </w:r>
          </w:p>
          <w:p w14:paraId="681E1EFA" w14:textId="77777777" w:rsidR="0040585E" w:rsidRPr="00143E8E" w:rsidRDefault="0040585E" w:rsidP="009877B2">
            <w:pPr>
              <w:pStyle w:val="ListParagraph"/>
              <w:numPr>
                <w:ilvl w:val="0"/>
                <w:numId w:val="16"/>
              </w:numPr>
              <w:autoSpaceDE w:val="0"/>
              <w:autoSpaceDN w:val="0"/>
              <w:adjustRightInd w:val="0"/>
              <w:spacing w:after="0" w:line="240" w:lineRule="auto"/>
              <w:ind w:left="393"/>
              <w:rPr>
                <w:rFonts w:asciiTheme="minorHAnsi" w:hAnsiTheme="minorHAnsi" w:cstheme="minorHAnsi"/>
                <w:sz w:val="20"/>
                <w:szCs w:val="20"/>
              </w:rPr>
            </w:pPr>
            <w:r w:rsidRPr="00143E8E">
              <w:rPr>
                <w:rFonts w:asciiTheme="minorHAnsi" w:hAnsiTheme="minorHAnsi" w:cstheme="minorHAnsi"/>
                <w:sz w:val="20"/>
                <w:szCs w:val="20"/>
              </w:rPr>
              <w:t>Marked fieldwork reports</w:t>
            </w:r>
          </w:p>
          <w:p w14:paraId="681E1EFB" w14:textId="77777777" w:rsidR="0040585E" w:rsidRPr="00143E8E" w:rsidRDefault="0040585E" w:rsidP="009877B2">
            <w:pPr>
              <w:pStyle w:val="ListParagraph"/>
              <w:numPr>
                <w:ilvl w:val="0"/>
                <w:numId w:val="16"/>
              </w:numPr>
              <w:autoSpaceDE w:val="0"/>
              <w:autoSpaceDN w:val="0"/>
              <w:adjustRightInd w:val="0"/>
              <w:spacing w:after="0" w:line="240" w:lineRule="auto"/>
              <w:ind w:left="393"/>
              <w:rPr>
                <w:rFonts w:asciiTheme="minorHAnsi" w:hAnsiTheme="minorHAnsi" w:cstheme="minorHAnsi"/>
                <w:sz w:val="20"/>
                <w:szCs w:val="20"/>
              </w:rPr>
            </w:pPr>
            <w:r w:rsidRPr="00143E8E">
              <w:rPr>
                <w:rFonts w:asciiTheme="minorHAnsi" w:hAnsiTheme="minorHAnsi" w:cstheme="minorHAnsi"/>
                <w:sz w:val="20"/>
                <w:szCs w:val="20"/>
              </w:rPr>
              <w:t>Copies of poster displays</w:t>
            </w:r>
          </w:p>
          <w:p w14:paraId="681E1EFC" w14:textId="77777777" w:rsidR="0040585E" w:rsidRPr="00143E8E" w:rsidRDefault="0040585E" w:rsidP="009877B2">
            <w:pPr>
              <w:pStyle w:val="ListParagraph"/>
              <w:numPr>
                <w:ilvl w:val="0"/>
                <w:numId w:val="16"/>
              </w:numPr>
              <w:autoSpaceDE w:val="0"/>
              <w:autoSpaceDN w:val="0"/>
              <w:adjustRightInd w:val="0"/>
              <w:spacing w:after="0" w:line="240" w:lineRule="auto"/>
              <w:ind w:left="393"/>
              <w:rPr>
                <w:rFonts w:asciiTheme="minorHAnsi" w:hAnsiTheme="minorHAnsi" w:cstheme="minorHAnsi"/>
                <w:sz w:val="20"/>
                <w:szCs w:val="20"/>
              </w:rPr>
            </w:pPr>
            <w:r w:rsidRPr="00143E8E">
              <w:rPr>
                <w:rFonts w:asciiTheme="minorHAnsi" w:hAnsiTheme="minorHAnsi" w:cstheme="minorHAnsi"/>
                <w:sz w:val="20"/>
                <w:szCs w:val="20"/>
              </w:rPr>
              <w:t>Industrial training reports submitted by students and employers (for sandwich programmes)</w:t>
            </w:r>
          </w:p>
          <w:p w14:paraId="681E1EFD" w14:textId="6223CE1F" w:rsidR="0040585E" w:rsidRPr="00143E8E" w:rsidRDefault="0040585E" w:rsidP="00CA6CAD">
            <w:pPr>
              <w:spacing w:after="0" w:line="240" w:lineRule="auto"/>
              <w:ind w:left="33"/>
              <w:rPr>
                <w:rFonts w:asciiTheme="minorHAnsi" w:hAnsiTheme="minorHAnsi" w:cstheme="minorHAnsi"/>
                <w:sz w:val="20"/>
                <w:szCs w:val="20"/>
              </w:rPr>
            </w:pPr>
            <w:r w:rsidRPr="00143E8E">
              <w:rPr>
                <w:rFonts w:asciiTheme="minorHAnsi" w:hAnsiTheme="minorHAnsi" w:cstheme="minorHAnsi"/>
                <w:sz w:val="20"/>
                <w:szCs w:val="20"/>
              </w:rPr>
              <w:t xml:space="preserve">The review of student work is to ensure that this is meeting the minimum requirements defined by the </w:t>
            </w:r>
            <w:r w:rsidR="00654356" w:rsidRPr="00143E8E">
              <w:rPr>
                <w:rFonts w:asciiTheme="minorHAnsi" w:hAnsiTheme="minorHAnsi" w:cstheme="minorHAnsi"/>
                <w:sz w:val="20"/>
                <w:szCs w:val="20"/>
              </w:rPr>
              <w:t xml:space="preserve">mandatory competencies </w:t>
            </w:r>
            <w:r w:rsidRPr="00143E8E">
              <w:rPr>
                <w:rFonts w:asciiTheme="minorHAnsi" w:hAnsiTheme="minorHAnsi" w:cstheme="minorHAnsi"/>
                <w:sz w:val="20"/>
                <w:szCs w:val="20"/>
              </w:rPr>
              <w:t xml:space="preserve">set out by CIEEM.   </w:t>
            </w:r>
          </w:p>
        </w:tc>
      </w:tr>
      <w:tr w:rsidR="0040585E" w:rsidRPr="00CA6CAD" w14:paraId="681E1F01" w14:textId="77777777" w:rsidTr="00192AA2">
        <w:trPr>
          <w:trHeight w:val="309"/>
        </w:trPr>
        <w:tc>
          <w:tcPr>
            <w:tcW w:w="9045" w:type="dxa"/>
            <w:gridSpan w:val="3"/>
            <w:shd w:val="clear" w:color="auto" w:fill="BFBFBF" w:themeFill="background1" w:themeFillShade="BF"/>
          </w:tcPr>
          <w:p w14:paraId="681E1F00" w14:textId="04467FA5" w:rsidR="0040585E" w:rsidRPr="00143E8E" w:rsidRDefault="0040585E" w:rsidP="00CA6CAD">
            <w:pPr>
              <w:spacing w:after="0" w:line="240" w:lineRule="auto"/>
              <w:rPr>
                <w:rFonts w:asciiTheme="minorHAnsi" w:hAnsiTheme="minorHAnsi" w:cstheme="minorHAnsi"/>
                <w:b/>
                <w:bCs/>
                <w:sz w:val="20"/>
                <w:szCs w:val="20"/>
              </w:rPr>
            </w:pPr>
            <w:r w:rsidRPr="00143E8E">
              <w:rPr>
                <w:rFonts w:asciiTheme="minorHAnsi" w:hAnsiTheme="minorHAnsi" w:cstheme="minorHAnsi"/>
                <w:b/>
                <w:bCs/>
                <w:sz w:val="20"/>
                <w:szCs w:val="20"/>
              </w:rPr>
              <w:t>15:00</w:t>
            </w:r>
            <w:r w:rsidR="00CA6CAD" w:rsidRPr="00143E8E">
              <w:rPr>
                <w:rFonts w:asciiTheme="minorHAnsi" w:hAnsiTheme="minorHAnsi" w:cstheme="minorHAnsi"/>
                <w:b/>
                <w:bCs/>
                <w:sz w:val="20"/>
                <w:szCs w:val="20"/>
              </w:rPr>
              <w:t xml:space="preserve">  </w:t>
            </w:r>
            <w:r w:rsidRPr="00143E8E">
              <w:rPr>
                <w:rFonts w:asciiTheme="minorHAnsi" w:hAnsiTheme="minorHAnsi" w:cstheme="minorHAnsi"/>
                <w:b/>
                <w:bCs/>
                <w:sz w:val="20"/>
                <w:szCs w:val="20"/>
              </w:rPr>
              <w:t>Tour of facilities</w:t>
            </w:r>
          </w:p>
        </w:tc>
      </w:tr>
      <w:tr w:rsidR="0040585E" w:rsidRPr="00CA6CAD" w14:paraId="681E1F0A" w14:textId="77777777">
        <w:trPr>
          <w:trHeight w:val="438"/>
        </w:trPr>
        <w:tc>
          <w:tcPr>
            <w:tcW w:w="953" w:type="dxa"/>
          </w:tcPr>
          <w:p w14:paraId="681E1F02" w14:textId="77777777" w:rsidR="0040585E" w:rsidRPr="00143E8E" w:rsidRDefault="0040585E" w:rsidP="00CA6CAD">
            <w:pPr>
              <w:spacing w:after="0" w:line="240" w:lineRule="auto"/>
              <w:rPr>
                <w:rFonts w:asciiTheme="minorHAnsi" w:hAnsiTheme="minorHAnsi" w:cstheme="minorHAnsi"/>
                <w:sz w:val="20"/>
                <w:szCs w:val="20"/>
              </w:rPr>
            </w:pPr>
          </w:p>
        </w:tc>
        <w:tc>
          <w:tcPr>
            <w:tcW w:w="2875" w:type="dxa"/>
          </w:tcPr>
          <w:p w14:paraId="681E1F03" w14:textId="42D4A6A4" w:rsidR="0040585E" w:rsidRPr="00143E8E" w:rsidRDefault="004F2711" w:rsidP="00CA6CAD">
            <w:pPr>
              <w:spacing w:after="0" w:line="240" w:lineRule="auto"/>
              <w:rPr>
                <w:rFonts w:asciiTheme="minorHAnsi" w:hAnsiTheme="minorHAnsi" w:cstheme="minorHAnsi"/>
                <w:b/>
                <w:bCs/>
                <w:sz w:val="20"/>
                <w:szCs w:val="20"/>
              </w:rPr>
            </w:pPr>
            <w:r w:rsidRPr="00143E8E">
              <w:rPr>
                <w:rFonts w:asciiTheme="minorHAnsi" w:hAnsiTheme="minorHAnsi" w:cstheme="minorHAnsi"/>
                <w:sz w:val="20"/>
                <w:szCs w:val="20"/>
              </w:rPr>
              <w:t xml:space="preserve">Assessment Panel </w:t>
            </w:r>
            <w:r w:rsidR="0040585E" w:rsidRPr="00143E8E">
              <w:rPr>
                <w:rFonts w:asciiTheme="minorHAnsi" w:hAnsiTheme="minorHAnsi" w:cstheme="minorHAnsi"/>
                <w:sz w:val="20"/>
                <w:szCs w:val="20"/>
              </w:rPr>
              <w:t>view facilities and equipment that are particularly noteworthy to support learning</w:t>
            </w:r>
          </w:p>
        </w:tc>
        <w:tc>
          <w:tcPr>
            <w:tcW w:w="5217" w:type="dxa"/>
          </w:tcPr>
          <w:p w14:paraId="681E1F04" w14:textId="77777777" w:rsidR="0040585E" w:rsidRPr="00143E8E" w:rsidRDefault="0040585E" w:rsidP="00CA6CAD">
            <w:pPr>
              <w:autoSpaceDE w:val="0"/>
              <w:autoSpaceDN w:val="0"/>
              <w:adjustRightInd w:val="0"/>
              <w:spacing w:after="0" w:line="240" w:lineRule="auto"/>
              <w:rPr>
                <w:rFonts w:asciiTheme="minorHAnsi" w:hAnsiTheme="minorHAnsi" w:cstheme="minorHAnsi"/>
                <w:sz w:val="20"/>
                <w:szCs w:val="20"/>
              </w:rPr>
            </w:pPr>
            <w:r w:rsidRPr="00143E8E">
              <w:rPr>
                <w:rFonts w:asciiTheme="minorHAnsi" w:hAnsiTheme="minorHAnsi" w:cstheme="minorHAnsi"/>
                <w:sz w:val="20"/>
                <w:szCs w:val="20"/>
              </w:rPr>
              <w:t>The brief tour of facilities should highlight:</w:t>
            </w:r>
          </w:p>
          <w:p w14:paraId="681E1F05" w14:textId="77777777" w:rsidR="0040585E" w:rsidRPr="00143E8E" w:rsidRDefault="0040585E" w:rsidP="009877B2">
            <w:pPr>
              <w:numPr>
                <w:ilvl w:val="0"/>
                <w:numId w:val="35"/>
              </w:numPr>
              <w:autoSpaceDE w:val="0"/>
              <w:autoSpaceDN w:val="0"/>
              <w:adjustRightInd w:val="0"/>
              <w:spacing w:after="0" w:line="240" w:lineRule="auto"/>
              <w:rPr>
                <w:rFonts w:asciiTheme="minorHAnsi" w:hAnsiTheme="minorHAnsi" w:cstheme="minorHAnsi"/>
                <w:sz w:val="20"/>
                <w:szCs w:val="20"/>
              </w:rPr>
            </w:pPr>
            <w:r w:rsidRPr="00143E8E">
              <w:rPr>
                <w:rFonts w:asciiTheme="minorHAnsi" w:hAnsiTheme="minorHAnsi" w:cstheme="minorHAnsi"/>
                <w:sz w:val="20"/>
                <w:szCs w:val="20"/>
              </w:rPr>
              <w:t>How field-based research and best practice are taught to students</w:t>
            </w:r>
          </w:p>
          <w:p w14:paraId="681E1F06" w14:textId="77777777" w:rsidR="0040585E" w:rsidRPr="00143E8E" w:rsidRDefault="0040585E" w:rsidP="009877B2">
            <w:pPr>
              <w:numPr>
                <w:ilvl w:val="0"/>
                <w:numId w:val="35"/>
              </w:numPr>
              <w:autoSpaceDE w:val="0"/>
              <w:autoSpaceDN w:val="0"/>
              <w:adjustRightInd w:val="0"/>
              <w:spacing w:after="0" w:line="240" w:lineRule="auto"/>
              <w:rPr>
                <w:rFonts w:asciiTheme="minorHAnsi" w:hAnsiTheme="minorHAnsi" w:cstheme="minorHAnsi"/>
                <w:sz w:val="20"/>
                <w:szCs w:val="20"/>
              </w:rPr>
            </w:pPr>
            <w:r w:rsidRPr="00143E8E">
              <w:rPr>
                <w:rFonts w:asciiTheme="minorHAnsi" w:hAnsiTheme="minorHAnsi" w:cstheme="minorHAnsi"/>
                <w:sz w:val="20"/>
                <w:szCs w:val="20"/>
              </w:rPr>
              <w:t xml:space="preserve">The range of laboratory and computer work undertaken by the students and how this contributes to professional skills </w:t>
            </w:r>
          </w:p>
          <w:p w14:paraId="681E1F07" w14:textId="77777777" w:rsidR="0040585E" w:rsidRPr="00143E8E" w:rsidRDefault="0040585E" w:rsidP="009877B2">
            <w:pPr>
              <w:numPr>
                <w:ilvl w:val="0"/>
                <w:numId w:val="35"/>
              </w:numPr>
              <w:autoSpaceDE w:val="0"/>
              <w:autoSpaceDN w:val="0"/>
              <w:adjustRightInd w:val="0"/>
              <w:spacing w:after="0" w:line="240" w:lineRule="auto"/>
              <w:rPr>
                <w:rFonts w:asciiTheme="minorHAnsi" w:hAnsiTheme="minorHAnsi" w:cstheme="minorHAnsi"/>
                <w:sz w:val="20"/>
                <w:szCs w:val="20"/>
              </w:rPr>
            </w:pPr>
            <w:r w:rsidRPr="00143E8E">
              <w:rPr>
                <w:rFonts w:asciiTheme="minorHAnsi" w:hAnsiTheme="minorHAnsi" w:cstheme="minorHAnsi"/>
                <w:sz w:val="20"/>
                <w:szCs w:val="20"/>
              </w:rPr>
              <w:t xml:space="preserve">Health and safety procedures, lab skills, correct use of equipment etc.  </w:t>
            </w:r>
          </w:p>
          <w:p w14:paraId="681E1F09" w14:textId="7EEC1E71" w:rsidR="0040585E" w:rsidRPr="00143E8E" w:rsidRDefault="0040585E" w:rsidP="00CA6CAD">
            <w:pPr>
              <w:spacing w:after="0" w:line="240" w:lineRule="auto"/>
              <w:rPr>
                <w:rFonts w:asciiTheme="minorHAnsi" w:hAnsiTheme="minorHAnsi" w:cstheme="minorHAnsi"/>
                <w:sz w:val="20"/>
                <w:szCs w:val="20"/>
              </w:rPr>
            </w:pPr>
            <w:r w:rsidRPr="00143E8E">
              <w:rPr>
                <w:rFonts w:asciiTheme="minorHAnsi" w:hAnsiTheme="minorHAnsi" w:cstheme="minorHAnsi"/>
                <w:sz w:val="20"/>
                <w:szCs w:val="20"/>
              </w:rPr>
              <w:lastRenderedPageBreak/>
              <w:t>Note that each member of the panel may view different facilities to keep within the 45 minutes available.</w:t>
            </w:r>
          </w:p>
        </w:tc>
      </w:tr>
      <w:tr w:rsidR="0040585E" w:rsidRPr="00CA6CAD" w14:paraId="681E1F0D" w14:textId="77777777" w:rsidTr="00192AA2">
        <w:tc>
          <w:tcPr>
            <w:tcW w:w="9045" w:type="dxa"/>
            <w:gridSpan w:val="3"/>
            <w:shd w:val="clear" w:color="auto" w:fill="BFBFBF" w:themeFill="background1" w:themeFillShade="BF"/>
          </w:tcPr>
          <w:p w14:paraId="681E1F0C" w14:textId="7AC4F18B" w:rsidR="0040585E" w:rsidRPr="00143E8E" w:rsidRDefault="0040585E" w:rsidP="00CA6CAD">
            <w:pPr>
              <w:spacing w:after="0" w:line="240" w:lineRule="auto"/>
              <w:rPr>
                <w:rFonts w:asciiTheme="minorHAnsi" w:hAnsiTheme="minorHAnsi" w:cstheme="minorHAnsi"/>
                <w:b/>
                <w:bCs/>
                <w:sz w:val="20"/>
                <w:szCs w:val="20"/>
              </w:rPr>
            </w:pPr>
            <w:r w:rsidRPr="00143E8E">
              <w:rPr>
                <w:rFonts w:asciiTheme="minorHAnsi" w:hAnsiTheme="minorHAnsi" w:cstheme="minorHAnsi"/>
                <w:b/>
                <w:bCs/>
                <w:sz w:val="20"/>
                <w:szCs w:val="20"/>
              </w:rPr>
              <w:lastRenderedPageBreak/>
              <w:t>15.45</w:t>
            </w:r>
            <w:r w:rsidR="00CA6CAD" w:rsidRPr="00143E8E">
              <w:rPr>
                <w:rFonts w:asciiTheme="minorHAnsi" w:hAnsiTheme="minorHAnsi" w:cstheme="minorHAnsi"/>
                <w:b/>
                <w:bCs/>
                <w:sz w:val="20"/>
                <w:szCs w:val="20"/>
              </w:rPr>
              <w:t xml:space="preserve">  </w:t>
            </w:r>
            <w:r w:rsidR="00712143" w:rsidRPr="00143E8E">
              <w:rPr>
                <w:rFonts w:asciiTheme="minorHAnsi" w:hAnsiTheme="minorHAnsi" w:cstheme="minorHAnsi"/>
                <w:b/>
                <w:bCs/>
                <w:sz w:val="20"/>
                <w:szCs w:val="20"/>
              </w:rPr>
              <w:t>Assessor</w:t>
            </w:r>
            <w:r w:rsidRPr="00143E8E">
              <w:rPr>
                <w:rFonts w:asciiTheme="minorHAnsi" w:hAnsiTheme="minorHAnsi" w:cstheme="minorHAnsi"/>
                <w:b/>
                <w:bCs/>
                <w:sz w:val="20"/>
                <w:szCs w:val="20"/>
              </w:rPr>
              <w:t xml:space="preserve"> meeting  </w:t>
            </w:r>
          </w:p>
        </w:tc>
      </w:tr>
      <w:tr w:rsidR="0040585E" w:rsidRPr="00CA6CAD" w14:paraId="681E1F12" w14:textId="77777777">
        <w:tc>
          <w:tcPr>
            <w:tcW w:w="953" w:type="dxa"/>
          </w:tcPr>
          <w:p w14:paraId="681E1F0E" w14:textId="77777777" w:rsidR="0040585E" w:rsidRPr="00143E8E" w:rsidRDefault="0040585E" w:rsidP="00CA6CAD">
            <w:pPr>
              <w:spacing w:after="0" w:line="240" w:lineRule="auto"/>
              <w:rPr>
                <w:rFonts w:asciiTheme="minorHAnsi" w:hAnsiTheme="minorHAnsi" w:cstheme="minorHAnsi"/>
                <w:sz w:val="20"/>
                <w:szCs w:val="20"/>
              </w:rPr>
            </w:pPr>
          </w:p>
        </w:tc>
        <w:tc>
          <w:tcPr>
            <w:tcW w:w="2875" w:type="dxa"/>
          </w:tcPr>
          <w:p w14:paraId="681E1F10" w14:textId="552BC347" w:rsidR="0040585E" w:rsidRPr="00143E8E" w:rsidRDefault="004F2711" w:rsidP="00CA6CAD">
            <w:pPr>
              <w:spacing w:after="0" w:line="240" w:lineRule="auto"/>
              <w:rPr>
                <w:rFonts w:asciiTheme="minorHAnsi" w:hAnsiTheme="minorHAnsi" w:cstheme="minorHAnsi"/>
                <w:sz w:val="20"/>
                <w:szCs w:val="20"/>
              </w:rPr>
            </w:pPr>
            <w:r w:rsidRPr="00143E8E">
              <w:rPr>
                <w:rFonts w:asciiTheme="minorHAnsi" w:hAnsiTheme="minorHAnsi" w:cstheme="minorHAnsi"/>
                <w:sz w:val="20"/>
                <w:szCs w:val="20"/>
              </w:rPr>
              <w:t xml:space="preserve">Assessment Panel </w:t>
            </w:r>
            <w:r w:rsidR="0040585E" w:rsidRPr="00143E8E">
              <w:rPr>
                <w:rFonts w:asciiTheme="minorHAnsi" w:hAnsiTheme="minorHAnsi" w:cstheme="minorHAnsi"/>
                <w:sz w:val="20"/>
                <w:szCs w:val="20"/>
              </w:rPr>
              <w:t xml:space="preserve">discuss the findings of the site visit   </w:t>
            </w:r>
          </w:p>
        </w:tc>
        <w:tc>
          <w:tcPr>
            <w:tcW w:w="5217" w:type="dxa"/>
          </w:tcPr>
          <w:p w14:paraId="681E1F11" w14:textId="15D3DDA3" w:rsidR="0040585E" w:rsidRPr="00143E8E" w:rsidRDefault="0040585E" w:rsidP="00CA6CAD">
            <w:pPr>
              <w:spacing w:after="0" w:line="240" w:lineRule="auto"/>
              <w:rPr>
                <w:rFonts w:asciiTheme="minorHAnsi" w:hAnsiTheme="minorHAnsi" w:cstheme="minorHAnsi"/>
                <w:sz w:val="20"/>
                <w:szCs w:val="20"/>
              </w:rPr>
            </w:pPr>
            <w:r w:rsidRPr="00143E8E">
              <w:rPr>
                <w:rFonts w:asciiTheme="minorHAnsi" w:hAnsiTheme="minorHAnsi" w:cstheme="minorHAnsi"/>
                <w:sz w:val="20"/>
                <w:szCs w:val="20"/>
              </w:rPr>
              <w:t xml:space="preserve">A meeting of the </w:t>
            </w:r>
            <w:r w:rsidR="00712143" w:rsidRPr="00143E8E">
              <w:rPr>
                <w:rFonts w:asciiTheme="minorHAnsi" w:hAnsiTheme="minorHAnsi" w:cstheme="minorHAnsi"/>
                <w:sz w:val="20"/>
                <w:szCs w:val="20"/>
              </w:rPr>
              <w:t>Assessor</w:t>
            </w:r>
            <w:r w:rsidRPr="00143E8E">
              <w:rPr>
                <w:rFonts w:asciiTheme="minorHAnsi" w:hAnsiTheme="minorHAnsi" w:cstheme="minorHAnsi"/>
                <w:sz w:val="20"/>
                <w:szCs w:val="20"/>
              </w:rPr>
              <w:t>s in private to review their overall findings of the desk assessment and site visit.</w:t>
            </w:r>
          </w:p>
        </w:tc>
      </w:tr>
      <w:tr w:rsidR="0040585E" w:rsidRPr="00CA6CAD" w14:paraId="681E1F15" w14:textId="77777777" w:rsidTr="00192AA2">
        <w:tc>
          <w:tcPr>
            <w:tcW w:w="9045" w:type="dxa"/>
            <w:gridSpan w:val="3"/>
            <w:shd w:val="clear" w:color="auto" w:fill="BFBFBF" w:themeFill="background1" w:themeFillShade="BF"/>
          </w:tcPr>
          <w:p w14:paraId="681E1F14" w14:textId="0F7B6331" w:rsidR="0040585E" w:rsidRPr="00143E8E" w:rsidRDefault="0040585E" w:rsidP="00CA6CAD">
            <w:pPr>
              <w:spacing w:after="0" w:line="240" w:lineRule="auto"/>
              <w:rPr>
                <w:rFonts w:asciiTheme="minorHAnsi" w:hAnsiTheme="minorHAnsi" w:cstheme="minorHAnsi"/>
                <w:b/>
                <w:bCs/>
                <w:sz w:val="20"/>
                <w:szCs w:val="20"/>
              </w:rPr>
            </w:pPr>
            <w:r w:rsidRPr="00143E8E">
              <w:rPr>
                <w:rFonts w:asciiTheme="minorHAnsi" w:hAnsiTheme="minorHAnsi" w:cstheme="minorHAnsi"/>
                <w:b/>
                <w:bCs/>
                <w:sz w:val="20"/>
                <w:szCs w:val="20"/>
              </w:rPr>
              <w:t>16.45</w:t>
            </w:r>
            <w:r w:rsidR="00CA6CAD" w:rsidRPr="00143E8E">
              <w:rPr>
                <w:rFonts w:asciiTheme="minorHAnsi" w:hAnsiTheme="minorHAnsi" w:cstheme="minorHAnsi"/>
                <w:b/>
                <w:bCs/>
                <w:sz w:val="20"/>
                <w:szCs w:val="20"/>
              </w:rPr>
              <w:t xml:space="preserve"> </w:t>
            </w:r>
            <w:r w:rsidRPr="00143E8E">
              <w:rPr>
                <w:rFonts w:asciiTheme="minorHAnsi" w:hAnsiTheme="minorHAnsi" w:cstheme="minorHAnsi"/>
                <w:b/>
                <w:bCs/>
                <w:sz w:val="20"/>
                <w:szCs w:val="20"/>
              </w:rPr>
              <w:t>Final meeting with staff</w:t>
            </w:r>
          </w:p>
        </w:tc>
      </w:tr>
      <w:tr w:rsidR="0040585E" w:rsidRPr="00CA6CAD" w14:paraId="681E1F1C" w14:textId="77777777">
        <w:tc>
          <w:tcPr>
            <w:tcW w:w="953" w:type="dxa"/>
          </w:tcPr>
          <w:p w14:paraId="681E1F16" w14:textId="77777777" w:rsidR="0040585E" w:rsidRPr="00143E8E" w:rsidRDefault="0040585E" w:rsidP="00CA6CAD">
            <w:pPr>
              <w:spacing w:after="0" w:line="240" w:lineRule="auto"/>
              <w:rPr>
                <w:rFonts w:asciiTheme="minorHAnsi" w:hAnsiTheme="minorHAnsi" w:cstheme="minorHAnsi"/>
                <w:sz w:val="20"/>
                <w:szCs w:val="20"/>
              </w:rPr>
            </w:pPr>
          </w:p>
        </w:tc>
        <w:tc>
          <w:tcPr>
            <w:tcW w:w="2875" w:type="dxa"/>
          </w:tcPr>
          <w:p w14:paraId="681E1F17" w14:textId="1CAB0436" w:rsidR="0040585E" w:rsidRPr="00143E8E" w:rsidRDefault="004F2711" w:rsidP="00CA6CAD">
            <w:pPr>
              <w:spacing w:after="0" w:line="240" w:lineRule="auto"/>
              <w:rPr>
                <w:rFonts w:asciiTheme="minorHAnsi" w:hAnsiTheme="minorHAnsi" w:cstheme="minorHAnsi"/>
                <w:sz w:val="20"/>
                <w:szCs w:val="20"/>
              </w:rPr>
            </w:pPr>
            <w:r w:rsidRPr="00143E8E">
              <w:rPr>
                <w:rFonts w:asciiTheme="minorHAnsi" w:hAnsiTheme="minorHAnsi" w:cstheme="minorHAnsi"/>
                <w:sz w:val="20"/>
                <w:szCs w:val="20"/>
              </w:rPr>
              <w:t xml:space="preserve">Assessment Panel </w:t>
            </w:r>
            <w:r w:rsidR="0040585E" w:rsidRPr="00143E8E">
              <w:rPr>
                <w:rFonts w:asciiTheme="minorHAnsi" w:hAnsiTheme="minorHAnsi" w:cstheme="minorHAnsi"/>
                <w:sz w:val="20"/>
                <w:szCs w:val="20"/>
              </w:rPr>
              <w:t xml:space="preserve">meet department staff to provide feedback  </w:t>
            </w:r>
          </w:p>
          <w:p w14:paraId="681E1F18" w14:textId="77777777" w:rsidR="0040585E" w:rsidRPr="00143E8E" w:rsidRDefault="0040585E" w:rsidP="00CA6CAD">
            <w:pPr>
              <w:spacing w:after="0" w:line="240" w:lineRule="auto"/>
              <w:rPr>
                <w:rFonts w:asciiTheme="minorHAnsi" w:hAnsiTheme="minorHAnsi" w:cstheme="minorHAnsi"/>
                <w:sz w:val="20"/>
                <w:szCs w:val="20"/>
              </w:rPr>
            </w:pPr>
          </w:p>
        </w:tc>
        <w:tc>
          <w:tcPr>
            <w:tcW w:w="5217" w:type="dxa"/>
          </w:tcPr>
          <w:p w14:paraId="681E1F19" w14:textId="77777777" w:rsidR="0040585E" w:rsidRPr="00143E8E" w:rsidRDefault="0040585E" w:rsidP="00CA6CAD">
            <w:pPr>
              <w:spacing w:after="0" w:line="240" w:lineRule="auto"/>
              <w:rPr>
                <w:rFonts w:asciiTheme="minorHAnsi" w:hAnsiTheme="minorHAnsi" w:cstheme="minorHAnsi"/>
                <w:sz w:val="20"/>
                <w:szCs w:val="20"/>
              </w:rPr>
            </w:pPr>
            <w:r w:rsidRPr="00143E8E">
              <w:rPr>
                <w:rFonts w:asciiTheme="minorHAnsi" w:hAnsiTheme="minorHAnsi" w:cstheme="minorHAnsi"/>
                <w:sz w:val="20"/>
                <w:szCs w:val="20"/>
              </w:rPr>
              <w:t xml:space="preserve">An opportunity for the panel to comment on the desk-assessment and site visit, giving strengths and weaknesses. Also an opportunity for the HEI to ask any final queries about the accreditation process. </w:t>
            </w:r>
          </w:p>
          <w:p w14:paraId="681E1F1B" w14:textId="4C8958E2" w:rsidR="0040585E" w:rsidRPr="00143E8E" w:rsidRDefault="0040585E" w:rsidP="00CA6CAD">
            <w:pPr>
              <w:spacing w:after="0" w:line="240" w:lineRule="auto"/>
              <w:rPr>
                <w:rFonts w:asciiTheme="minorHAnsi" w:hAnsiTheme="minorHAnsi" w:cstheme="minorHAnsi"/>
                <w:b/>
                <w:bCs/>
                <w:sz w:val="20"/>
                <w:szCs w:val="20"/>
              </w:rPr>
            </w:pPr>
            <w:r w:rsidRPr="00143E8E">
              <w:rPr>
                <w:rFonts w:asciiTheme="minorHAnsi" w:hAnsiTheme="minorHAnsi" w:cstheme="minorHAnsi"/>
                <w:sz w:val="20"/>
                <w:szCs w:val="20"/>
              </w:rPr>
              <w:t xml:space="preserve">Please note that the </w:t>
            </w:r>
            <w:r w:rsidR="004F2711" w:rsidRPr="00143E8E">
              <w:rPr>
                <w:rFonts w:asciiTheme="minorHAnsi" w:hAnsiTheme="minorHAnsi" w:cstheme="minorHAnsi"/>
                <w:sz w:val="20"/>
                <w:szCs w:val="20"/>
              </w:rPr>
              <w:t xml:space="preserve">Assessment Panel </w:t>
            </w:r>
            <w:r w:rsidRPr="00143E8E">
              <w:rPr>
                <w:rFonts w:asciiTheme="minorHAnsi" w:hAnsiTheme="minorHAnsi" w:cstheme="minorHAnsi"/>
                <w:sz w:val="20"/>
                <w:szCs w:val="20"/>
              </w:rPr>
              <w:t xml:space="preserve">is not able to disclose their view on whether they will be recommending accreditation to CIEEM.  </w:t>
            </w:r>
          </w:p>
        </w:tc>
      </w:tr>
      <w:tr w:rsidR="0040585E" w:rsidRPr="00CA6CAD" w14:paraId="681E1F1F" w14:textId="77777777" w:rsidTr="00192AA2">
        <w:tc>
          <w:tcPr>
            <w:tcW w:w="9045" w:type="dxa"/>
            <w:gridSpan w:val="3"/>
            <w:shd w:val="clear" w:color="auto" w:fill="BFBFBF" w:themeFill="background1" w:themeFillShade="BF"/>
          </w:tcPr>
          <w:p w14:paraId="681E1F1E" w14:textId="2CCE6B9F" w:rsidR="0040585E" w:rsidRPr="00143E8E" w:rsidRDefault="0040585E" w:rsidP="00CA6CAD">
            <w:pPr>
              <w:spacing w:after="0" w:line="240" w:lineRule="auto"/>
              <w:rPr>
                <w:rFonts w:asciiTheme="minorHAnsi" w:hAnsiTheme="minorHAnsi" w:cstheme="minorHAnsi"/>
                <w:b/>
                <w:bCs/>
                <w:sz w:val="20"/>
                <w:szCs w:val="20"/>
              </w:rPr>
            </w:pPr>
            <w:r w:rsidRPr="00143E8E">
              <w:rPr>
                <w:rFonts w:asciiTheme="minorHAnsi" w:hAnsiTheme="minorHAnsi" w:cstheme="minorHAnsi"/>
                <w:b/>
                <w:bCs/>
                <w:sz w:val="20"/>
                <w:szCs w:val="20"/>
              </w:rPr>
              <w:t>17:00</w:t>
            </w:r>
            <w:r w:rsidR="00CA6CAD" w:rsidRPr="00143E8E">
              <w:rPr>
                <w:rFonts w:asciiTheme="minorHAnsi" w:hAnsiTheme="minorHAnsi" w:cstheme="minorHAnsi"/>
                <w:b/>
                <w:bCs/>
                <w:sz w:val="20"/>
                <w:szCs w:val="20"/>
              </w:rPr>
              <w:t xml:space="preserve">  </w:t>
            </w:r>
            <w:r w:rsidRPr="00143E8E">
              <w:rPr>
                <w:rFonts w:asciiTheme="minorHAnsi" w:hAnsiTheme="minorHAnsi" w:cstheme="minorHAnsi"/>
                <w:b/>
                <w:bCs/>
                <w:sz w:val="20"/>
                <w:szCs w:val="20"/>
              </w:rPr>
              <w:t xml:space="preserve">Visit </w:t>
            </w:r>
            <w:r w:rsidR="00CA6CAD" w:rsidRPr="00143E8E">
              <w:rPr>
                <w:rFonts w:asciiTheme="minorHAnsi" w:hAnsiTheme="minorHAnsi" w:cstheme="minorHAnsi"/>
                <w:b/>
                <w:bCs/>
                <w:sz w:val="20"/>
                <w:szCs w:val="20"/>
              </w:rPr>
              <w:t>e</w:t>
            </w:r>
            <w:r w:rsidRPr="00143E8E">
              <w:rPr>
                <w:rFonts w:asciiTheme="minorHAnsi" w:hAnsiTheme="minorHAnsi" w:cstheme="minorHAnsi"/>
                <w:b/>
                <w:bCs/>
                <w:sz w:val="20"/>
                <w:szCs w:val="20"/>
              </w:rPr>
              <w:t>nd</w:t>
            </w:r>
            <w:r w:rsidR="00CA6CAD" w:rsidRPr="00143E8E">
              <w:rPr>
                <w:rFonts w:asciiTheme="minorHAnsi" w:hAnsiTheme="minorHAnsi" w:cstheme="minorHAnsi"/>
                <w:b/>
                <w:bCs/>
                <w:sz w:val="20"/>
                <w:szCs w:val="20"/>
              </w:rPr>
              <w:t>s</w:t>
            </w:r>
          </w:p>
        </w:tc>
      </w:tr>
    </w:tbl>
    <w:p w14:paraId="681E1F20" w14:textId="5376CFB7" w:rsidR="0040585E" w:rsidRPr="0030119E" w:rsidRDefault="0040585E">
      <w:r w:rsidRPr="0030119E">
        <w:br w:type="page"/>
      </w:r>
      <w:r w:rsidRPr="0030119E">
        <w:rPr>
          <w:b/>
          <w:bCs/>
          <w:sz w:val="24"/>
          <w:szCs w:val="24"/>
        </w:rPr>
        <w:lastRenderedPageBreak/>
        <w:t xml:space="preserve">Appendix </w:t>
      </w:r>
      <w:r w:rsidR="00354EC4">
        <w:rPr>
          <w:b/>
          <w:bCs/>
          <w:sz w:val="24"/>
          <w:szCs w:val="24"/>
        </w:rPr>
        <w:t>4</w:t>
      </w:r>
      <w:r>
        <w:rPr>
          <w:b/>
          <w:bCs/>
          <w:sz w:val="24"/>
          <w:szCs w:val="24"/>
        </w:rPr>
        <w:t xml:space="preserve"> </w:t>
      </w:r>
      <w:r w:rsidRPr="0030119E">
        <w:rPr>
          <w:b/>
          <w:bCs/>
          <w:sz w:val="24"/>
          <w:szCs w:val="24"/>
        </w:rPr>
        <w:t>– Appeal process</w:t>
      </w:r>
    </w:p>
    <w:p w14:paraId="681E1F21" w14:textId="266EBCD8" w:rsidR="0040585E" w:rsidRPr="0030119E" w:rsidRDefault="0040585E" w:rsidP="000656AE">
      <w:pPr>
        <w:pStyle w:val="NoSpacing"/>
        <w:spacing w:line="276" w:lineRule="auto"/>
        <w:rPr>
          <w:b/>
          <w:bCs/>
          <w:lang w:val="en-US"/>
        </w:rPr>
      </w:pPr>
      <w:r w:rsidRPr="0030119E">
        <w:rPr>
          <w:b/>
          <w:bCs/>
          <w:lang w:val="en-US"/>
        </w:rPr>
        <w:t xml:space="preserve">Grounds for </w:t>
      </w:r>
      <w:r w:rsidR="00192AA2">
        <w:rPr>
          <w:b/>
          <w:bCs/>
          <w:lang w:val="en-US"/>
        </w:rPr>
        <w:t>A</w:t>
      </w:r>
      <w:r w:rsidRPr="0030119E">
        <w:rPr>
          <w:b/>
          <w:bCs/>
          <w:lang w:val="en-US"/>
        </w:rPr>
        <w:t>ppeal</w:t>
      </w:r>
    </w:p>
    <w:p w14:paraId="681E1F22" w14:textId="77777777" w:rsidR="0040585E" w:rsidRPr="0030119E" w:rsidRDefault="0040585E" w:rsidP="009877B2">
      <w:pPr>
        <w:pStyle w:val="NoSpacing"/>
        <w:numPr>
          <w:ilvl w:val="0"/>
          <w:numId w:val="5"/>
        </w:numPr>
        <w:rPr>
          <w:lang w:val="en-US"/>
        </w:rPr>
      </w:pPr>
      <w:r w:rsidRPr="0030119E">
        <w:rPr>
          <w:lang w:val="en-US"/>
        </w:rPr>
        <w:t xml:space="preserve">Evidence of administrative, procedural or other irregularity in the conduct of the accreditation visit. </w:t>
      </w:r>
    </w:p>
    <w:p w14:paraId="681E1F23" w14:textId="12496965" w:rsidR="0040585E" w:rsidRPr="0030119E" w:rsidRDefault="0040585E" w:rsidP="009877B2">
      <w:pPr>
        <w:pStyle w:val="NoSpacing"/>
        <w:numPr>
          <w:ilvl w:val="0"/>
          <w:numId w:val="5"/>
        </w:numPr>
        <w:rPr>
          <w:lang w:val="en-US"/>
        </w:rPr>
      </w:pPr>
      <w:r w:rsidRPr="0030119E">
        <w:rPr>
          <w:lang w:val="en-US"/>
        </w:rPr>
        <w:t xml:space="preserve">Evidence of administrative, procedural or other irregularity in the conduct of the </w:t>
      </w:r>
      <w:r w:rsidR="004F2711">
        <w:rPr>
          <w:lang w:val="en-US"/>
        </w:rPr>
        <w:t xml:space="preserve">Assessment Panel </w:t>
      </w:r>
      <w:r w:rsidRPr="0030119E">
        <w:rPr>
          <w:lang w:val="en-US"/>
        </w:rPr>
        <w:t xml:space="preserve">or committee meeting responsible for reaching an accreditation decision. </w:t>
      </w:r>
    </w:p>
    <w:p w14:paraId="681E1F24" w14:textId="77777777" w:rsidR="0040585E" w:rsidRPr="0030119E" w:rsidRDefault="0040585E" w:rsidP="009877B2">
      <w:pPr>
        <w:pStyle w:val="NoSpacing"/>
        <w:numPr>
          <w:ilvl w:val="0"/>
          <w:numId w:val="5"/>
        </w:numPr>
        <w:rPr>
          <w:lang w:val="en-US"/>
        </w:rPr>
      </w:pPr>
      <w:r w:rsidRPr="0030119E">
        <w:rPr>
          <w:lang w:val="en-US"/>
        </w:rPr>
        <w:t xml:space="preserve">Evidence of new information available which could influence the accreditation decision. </w:t>
      </w:r>
    </w:p>
    <w:p w14:paraId="488D0476" w14:textId="77777777" w:rsidR="00192AA2" w:rsidRDefault="00192AA2" w:rsidP="000656AE">
      <w:pPr>
        <w:pStyle w:val="NoSpacing"/>
        <w:spacing w:line="276" w:lineRule="auto"/>
        <w:rPr>
          <w:b/>
          <w:bCs/>
          <w:lang w:val="en-US"/>
        </w:rPr>
      </w:pPr>
    </w:p>
    <w:p w14:paraId="681E1F25" w14:textId="64486664" w:rsidR="0040585E" w:rsidRPr="0030119E" w:rsidRDefault="0040585E" w:rsidP="000656AE">
      <w:pPr>
        <w:pStyle w:val="NoSpacing"/>
        <w:spacing w:line="276" w:lineRule="auto"/>
        <w:rPr>
          <w:b/>
          <w:bCs/>
          <w:lang w:val="en-US"/>
        </w:rPr>
      </w:pPr>
      <w:r w:rsidRPr="0030119E">
        <w:rPr>
          <w:b/>
          <w:bCs/>
          <w:lang w:val="en-US"/>
        </w:rPr>
        <w:t xml:space="preserve">Procedure for </w:t>
      </w:r>
      <w:r w:rsidR="00192AA2">
        <w:rPr>
          <w:b/>
          <w:bCs/>
          <w:lang w:val="en-US"/>
        </w:rPr>
        <w:t>L</w:t>
      </w:r>
      <w:r w:rsidRPr="0030119E">
        <w:rPr>
          <w:b/>
          <w:bCs/>
          <w:lang w:val="en-US"/>
        </w:rPr>
        <w:t xml:space="preserve">odging an </w:t>
      </w:r>
      <w:r w:rsidR="00192AA2">
        <w:rPr>
          <w:b/>
          <w:bCs/>
          <w:lang w:val="en-US"/>
        </w:rPr>
        <w:t>A</w:t>
      </w:r>
      <w:r w:rsidRPr="0030119E">
        <w:rPr>
          <w:b/>
          <w:bCs/>
          <w:lang w:val="en-US"/>
        </w:rPr>
        <w:t>ppeal</w:t>
      </w:r>
    </w:p>
    <w:p w14:paraId="681E1F26" w14:textId="77777777" w:rsidR="0040585E" w:rsidRPr="00760DAC" w:rsidRDefault="0040585E" w:rsidP="000656AE">
      <w:pPr>
        <w:pStyle w:val="NoSpacing"/>
        <w:spacing w:line="276" w:lineRule="auto"/>
        <w:rPr>
          <w:lang w:val="en-US"/>
        </w:rPr>
      </w:pPr>
      <w:r w:rsidRPr="00760DAC">
        <w:rPr>
          <w:lang w:val="en-US"/>
        </w:rPr>
        <w:t xml:space="preserve">A detailed written submission stating the grounds for seeking a review, together with a fee for £250 should be submitted to the Chief Executive Officer within 30 working days of receipt of the accreditation letter from CIEEM. This fee will be returned if the appeal is successful, and may otherwise be returned at the discretion of the appeal panel. </w:t>
      </w:r>
    </w:p>
    <w:p w14:paraId="681E1F27" w14:textId="77777777" w:rsidR="0040585E" w:rsidRPr="0030119E" w:rsidRDefault="0040585E" w:rsidP="000656AE">
      <w:pPr>
        <w:pStyle w:val="NoSpacing"/>
        <w:spacing w:line="276" w:lineRule="auto"/>
        <w:rPr>
          <w:lang w:val="en-US"/>
        </w:rPr>
      </w:pPr>
      <w:r w:rsidRPr="00760DAC">
        <w:rPr>
          <w:lang w:val="en-US"/>
        </w:rPr>
        <w:t>Appeals submitted</w:t>
      </w:r>
      <w:r w:rsidRPr="0030119E">
        <w:rPr>
          <w:lang w:val="en-US"/>
        </w:rPr>
        <w:t xml:space="preserve"> outside the timescales specified above will normally be ruled invalid. </w:t>
      </w:r>
    </w:p>
    <w:p w14:paraId="0C88B884" w14:textId="77777777" w:rsidR="00192AA2" w:rsidRDefault="00192AA2" w:rsidP="000656AE">
      <w:pPr>
        <w:pStyle w:val="NoSpacing"/>
        <w:spacing w:line="276" w:lineRule="auto"/>
        <w:rPr>
          <w:b/>
          <w:bCs/>
          <w:lang w:val="en-US"/>
        </w:rPr>
      </w:pPr>
    </w:p>
    <w:p w14:paraId="681E1F28" w14:textId="64F0FF8D" w:rsidR="0040585E" w:rsidRPr="0030119E" w:rsidRDefault="0040585E" w:rsidP="000656AE">
      <w:pPr>
        <w:pStyle w:val="NoSpacing"/>
        <w:spacing w:line="276" w:lineRule="auto"/>
        <w:rPr>
          <w:b/>
          <w:bCs/>
          <w:lang w:val="en-US"/>
        </w:rPr>
      </w:pPr>
      <w:r w:rsidRPr="0030119E">
        <w:rPr>
          <w:b/>
          <w:bCs/>
          <w:lang w:val="en-US"/>
        </w:rPr>
        <w:t xml:space="preserve">Preparation for the </w:t>
      </w:r>
      <w:r w:rsidR="00192AA2">
        <w:rPr>
          <w:b/>
          <w:bCs/>
          <w:lang w:val="en-US"/>
        </w:rPr>
        <w:t>A</w:t>
      </w:r>
      <w:r w:rsidRPr="0030119E">
        <w:rPr>
          <w:b/>
          <w:bCs/>
          <w:lang w:val="en-US"/>
        </w:rPr>
        <w:t xml:space="preserve">ppeal </w:t>
      </w:r>
      <w:r w:rsidR="00192AA2">
        <w:rPr>
          <w:b/>
          <w:bCs/>
          <w:lang w:val="en-US"/>
        </w:rPr>
        <w:t>P</w:t>
      </w:r>
      <w:r w:rsidRPr="0030119E">
        <w:rPr>
          <w:b/>
          <w:bCs/>
          <w:lang w:val="en-US"/>
        </w:rPr>
        <w:t xml:space="preserve">anel </w:t>
      </w:r>
      <w:r w:rsidR="00192AA2">
        <w:rPr>
          <w:b/>
          <w:bCs/>
          <w:lang w:val="en-US"/>
        </w:rPr>
        <w:t>M</w:t>
      </w:r>
      <w:r w:rsidRPr="0030119E">
        <w:rPr>
          <w:b/>
          <w:bCs/>
          <w:lang w:val="en-US"/>
        </w:rPr>
        <w:t xml:space="preserve">eeting </w:t>
      </w:r>
    </w:p>
    <w:p w14:paraId="681E1F29" w14:textId="77777777" w:rsidR="0040585E" w:rsidRPr="0030119E" w:rsidRDefault="0040585E" w:rsidP="009877B2">
      <w:pPr>
        <w:pStyle w:val="NoSpacing"/>
        <w:numPr>
          <w:ilvl w:val="0"/>
          <w:numId w:val="6"/>
        </w:numPr>
        <w:rPr>
          <w:lang w:val="en-US"/>
        </w:rPr>
      </w:pPr>
      <w:r w:rsidRPr="0030119E">
        <w:rPr>
          <w:lang w:val="en-US"/>
        </w:rPr>
        <w:t xml:space="preserve">Receipt of the appeal submission will be acknowledged. </w:t>
      </w:r>
    </w:p>
    <w:p w14:paraId="681E1F2A" w14:textId="77777777" w:rsidR="0040585E" w:rsidRPr="0030119E" w:rsidRDefault="0040585E" w:rsidP="009877B2">
      <w:pPr>
        <w:pStyle w:val="NoSpacing"/>
        <w:numPr>
          <w:ilvl w:val="0"/>
          <w:numId w:val="6"/>
        </w:numPr>
        <w:rPr>
          <w:lang w:val="en-US"/>
        </w:rPr>
      </w:pPr>
      <w:r w:rsidRPr="0030119E">
        <w:rPr>
          <w:lang w:val="en-US"/>
        </w:rPr>
        <w:t xml:space="preserve">If the grounds for the appeal appear to fall within the criteria outlined above, the Chief Executive Officer will convene a meeting of the appeal panel. </w:t>
      </w:r>
    </w:p>
    <w:p w14:paraId="681E1F2B" w14:textId="77777777" w:rsidR="0040585E" w:rsidRPr="0030119E" w:rsidRDefault="0040585E" w:rsidP="009877B2">
      <w:pPr>
        <w:pStyle w:val="NoSpacing"/>
        <w:numPr>
          <w:ilvl w:val="0"/>
          <w:numId w:val="6"/>
        </w:numPr>
        <w:spacing w:line="276" w:lineRule="auto"/>
        <w:rPr>
          <w:lang w:val="en-US"/>
        </w:rPr>
      </w:pPr>
      <w:r w:rsidRPr="0030119E">
        <w:rPr>
          <w:lang w:val="en-US"/>
        </w:rPr>
        <w:t xml:space="preserve">An appeal can be withdrawn at any stage. </w:t>
      </w:r>
    </w:p>
    <w:p w14:paraId="681E1F2C" w14:textId="77777777" w:rsidR="0040585E" w:rsidRPr="0030119E" w:rsidRDefault="0040585E" w:rsidP="000656AE">
      <w:pPr>
        <w:pStyle w:val="NoSpacing"/>
        <w:spacing w:line="276" w:lineRule="auto"/>
        <w:rPr>
          <w:lang w:val="en-US"/>
        </w:rPr>
      </w:pPr>
      <w:r w:rsidRPr="0030119E">
        <w:rPr>
          <w:lang w:val="en-US"/>
        </w:rPr>
        <w:t>The appeal panel will be formed as follows:</w:t>
      </w:r>
    </w:p>
    <w:p w14:paraId="681E1F2D" w14:textId="77777777" w:rsidR="0040585E" w:rsidRPr="0030119E" w:rsidRDefault="0040585E" w:rsidP="009877B2">
      <w:pPr>
        <w:pStyle w:val="NoSpacing"/>
        <w:numPr>
          <w:ilvl w:val="0"/>
          <w:numId w:val="7"/>
        </w:numPr>
        <w:rPr>
          <w:lang w:val="en-US"/>
        </w:rPr>
      </w:pPr>
      <w:r w:rsidRPr="0030119E">
        <w:rPr>
          <w:lang w:val="en-US"/>
        </w:rPr>
        <w:t xml:space="preserve">Three full members or fellows of CIEEM, British Ecological Society or other relevant professional body or learned society, knowledgeable about the accreditation process, with one member nominated to act as chair.  </w:t>
      </w:r>
    </w:p>
    <w:p w14:paraId="681E1F2E" w14:textId="77777777" w:rsidR="0040585E" w:rsidRPr="0030119E" w:rsidRDefault="0040585E" w:rsidP="009877B2">
      <w:pPr>
        <w:pStyle w:val="NoSpacing"/>
        <w:numPr>
          <w:ilvl w:val="0"/>
          <w:numId w:val="7"/>
        </w:numPr>
        <w:rPr>
          <w:lang w:val="en-US"/>
        </w:rPr>
      </w:pPr>
      <w:r w:rsidRPr="0030119E">
        <w:rPr>
          <w:lang w:val="en-US"/>
        </w:rPr>
        <w:t xml:space="preserve">A member of the Secretariat will act as secretary to the appeal panel, but is not eligible to vote and does not count towards the quorum. </w:t>
      </w:r>
    </w:p>
    <w:p w14:paraId="681E1F2F" w14:textId="77777777" w:rsidR="0040585E" w:rsidRPr="0030119E" w:rsidRDefault="0040585E" w:rsidP="009877B2">
      <w:pPr>
        <w:pStyle w:val="NoSpacing"/>
        <w:numPr>
          <w:ilvl w:val="0"/>
          <w:numId w:val="7"/>
        </w:numPr>
        <w:rPr>
          <w:lang w:val="en-US"/>
        </w:rPr>
      </w:pPr>
      <w:r w:rsidRPr="0030119E">
        <w:rPr>
          <w:lang w:val="en-US"/>
        </w:rPr>
        <w:t xml:space="preserve">Members of the appeal panel must not have been involved in the original accreditation visit nor have any involvement with the appellant academic institution. </w:t>
      </w:r>
    </w:p>
    <w:p w14:paraId="681E1F30" w14:textId="77777777" w:rsidR="0040585E" w:rsidRPr="0030119E" w:rsidRDefault="0040585E" w:rsidP="009877B2">
      <w:pPr>
        <w:pStyle w:val="NoSpacing"/>
        <w:numPr>
          <w:ilvl w:val="0"/>
          <w:numId w:val="7"/>
        </w:numPr>
        <w:rPr>
          <w:lang w:val="en-US"/>
        </w:rPr>
      </w:pPr>
      <w:r w:rsidRPr="0030119E">
        <w:rPr>
          <w:lang w:val="en-US"/>
        </w:rPr>
        <w:t xml:space="preserve">The appellant will be notified in writing of the composition of the appeal panel. Any objection to the composition of the panel should be supported in writing. </w:t>
      </w:r>
    </w:p>
    <w:p w14:paraId="681E1F31" w14:textId="77777777" w:rsidR="0040585E" w:rsidRPr="0030119E" w:rsidRDefault="0040585E" w:rsidP="009877B2">
      <w:pPr>
        <w:pStyle w:val="NoSpacing"/>
        <w:numPr>
          <w:ilvl w:val="0"/>
          <w:numId w:val="7"/>
        </w:numPr>
        <w:rPr>
          <w:lang w:val="en-US"/>
        </w:rPr>
      </w:pPr>
      <w:r w:rsidRPr="0030119E">
        <w:rPr>
          <w:lang w:val="en-US"/>
        </w:rPr>
        <w:t>The quorum shall be three appeal panel members, excluding the Secretariat officer.</w:t>
      </w:r>
    </w:p>
    <w:p w14:paraId="681E1F32" w14:textId="77777777" w:rsidR="0040585E" w:rsidRPr="0030119E" w:rsidRDefault="0040585E" w:rsidP="000656AE">
      <w:pPr>
        <w:pStyle w:val="NoSpacing"/>
        <w:spacing w:line="276" w:lineRule="auto"/>
        <w:rPr>
          <w:lang w:val="en-US"/>
        </w:rPr>
      </w:pPr>
      <w:r w:rsidRPr="0030119E">
        <w:rPr>
          <w:lang w:val="en-US"/>
        </w:rPr>
        <w:t xml:space="preserve">Additional representation at the appeal panel meeting </w:t>
      </w:r>
    </w:p>
    <w:p w14:paraId="681E1F33" w14:textId="77777777" w:rsidR="0040585E" w:rsidRPr="0030119E" w:rsidRDefault="0040585E" w:rsidP="009877B2">
      <w:pPr>
        <w:pStyle w:val="NoSpacing"/>
        <w:numPr>
          <w:ilvl w:val="0"/>
          <w:numId w:val="8"/>
        </w:numPr>
        <w:rPr>
          <w:lang w:val="en-US"/>
        </w:rPr>
      </w:pPr>
      <w:r w:rsidRPr="0030119E">
        <w:rPr>
          <w:lang w:val="en-US"/>
        </w:rPr>
        <w:t xml:space="preserve">Two representatives from the appellant academic or professional establishment will be invited to attend the meeting. </w:t>
      </w:r>
    </w:p>
    <w:p w14:paraId="681E1F34" w14:textId="7D331A3C" w:rsidR="0040585E" w:rsidRDefault="0040585E" w:rsidP="009877B2">
      <w:pPr>
        <w:pStyle w:val="NoSpacing"/>
        <w:numPr>
          <w:ilvl w:val="0"/>
          <w:numId w:val="8"/>
        </w:numPr>
        <w:rPr>
          <w:lang w:val="en-US"/>
        </w:rPr>
      </w:pPr>
      <w:r w:rsidRPr="0030119E">
        <w:rPr>
          <w:lang w:val="en-US"/>
        </w:rPr>
        <w:t xml:space="preserve">One member of the original </w:t>
      </w:r>
      <w:r w:rsidR="004F2711">
        <w:rPr>
          <w:lang w:val="en-US"/>
        </w:rPr>
        <w:t xml:space="preserve">Assessment Panel </w:t>
      </w:r>
      <w:r w:rsidRPr="0030119E">
        <w:rPr>
          <w:lang w:val="en-US"/>
        </w:rPr>
        <w:t>will be invited to attend the meeting.</w:t>
      </w:r>
    </w:p>
    <w:p w14:paraId="4DA2EC65" w14:textId="77777777" w:rsidR="00BC782D" w:rsidRPr="0030119E" w:rsidRDefault="00BC782D" w:rsidP="00BC782D">
      <w:pPr>
        <w:pStyle w:val="NoSpacing"/>
        <w:rPr>
          <w:lang w:val="en-US"/>
        </w:rPr>
      </w:pPr>
    </w:p>
    <w:p w14:paraId="681E1F35" w14:textId="436E0B6D" w:rsidR="0040585E" w:rsidRPr="0030119E" w:rsidRDefault="0040585E" w:rsidP="000656AE">
      <w:pPr>
        <w:pStyle w:val="NoSpacing"/>
        <w:spacing w:line="276" w:lineRule="auto"/>
        <w:rPr>
          <w:b/>
          <w:bCs/>
          <w:lang w:val="en-US"/>
        </w:rPr>
      </w:pPr>
      <w:r w:rsidRPr="0030119E">
        <w:rPr>
          <w:b/>
          <w:bCs/>
          <w:lang w:val="en-US"/>
        </w:rPr>
        <w:lastRenderedPageBreak/>
        <w:t xml:space="preserve">Written evidence </w:t>
      </w:r>
    </w:p>
    <w:p w14:paraId="681E1F37" w14:textId="12A75434" w:rsidR="0040585E" w:rsidRPr="0030119E" w:rsidRDefault="0040585E" w:rsidP="000656AE">
      <w:pPr>
        <w:pStyle w:val="NoSpacing"/>
        <w:spacing w:line="276" w:lineRule="auto"/>
        <w:rPr>
          <w:lang w:val="en-US"/>
        </w:rPr>
      </w:pPr>
      <w:r w:rsidRPr="0030119E">
        <w:rPr>
          <w:lang w:val="en-US"/>
        </w:rPr>
        <w:t xml:space="preserve">Papers for the meeting of the appeal panel will be made available only to panel members, the secretary to the appeal panel, members of the original assessment panel, and to the appellant’s representatives. </w:t>
      </w:r>
    </w:p>
    <w:p w14:paraId="681E1F38" w14:textId="77777777" w:rsidR="0040585E" w:rsidRPr="0030119E" w:rsidRDefault="0040585E" w:rsidP="000656AE">
      <w:pPr>
        <w:pStyle w:val="NoSpacing"/>
        <w:spacing w:line="276" w:lineRule="auto"/>
        <w:rPr>
          <w:lang w:val="en-US"/>
        </w:rPr>
      </w:pPr>
      <w:r w:rsidRPr="0030119E">
        <w:rPr>
          <w:lang w:val="en-US"/>
        </w:rPr>
        <w:t>The papers will include:</w:t>
      </w:r>
    </w:p>
    <w:p w14:paraId="681E1F39" w14:textId="77777777" w:rsidR="0040585E" w:rsidRPr="0030119E" w:rsidRDefault="0040585E" w:rsidP="009877B2">
      <w:pPr>
        <w:pStyle w:val="NoSpacing"/>
        <w:numPr>
          <w:ilvl w:val="0"/>
          <w:numId w:val="9"/>
        </w:numPr>
        <w:rPr>
          <w:lang w:val="en-US"/>
        </w:rPr>
      </w:pPr>
      <w:r w:rsidRPr="0030119E">
        <w:rPr>
          <w:lang w:val="en-US"/>
        </w:rPr>
        <w:t xml:space="preserve">the handbook on degree accreditation </w:t>
      </w:r>
    </w:p>
    <w:p w14:paraId="681E1F3A" w14:textId="77777777" w:rsidR="0040585E" w:rsidRPr="0030119E" w:rsidRDefault="0040585E" w:rsidP="009877B2">
      <w:pPr>
        <w:pStyle w:val="NoSpacing"/>
        <w:numPr>
          <w:ilvl w:val="0"/>
          <w:numId w:val="9"/>
        </w:numPr>
        <w:rPr>
          <w:lang w:val="en-US"/>
        </w:rPr>
      </w:pPr>
      <w:r w:rsidRPr="0030119E">
        <w:rPr>
          <w:lang w:val="en-US"/>
        </w:rPr>
        <w:t xml:space="preserve">the appellant’s letter of appeal together with any supporting documentation </w:t>
      </w:r>
    </w:p>
    <w:p w14:paraId="681E1F3B" w14:textId="77777777" w:rsidR="0040585E" w:rsidRPr="0030119E" w:rsidRDefault="0040585E" w:rsidP="009877B2">
      <w:pPr>
        <w:pStyle w:val="NoSpacing"/>
        <w:numPr>
          <w:ilvl w:val="0"/>
          <w:numId w:val="9"/>
        </w:numPr>
        <w:rPr>
          <w:lang w:val="en-US"/>
        </w:rPr>
      </w:pPr>
      <w:r w:rsidRPr="0030119E">
        <w:rPr>
          <w:lang w:val="en-US"/>
        </w:rPr>
        <w:t xml:space="preserve">the original request for accreditation </w:t>
      </w:r>
    </w:p>
    <w:p w14:paraId="681E1F3C" w14:textId="77777777" w:rsidR="0040585E" w:rsidRPr="0030119E" w:rsidRDefault="0040585E" w:rsidP="009877B2">
      <w:pPr>
        <w:pStyle w:val="NoSpacing"/>
        <w:numPr>
          <w:ilvl w:val="0"/>
          <w:numId w:val="9"/>
        </w:numPr>
        <w:rPr>
          <w:lang w:val="en-US"/>
        </w:rPr>
      </w:pPr>
      <w:r w:rsidRPr="0030119E">
        <w:rPr>
          <w:lang w:val="en-US"/>
        </w:rPr>
        <w:t xml:space="preserve">the visit report and decision letter </w:t>
      </w:r>
    </w:p>
    <w:p w14:paraId="681E1F3D" w14:textId="231B013B" w:rsidR="0040585E" w:rsidRPr="0030119E" w:rsidRDefault="0040585E" w:rsidP="009877B2">
      <w:pPr>
        <w:pStyle w:val="NoSpacing"/>
        <w:numPr>
          <w:ilvl w:val="0"/>
          <w:numId w:val="9"/>
        </w:numPr>
        <w:rPr>
          <w:lang w:val="en-US"/>
        </w:rPr>
      </w:pPr>
      <w:r w:rsidRPr="0030119E">
        <w:rPr>
          <w:lang w:val="en-US"/>
        </w:rPr>
        <w:t xml:space="preserve">additional information supplied by the </w:t>
      </w:r>
      <w:r w:rsidR="004F2711">
        <w:rPr>
          <w:lang w:val="en-US"/>
        </w:rPr>
        <w:t xml:space="preserve">Assessment Panel </w:t>
      </w:r>
      <w:r w:rsidRPr="0030119E">
        <w:rPr>
          <w:lang w:val="en-US"/>
        </w:rPr>
        <w:t>concerning the recommendation of the panel.</w:t>
      </w:r>
    </w:p>
    <w:p w14:paraId="56D27AD7" w14:textId="77777777" w:rsidR="00192AA2" w:rsidRDefault="00192AA2" w:rsidP="000656AE">
      <w:pPr>
        <w:pStyle w:val="NoSpacing"/>
        <w:spacing w:line="276" w:lineRule="auto"/>
        <w:rPr>
          <w:b/>
          <w:bCs/>
          <w:lang w:val="en-US"/>
        </w:rPr>
      </w:pPr>
    </w:p>
    <w:p w14:paraId="681E1F3E" w14:textId="21C910F0" w:rsidR="0040585E" w:rsidRPr="0030119E" w:rsidRDefault="0040585E" w:rsidP="000656AE">
      <w:pPr>
        <w:pStyle w:val="NoSpacing"/>
        <w:spacing w:line="276" w:lineRule="auto"/>
        <w:rPr>
          <w:b/>
          <w:bCs/>
          <w:lang w:val="en-US"/>
        </w:rPr>
      </w:pPr>
      <w:r w:rsidRPr="0030119E">
        <w:rPr>
          <w:b/>
          <w:bCs/>
          <w:lang w:val="en-US"/>
        </w:rPr>
        <w:t xml:space="preserve">Possible </w:t>
      </w:r>
      <w:r w:rsidR="00192AA2">
        <w:rPr>
          <w:b/>
          <w:bCs/>
          <w:lang w:val="en-US"/>
        </w:rPr>
        <w:t>O</w:t>
      </w:r>
      <w:r w:rsidRPr="0030119E">
        <w:rPr>
          <w:b/>
          <w:bCs/>
          <w:lang w:val="en-US"/>
        </w:rPr>
        <w:t xml:space="preserve">utcomes of an </w:t>
      </w:r>
      <w:r w:rsidR="00192AA2">
        <w:rPr>
          <w:b/>
          <w:bCs/>
          <w:lang w:val="en-US"/>
        </w:rPr>
        <w:t>A</w:t>
      </w:r>
      <w:r w:rsidRPr="0030119E">
        <w:rPr>
          <w:b/>
          <w:bCs/>
          <w:lang w:val="en-US"/>
        </w:rPr>
        <w:t xml:space="preserve">ppeal </w:t>
      </w:r>
    </w:p>
    <w:p w14:paraId="681E1F3F" w14:textId="77777777" w:rsidR="0040585E" w:rsidRPr="0030119E" w:rsidRDefault="0040585E" w:rsidP="009877B2">
      <w:pPr>
        <w:pStyle w:val="NoSpacing"/>
        <w:numPr>
          <w:ilvl w:val="0"/>
          <w:numId w:val="15"/>
        </w:numPr>
        <w:spacing w:line="276" w:lineRule="auto"/>
        <w:rPr>
          <w:lang w:val="en-US"/>
        </w:rPr>
      </w:pPr>
      <w:r w:rsidRPr="0030119E">
        <w:rPr>
          <w:lang w:val="en-US"/>
        </w:rPr>
        <w:t xml:space="preserve">The decision on accreditation is upheld and the appeal is dismissed. </w:t>
      </w:r>
    </w:p>
    <w:p w14:paraId="681E1F40" w14:textId="77777777" w:rsidR="0040585E" w:rsidRPr="0030119E" w:rsidRDefault="0040585E" w:rsidP="009877B2">
      <w:pPr>
        <w:pStyle w:val="NoSpacing"/>
        <w:numPr>
          <w:ilvl w:val="0"/>
          <w:numId w:val="15"/>
        </w:numPr>
        <w:spacing w:line="276" w:lineRule="auto"/>
        <w:rPr>
          <w:lang w:val="en-US"/>
        </w:rPr>
      </w:pPr>
      <w:r w:rsidRPr="0030119E">
        <w:rPr>
          <w:lang w:val="en-US"/>
        </w:rPr>
        <w:t xml:space="preserve">The appellant’s appeal is allowed with the following possible outcomes: </w:t>
      </w:r>
    </w:p>
    <w:p w14:paraId="681E1F41" w14:textId="67B1164D" w:rsidR="0040585E" w:rsidRPr="0030119E" w:rsidRDefault="0040585E" w:rsidP="009877B2">
      <w:pPr>
        <w:pStyle w:val="NoSpacing"/>
        <w:numPr>
          <w:ilvl w:val="1"/>
          <w:numId w:val="15"/>
        </w:numPr>
        <w:rPr>
          <w:lang w:val="en-US"/>
        </w:rPr>
      </w:pPr>
      <w:r w:rsidRPr="0030119E">
        <w:rPr>
          <w:lang w:val="en-US"/>
        </w:rPr>
        <w:t xml:space="preserve">The </w:t>
      </w:r>
      <w:r w:rsidR="004F2711">
        <w:rPr>
          <w:lang w:val="en-US"/>
        </w:rPr>
        <w:t xml:space="preserve">Assessment Panel </w:t>
      </w:r>
      <w:r w:rsidRPr="0030119E">
        <w:rPr>
          <w:lang w:val="en-US"/>
        </w:rPr>
        <w:t xml:space="preserve">is asked to reconsider its original recommendation in the light of the upholding of the appeal. </w:t>
      </w:r>
    </w:p>
    <w:p w14:paraId="681E1F42" w14:textId="24978800" w:rsidR="0040585E" w:rsidRPr="0030119E" w:rsidRDefault="0040585E" w:rsidP="009877B2">
      <w:pPr>
        <w:pStyle w:val="NoSpacing"/>
        <w:numPr>
          <w:ilvl w:val="1"/>
          <w:numId w:val="15"/>
        </w:numPr>
        <w:rPr>
          <w:lang w:val="en-US"/>
        </w:rPr>
      </w:pPr>
      <w:r w:rsidRPr="0030119E">
        <w:rPr>
          <w:lang w:val="en-US"/>
        </w:rPr>
        <w:t xml:space="preserve">The </w:t>
      </w:r>
      <w:r w:rsidR="004F2711">
        <w:rPr>
          <w:lang w:val="en-US"/>
        </w:rPr>
        <w:t xml:space="preserve">Assessment Panel </w:t>
      </w:r>
      <w:r w:rsidRPr="0030119E">
        <w:rPr>
          <w:lang w:val="en-US"/>
        </w:rPr>
        <w:t>is asked to consider new evidence and review its recommendation.</w:t>
      </w:r>
    </w:p>
    <w:p w14:paraId="681E1F43" w14:textId="77777777" w:rsidR="0040585E" w:rsidRPr="0030119E" w:rsidRDefault="0040585E" w:rsidP="009877B2">
      <w:pPr>
        <w:pStyle w:val="NoSpacing"/>
        <w:numPr>
          <w:ilvl w:val="1"/>
          <w:numId w:val="15"/>
        </w:numPr>
        <w:rPr>
          <w:lang w:val="en-US"/>
        </w:rPr>
      </w:pPr>
      <w:r w:rsidRPr="0030119E">
        <w:rPr>
          <w:lang w:val="en-US"/>
        </w:rPr>
        <w:t>The appeal panel requests a full re-assessment of the application for accreditation by a new assessment panel.</w:t>
      </w:r>
    </w:p>
    <w:p w14:paraId="681E1F44" w14:textId="77777777" w:rsidR="0040585E" w:rsidRPr="0030119E" w:rsidRDefault="0040585E" w:rsidP="007A461C">
      <w:pPr>
        <w:pStyle w:val="NoSpacing"/>
      </w:pPr>
      <w:r w:rsidRPr="0030119E">
        <w:rPr>
          <w:lang w:val="en-US"/>
        </w:rPr>
        <w:t xml:space="preserve">There is no right of appeal against the decision of the appeal panel. </w:t>
      </w:r>
      <w:r w:rsidRPr="0030119E">
        <w:t xml:space="preserve">Once a decision has been made the Secretary to the appeal panel will notify the appellant of the outcome.  </w:t>
      </w:r>
    </w:p>
    <w:p w14:paraId="681E1F45" w14:textId="77777777" w:rsidR="0040585E" w:rsidRPr="0030119E" w:rsidRDefault="0040585E">
      <w:pPr>
        <w:rPr>
          <w:b/>
          <w:bCs/>
        </w:rPr>
      </w:pPr>
    </w:p>
    <w:p w14:paraId="681E1F46" w14:textId="77777777" w:rsidR="0040585E" w:rsidRPr="0030119E" w:rsidRDefault="0040585E">
      <w:pPr>
        <w:rPr>
          <w:b/>
          <w:bCs/>
        </w:rPr>
      </w:pPr>
    </w:p>
    <w:p w14:paraId="681E1F47" w14:textId="77777777" w:rsidR="0040585E" w:rsidRDefault="0040585E">
      <w:pPr>
        <w:rPr>
          <w:b/>
          <w:bCs/>
        </w:rPr>
      </w:pPr>
    </w:p>
    <w:p w14:paraId="77E804CD" w14:textId="77777777" w:rsidR="00455C99" w:rsidRDefault="00455C99" w:rsidP="00455C99">
      <w:pPr>
        <w:spacing w:after="0" w:line="240" w:lineRule="auto"/>
        <w:rPr>
          <w:b/>
          <w:bCs/>
        </w:rPr>
        <w:sectPr w:rsidR="00455C99" w:rsidSect="001D366D">
          <w:pgSz w:w="11906" w:h="16838"/>
          <w:pgMar w:top="1440" w:right="1800" w:bottom="1440" w:left="1560" w:header="708" w:footer="708" w:gutter="0"/>
          <w:cols w:space="708"/>
          <w:docGrid w:linePitch="360"/>
        </w:sectPr>
      </w:pPr>
    </w:p>
    <w:p w14:paraId="1B0D2D34" w14:textId="22489B54" w:rsidR="00455C99" w:rsidRDefault="00455C99" w:rsidP="00455C99">
      <w:pPr>
        <w:spacing w:after="0" w:line="240" w:lineRule="auto"/>
        <w:rPr>
          <w:b/>
          <w:bCs/>
        </w:rPr>
      </w:pPr>
      <w:r>
        <w:rPr>
          <w:b/>
          <w:bCs/>
        </w:rPr>
        <w:lastRenderedPageBreak/>
        <w:t xml:space="preserve">Appendix </w:t>
      </w:r>
      <w:r w:rsidR="00354EC4">
        <w:rPr>
          <w:b/>
          <w:bCs/>
        </w:rPr>
        <w:t>5</w:t>
      </w:r>
      <w:r>
        <w:rPr>
          <w:b/>
          <w:bCs/>
        </w:rPr>
        <w:t xml:space="preserve"> – Complete List of CIEEMs Competency Framework Themes and Subthemes </w:t>
      </w:r>
    </w:p>
    <w:p w14:paraId="638BD9C3" w14:textId="51535120" w:rsidR="00455C99" w:rsidRDefault="00455C99" w:rsidP="00455C99">
      <w:pPr>
        <w:spacing w:after="0" w:line="240" w:lineRule="auto"/>
      </w:pPr>
      <w:r w:rsidRPr="00A92A3D">
        <w:t xml:space="preserve">                         Ecological/Environmental themes are in shown in G</w:t>
      </w:r>
      <w:r w:rsidR="00192AA2">
        <w:t>rey</w:t>
      </w:r>
      <w:r w:rsidRPr="00A92A3D">
        <w:t xml:space="preserve">, </w:t>
      </w:r>
    </w:p>
    <w:p w14:paraId="072DFEB0" w14:textId="36F9FFCC" w:rsidR="00455C99" w:rsidRPr="00A92A3D" w:rsidRDefault="00455C99" w:rsidP="00455C99">
      <w:pPr>
        <w:spacing w:after="0" w:line="240" w:lineRule="auto"/>
      </w:pPr>
      <w:r>
        <w:t xml:space="preserve">                     </w:t>
      </w:r>
      <w:r w:rsidR="00B844D1">
        <w:t xml:space="preserve">    </w:t>
      </w:r>
      <w:r w:rsidRPr="00A92A3D">
        <w:t xml:space="preserve">Transferable themes are in </w:t>
      </w:r>
      <w:r w:rsidR="00192AA2">
        <w:t>White</w:t>
      </w:r>
      <w:r w:rsidRPr="00A92A3D">
        <w:t>.</w:t>
      </w:r>
    </w:p>
    <w:p w14:paraId="0A90482F" w14:textId="77777777" w:rsidR="00455C99" w:rsidRPr="006A4E04" w:rsidRDefault="00455C99" w:rsidP="00455C99">
      <w:pPr>
        <w:spacing w:after="0" w:line="240" w:lineRule="auto"/>
        <w:rPr>
          <w:rFonts w:asciiTheme="minorHAnsi" w:hAnsiTheme="minorHAnsi" w:cstheme="minorHAnsi"/>
          <w:b/>
          <w:bCs/>
          <w:sz w:val="16"/>
          <w:szCs w:val="16"/>
        </w:rPr>
      </w:pPr>
    </w:p>
    <w:tbl>
      <w:tblPr>
        <w:tblW w:w="15160" w:type="dxa"/>
        <w:jc w:val="center"/>
        <w:tblBorders>
          <w:top w:val="single" w:sz="12" w:space="0" w:color="auto"/>
          <w:left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702"/>
        <w:gridCol w:w="842"/>
        <w:gridCol w:w="2418"/>
        <w:gridCol w:w="10198"/>
      </w:tblGrid>
      <w:tr w:rsidR="00455C99" w:rsidRPr="006A4E04" w14:paraId="31E5755E" w14:textId="77777777" w:rsidTr="00B844D1">
        <w:trPr>
          <w:cantSplit/>
          <w:trHeight w:val="285"/>
          <w:tblHeader/>
          <w:jc w:val="center"/>
        </w:trPr>
        <w:tc>
          <w:tcPr>
            <w:tcW w:w="1702" w:type="dxa"/>
            <w:tcBorders>
              <w:top w:val="single" w:sz="18" w:space="0" w:color="000000"/>
              <w:left w:val="single" w:sz="18" w:space="0" w:color="000000"/>
              <w:bottom w:val="single" w:sz="18" w:space="0" w:color="000000"/>
              <w:right w:val="single" w:sz="18" w:space="0" w:color="000000"/>
            </w:tcBorders>
            <w:shd w:val="clear" w:color="auto" w:fill="F2F2F2"/>
            <w:noWrap/>
            <w:vAlign w:val="center"/>
          </w:tcPr>
          <w:p w14:paraId="5C2DE6EC" w14:textId="77777777" w:rsidR="00455C99" w:rsidRPr="006A4E04" w:rsidRDefault="00455C99" w:rsidP="006A4E04">
            <w:pPr>
              <w:snapToGrid w:val="0"/>
              <w:spacing w:after="0" w:line="240" w:lineRule="auto"/>
              <w:ind w:left="-83"/>
              <w:rPr>
                <w:rFonts w:asciiTheme="minorHAnsi" w:hAnsiTheme="minorHAnsi" w:cstheme="minorHAnsi"/>
                <w:b/>
                <w:bCs/>
                <w:sz w:val="16"/>
                <w:szCs w:val="16"/>
                <w:lang w:eastAsia="en-GB"/>
              </w:rPr>
            </w:pPr>
            <w:r w:rsidRPr="006A4E04">
              <w:rPr>
                <w:rFonts w:asciiTheme="minorHAnsi" w:hAnsiTheme="minorHAnsi" w:cstheme="minorHAnsi"/>
                <w:b/>
                <w:bCs/>
                <w:sz w:val="16"/>
                <w:szCs w:val="16"/>
                <w:lang w:eastAsia="en-GB"/>
              </w:rPr>
              <w:t>Theme</w:t>
            </w:r>
          </w:p>
        </w:tc>
        <w:tc>
          <w:tcPr>
            <w:tcW w:w="3260" w:type="dxa"/>
            <w:gridSpan w:val="2"/>
            <w:tcBorders>
              <w:top w:val="single" w:sz="18" w:space="0" w:color="000000"/>
              <w:left w:val="single" w:sz="18" w:space="0" w:color="000000"/>
              <w:bottom w:val="single" w:sz="18" w:space="0" w:color="000000"/>
              <w:right w:val="single" w:sz="18" w:space="0" w:color="000000"/>
            </w:tcBorders>
            <w:shd w:val="clear" w:color="auto" w:fill="F2F2F2"/>
            <w:vAlign w:val="center"/>
          </w:tcPr>
          <w:p w14:paraId="6800E03F" w14:textId="77777777" w:rsidR="00455C99" w:rsidRPr="006A4E04" w:rsidRDefault="00455C99" w:rsidP="006A4E04">
            <w:pPr>
              <w:snapToGrid w:val="0"/>
              <w:spacing w:after="0" w:line="240" w:lineRule="auto"/>
              <w:rPr>
                <w:rFonts w:asciiTheme="minorHAnsi" w:hAnsiTheme="minorHAnsi" w:cstheme="minorHAnsi"/>
                <w:b/>
                <w:bCs/>
                <w:sz w:val="16"/>
                <w:szCs w:val="16"/>
                <w:lang w:eastAsia="en-GB"/>
              </w:rPr>
            </w:pPr>
            <w:r w:rsidRPr="006A4E04">
              <w:rPr>
                <w:rFonts w:asciiTheme="minorHAnsi" w:hAnsiTheme="minorHAnsi" w:cstheme="minorHAnsi"/>
                <w:b/>
                <w:bCs/>
                <w:sz w:val="16"/>
                <w:szCs w:val="16"/>
                <w:lang w:eastAsia="en-GB"/>
              </w:rPr>
              <w:t>Competency</w:t>
            </w:r>
          </w:p>
        </w:tc>
        <w:tc>
          <w:tcPr>
            <w:tcW w:w="10198" w:type="dxa"/>
            <w:tcBorders>
              <w:top w:val="single" w:sz="18" w:space="0" w:color="000000"/>
              <w:left w:val="single" w:sz="18" w:space="0" w:color="000000"/>
              <w:bottom w:val="single" w:sz="18" w:space="0" w:color="000000"/>
              <w:right w:val="single" w:sz="18" w:space="0" w:color="000000"/>
            </w:tcBorders>
            <w:shd w:val="clear" w:color="auto" w:fill="F2F2F2"/>
            <w:vAlign w:val="center"/>
          </w:tcPr>
          <w:p w14:paraId="04A7BC0A" w14:textId="77777777" w:rsidR="00455C99" w:rsidRPr="006A4E04" w:rsidRDefault="00455C99" w:rsidP="006A4E04">
            <w:pPr>
              <w:snapToGrid w:val="0"/>
              <w:spacing w:after="0" w:line="240" w:lineRule="auto"/>
              <w:rPr>
                <w:rFonts w:asciiTheme="minorHAnsi" w:hAnsiTheme="minorHAnsi" w:cstheme="minorHAnsi"/>
                <w:b/>
                <w:bCs/>
                <w:sz w:val="16"/>
                <w:szCs w:val="16"/>
                <w:lang w:eastAsia="en-GB"/>
              </w:rPr>
            </w:pPr>
            <w:r w:rsidRPr="006A4E04">
              <w:rPr>
                <w:rFonts w:asciiTheme="minorHAnsi" w:hAnsiTheme="minorHAnsi" w:cstheme="minorHAnsi"/>
                <w:b/>
                <w:bCs/>
                <w:sz w:val="16"/>
                <w:szCs w:val="16"/>
                <w:lang w:eastAsia="en-GB"/>
              </w:rPr>
              <w:t>Example activities that this includes. These are not exhaustive and the competences are not mutually exclusive, therefore you are advised to decide whether the activities you are describing are relevant to the theme as well as to the competency.</w:t>
            </w:r>
          </w:p>
        </w:tc>
      </w:tr>
      <w:tr w:rsidR="00455C99" w:rsidRPr="006A4E04" w14:paraId="669F9FBF" w14:textId="77777777" w:rsidTr="00B844D1">
        <w:trPr>
          <w:cantSplit/>
          <w:trHeight w:val="300"/>
          <w:jc w:val="center"/>
        </w:trPr>
        <w:tc>
          <w:tcPr>
            <w:tcW w:w="1702" w:type="dxa"/>
            <w:vMerge w:val="restart"/>
            <w:tcBorders>
              <w:top w:val="single" w:sz="18" w:space="0" w:color="000000"/>
              <w:left w:val="single" w:sz="18" w:space="0" w:color="000000"/>
              <w:bottom w:val="single" w:sz="12" w:space="0" w:color="auto"/>
              <w:right w:val="single" w:sz="18" w:space="0" w:color="000000"/>
            </w:tcBorders>
            <w:shd w:val="clear" w:color="auto" w:fill="BFBFBF" w:themeFill="background1" w:themeFillShade="BF"/>
            <w:noWrap/>
          </w:tcPr>
          <w:p w14:paraId="4AD477A8" w14:textId="77777777" w:rsidR="00455C99" w:rsidRPr="006A4E04" w:rsidRDefault="00455C99" w:rsidP="006A4E04">
            <w:pPr>
              <w:snapToGrid w:val="0"/>
              <w:spacing w:after="0" w:line="240" w:lineRule="auto"/>
              <w:rPr>
                <w:rFonts w:asciiTheme="minorHAnsi" w:hAnsiTheme="minorHAnsi" w:cstheme="minorHAnsi"/>
                <w:b/>
                <w:sz w:val="16"/>
                <w:szCs w:val="16"/>
                <w:lang w:eastAsia="en-GB"/>
              </w:rPr>
            </w:pPr>
            <w:r w:rsidRPr="006A4E04">
              <w:rPr>
                <w:rFonts w:asciiTheme="minorHAnsi" w:hAnsiTheme="minorHAnsi" w:cstheme="minorHAnsi"/>
                <w:b/>
                <w:sz w:val="16"/>
                <w:szCs w:val="16"/>
                <w:lang w:eastAsia="en-GB"/>
              </w:rPr>
              <w:t>Surveying</w:t>
            </w:r>
          </w:p>
        </w:tc>
        <w:tc>
          <w:tcPr>
            <w:tcW w:w="842" w:type="dxa"/>
            <w:tcBorders>
              <w:top w:val="single" w:sz="18" w:space="0" w:color="000000"/>
              <w:left w:val="single" w:sz="18" w:space="0" w:color="000000"/>
              <w:bottom w:val="single" w:sz="12" w:space="0" w:color="auto"/>
              <w:right w:val="nil"/>
            </w:tcBorders>
            <w:shd w:val="clear" w:color="auto" w:fill="BFBFBF" w:themeFill="background1" w:themeFillShade="BF"/>
          </w:tcPr>
          <w:p w14:paraId="53FF4012" w14:textId="77777777" w:rsidR="00455C99" w:rsidRPr="006A4E04" w:rsidRDefault="00455C99" w:rsidP="006A4E04">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S1</w:t>
            </w:r>
          </w:p>
        </w:tc>
        <w:tc>
          <w:tcPr>
            <w:tcW w:w="2418" w:type="dxa"/>
            <w:tcBorders>
              <w:top w:val="single" w:sz="18" w:space="0" w:color="000000"/>
              <w:left w:val="nil"/>
              <w:bottom w:val="single" w:sz="12" w:space="0" w:color="auto"/>
              <w:right w:val="single" w:sz="18" w:space="0" w:color="000000"/>
            </w:tcBorders>
            <w:shd w:val="clear" w:color="auto" w:fill="BFBFBF" w:themeFill="background1" w:themeFillShade="BF"/>
            <w:noWrap/>
          </w:tcPr>
          <w:p w14:paraId="0249DCCB" w14:textId="57702E57" w:rsidR="00455C99" w:rsidRPr="006A4E04" w:rsidRDefault="009B78D7" w:rsidP="006A4E04">
            <w:pPr>
              <w:snapToGrid w:val="0"/>
              <w:spacing w:after="0" w:line="240" w:lineRule="auto"/>
              <w:rPr>
                <w:rFonts w:asciiTheme="minorHAnsi" w:hAnsiTheme="minorHAnsi" w:cstheme="minorHAnsi"/>
                <w:iCs/>
                <w:sz w:val="16"/>
                <w:szCs w:val="16"/>
                <w:lang w:eastAsia="en-GB"/>
              </w:rPr>
            </w:pPr>
            <w:r w:rsidRPr="009B78D7">
              <w:rPr>
                <w:rFonts w:asciiTheme="minorHAnsi" w:hAnsiTheme="minorHAnsi" w:cstheme="minorHAnsi"/>
                <w:iCs/>
                <w:sz w:val="16"/>
                <w:szCs w:val="16"/>
                <w:lang w:eastAsia="en-GB"/>
              </w:rPr>
              <w:t>Habitat/species survey design, planning and fieldwork</w:t>
            </w:r>
          </w:p>
        </w:tc>
        <w:tc>
          <w:tcPr>
            <w:tcW w:w="10198" w:type="dxa"/>
            <w:tcBorders>
              <w:top w:val="single" w:sz="18" w:space="0" w:color="000000"/>
              <w:left w:val="single" w:sz="18" w:space="0" w:color="000000"/>
              <w:bottom w:val="single" w:sz="12" w:space="0" w:color="auto"/>
              <w:right w:val="single" w:sz="18" w:space="0" w:color="000000"/>
            </w:tcBorders>
            <w:shd w:val="clear" w:color="auto" w:fill="BFBFBF" w:themeFill="background1" w:themeFillShade="BF"/>
          </w:tcPr>
          <w:p w14:paraId="004F8C45" w14:textId="4CE3DC1D" w:rsidR="008F4578" w:rsidRDefault="008F4578" w:rsidP="006A4E04">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iCs/>
                <w:sz w:val="16"/>
                <w:szCs w:val="16"/>
                <w:lang w:eastAsia="en-GB"/>
              </w:rPr>
            </w:pPr>
            <w:r w:rsidRPr="008F4578">
              <w:rPr>
                <w:rFonts w:asciiTheme="minorHAnsi" w:hAnsiTheme="minorHAnsi" w:cstheme="minorHAnsi"/>
                <w:iCs/>
                <w:sz w:val="16"/>
                <w:szCs w:val="16"/>
                <w:lang w:eastAsia="en-GB"/>
              </w:rPr>
              <w:t xml:space="preserve">Setting appropriate objectives for surveys. </w:t>
            </w:r>
          </w:p>
          <w:p w14:paraId="6E39E665" w14:textId="77777777" w:rsidR="008F4578" w:rsidRDefault="008F4578" w:rsidP="006A4E04">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iCs/>
                <w:sz w:val="16"/>
                <w:szCs w:val="16"/>
                <w:lang w:eastAsia="en-GB"/>
              </w:rPr>
            </w:pPr>
            <w:r w:rsidRPr="008F4578">
              <w:rPr>
                <w:rFonts w:asciiTheme="minorHAnsi" w:hAnsiTheme="minorHAnsi" w:cstheme="minorHAnsi"/>
                <w:iCs/>
                <w:sz w:val="16"/>
                <w:szCs w:val="16"/>
                <w:lang w:eastAsia="en-GB"/>
              </w:rPr>
              <w:t>Selecting appropriate techniques and designing methodologies to test objectives in line with evidence-based good practice.</w:t>
            </w:r>
          </w:p>
          <w:p w14:paraId="7E190766" w14:textId="77777777" w:rsidR="008F4578" w:rsidRDefault="008F4578" w:rsidP="006A4E04">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iCs/>
                <w:sz w:val="16"/>
                <w:szCs w:val="16"/>
                <w:lang w:eastAsia="en-GB"/>
              </w:rPr>
            </w:pPr>
            <w:r w:rsidRPr="008F4578">
              <w:rPr>
                <w:rFonts w:asciiTheme="minorHAnsi" w:hAnsiTheme="minorHAnsi" w:cstheme="minorHAnsi"/>
                <w:iCs/>
                <w:sz w:val="16"/>
                <w:szCs w:val="16"/>
                <w:lang w:eastAsia="en-GB"/>
              </w:rPr>
              <w:t>Identifying the most appropriate types of data and data capture methods.</w:t>
            </w:r>
          </w:p>
          <w:p w14:paraId="420A7AC2" w14:textId="77777777" w:rsidR="008F4578" w:rsidRDefault="008F4578" w:rsidP="006A4E04">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iCs/>
                <w:sz w:val="16"/>
                <w:szCs w:val="16"/>
                <w:lang w:eastAsia="en-GB"/>
              </w:rPr>
            </w:pPr>
            <w:r w:rsidRPr="008F4578">
              <w:rPr>
                <w:rFonts w:asciiTheme="minorHAnsi" w:hAnsiTheme="minorHAnsi" w:cstheme="minorHAnsi"/>
                <w:iCs/>
                <w:sz w:val="16"/>
                <w:szCs w:val="16"/>
                <w:lang w:eastAsia="en-GB"/>
              </w:rPr>
              <w:t>Fieldwork skills including planning, selection and use of equipment for survey and recording which may include GPS, data collection apps, aerial survey and other technologies.</w:t>
            </w:r>
          </w:p>
          <w:p w14:paraId="3379E6FF" w14:textId="4C9C52A2" w:rsidR="00455C99" w:rsidRPr="006A4E04" w:rsidRDefault="008F4578" w:rsidP="006A4E04">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iCs/>
                <w:sz w:val="16"/>
                <w:szCs w:val="16"/>
                <w:lang w:eastAsia="en-GB"/>
              </w:rPr>
            </w:pPr>
            <w:r w:rsidRPr="008F4578">
              <w:rPr>
                <w:rFonts w:asciiTheme="minorHAnsi" w:hAnsiTheme="minorHAnsi" w:cstheme="minorHAnsi"/>
                <w:iCs/>
                <w:sz w:val="16"/>
                <w:szCs w:val="16"/>
                <w:lang w:eastAsia="en-GB"/>
              </w:rPr>
              <w:t>Planning and implementing appropriate biosecurity measures.</w:t>
            </w:r>
          </w:p>
        </w:tc>
      </w:tr>
      <w:tr w:rsidR="00455C99" w:rsidRPr="006A4E04" w14:paraId="49FA4F1B" w14:textId="77777777" w:rsidTr="00B844D1">
        <w:trPr>
          <w:cantSplit/>
          <w:trHeight w:val="646"/>
          <w:jc w:val="center"/>
        </w:trPr>
        <w:tc>
          <w:tcPr>
            <w:tcW w:w="1702" w:type="dxa"/>
            <w:vMerge/>
            <w:tcBorders>
              <w:top w:val="single" w:sz="12" w:space="0" w:color="auto"/>
              <w:left w:val="single" w:sz="18" w:space="0" w:color="000000"/>
              <w:right w:val="single" w:sz="18" w:space="0" w:color="000000"/>
            </w:tcBorders>
            <w:shd w:val="clear" w:color="auto" w:fill="BFBFBF" w:themeFill="background1" w:themeFillShade="BF"/>
            <w:noWrap/>
          </w:tcPr>
          <w:p w14:paraId="14C05DCC" w14:textId="77777777" w:rsidR="00455C99" w:rsidRPr="006A4E04" w:rsidRDefault="00455C99" w:rsidP="006A4E04">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right w:val="nil"/>
            </w:tcBorders>
            <w:shd w:val="clear" w:color="auto" w:fill="BFBFBF" w:themeFill="background1" w:themeFillShade="BF"/>
          </w:tcPr>
          <w:p w14:paraId="32DB14CE" w14:textId="77777777" w:rsidR="00455C99" w:rsidRPr="006A4E04" w:rsidRDefault="00455C99" w:rsidP="006A4E04">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S2</w:t>
            </w:r>
          </w:p>
        </w:tc>
        <w:tc>
          <w:tcPr>
            <w:tcW w:w="2418" w:type="dxa"/>
            <w:tcBorders>
              <w:top w:val="single" w:sz="12" w:space="0" w:color="auto"/>
              <w:left w:val="nil"/>
              <w:bottom w:val="single" w:sz="12" w:space="0" w:color="auto"/>
              <w:right w:val="single" w:sz="18" w:space="0" w:color="000000"/>
            </w:tcBorders>
            <w:shd w:val="clear" w:color="auto" w:fill="BFBFBF" w:themeFill="background1" w:themeFillShade="BF"/>
            <w:noWrap/>
          </w:tcPr>
          <w:p w14:paraId="19B9F76F" w14:textId="70E1909C" w:rsidR="00455C99" w:rsidRPr="006A4E04" w:rsidRDefault="00875483" w:rsidP="006A4E04">
            <w:pPr>
              <w:snapToGrid w:val="0"/>
              <w:spacing w:after="0" w:line="240" w:lineRule="auto"/>
              <w:rPr>
                <w:rFonts w:asciiTheme="minorHAnsi" w:hAnsiTheme="minorHAnsi" w:cstheme="minorHAnsi"/>
                <w:iCs/>
                <w:sz w:val="16"/>
                <w:szCs w:val="16"/>
                <w:lang w:eastAsia="en-GB"/>
              </w:rPr>
            </w:pPr>
            <w:r w:rsidRPr="00875483">
              <w:rPr>
                <w:rFonts w:asciiTheme="minorHAnsi" w:hAnsiTheme="minorHAnsi" w:cstheme="minorHAnsi"/>
                <w:iCs/>
                <w:sz w:val="16"/>
                <w:szCs w:val="16"/>
                <w:lang w:eastAsia="en-GB"/>
              </w:rPr>
              <w:t>Species identification, handling and population size</w:t>
            </w:r>
          </w:p>
        </w:tc>
        <w:tc>
          <w:tcPr>
            <w:tcW w:w="10198" w:type="dxa"/>
            <w:tcBorders>
              <w:top w:val="single" w:sz="12" w:space="0" w:color="auto"/>
              <w:left w:val="single" w:sz="18" w:space="0" w:color="000000"/>
              <w:bottom w:val="single" w:sz="12" w:space="0" w:color="auto"/>
              <w:right w:val="single" w:sz="18" w:space="0" w:color="000000"/>
            </w:tcBorders>
            <w:shd w:val="clear" w:color="auto" w:fill="BFBFBF" w:themeFill="background1" w:themeFillShade="BF"/>
          </w:tcPr>
          <w:p w14:paraId="7FC29353" w14:textId="77777777" w:rsidR="00E57B9B" w:rsidRDefault="00E57B9B" w:rsidP="006A4E04">
            <w:pPr>
              <w:pStyle w:val="ListParagraph"/>
              <w:numPr>
                <w:ilvl w:val="0"/>
                <w:numId w:val="54"/>
              </w:numPr>
              <w:snapToGrid w:val="0"/>
              <w:spacing w:after="0" w:line="240" w:lineRule="auto"/>
              <w:ind w:left="165" w:hanging="141"/>
              <w:rPr>
                <w:rFonts w:asciiTheme="minorHAnsi" w:hAnsiTheme="minorHAnsi" w:cstheme="minorHAnsi"/>
                <w:sz w:val="16"/>
                <w:szCs w:val="16"/>
              </w:rPr>
            </w:pPr>
            <w:r w:rsidRPr="00E57B9B">
              <w:rPr>
                <w:rFonts w:asciiTheme="minorHAnsi" w:hAnsiTheme="minorHAnsi" w:cstheme="minorHAnsi"/>
                <w:sz w:val="16"/>
                <w:szCs w:val="16"/>
              </w:rPr>
              <w:t xml:space="preserve">Application of knowledge of species ecology and distribution. </w:t>
            </w:r>
          </w:p>
          <w:p w14:paraId="65B577C5" w14:textId="77777777" w:rsidR="00E57B9B" w:rsidRDefault="00E57B9B" w:rsidP="006A4E04">
            <w:pPr>
              <w:pStyle w:val="ListParagraph"/>
              <w:numPr>
                <w:ilvl w:val="0"/>
                <w:numId w:val="54"/>
              </w:numPr>
              <w:snapToGrid w:val="0"/>
              <w:spacing w:after="0" w:line="240" w:lineRule="auto"/>
              <w:ind w:left="165" w:hanging="141"/>
              <w:rPr>
                <w:rFonts w:asciiTheme="minorHAnsi" w:hAnsiTheme="minorHAnsi" w:cstheme="minorHAnsi"/>
                <w:sz w:val="16"/>
                <w:szCs w:val="16"/>
              </w:rPr>
            </w:pPr>
            <w:r w:rsidRPr="00E57B9B">
              <w:rPr>
                <w:rFonts w:asciiTheme="minorHAnsi" w:hAnsiTheme="minorHAnsi" w:cstheme="minorHAnsi"/>
                <w:sz w:val="16"/>
                <w:szCs w:val="16"/>
              </w:rPr>
              <w:t>Species identification including the use of appropriate tools and techniques (e.g. analysis of acoustic recordings for identification purposes, DNA and eDNA sampling and/or analysis).</w:t>
            </w:r>
          </w:p>
          <w:p w14:paraId="423442C2" w14:textId="77777777" w:rsidR="00E57B9B" w:rsidRDefault="00E57B9B" w:rsidP="006A4E04">
            <w:pPr>
              <w:pStyle w:val="ListParagraph"/>
              <w:numPr>
                <w:ilvl w:val="0"/>
                <w:numId w:val="54"/>
              </w:numPr>
              <w:snapToGrid w:val="0"/>
              <w:spacing w:after="0" w:line="240" w:lineRule="auto"/>
              <w:ind w:left="165" w:hanging="141"/>
              <w:rPr>
                <w:rFonts w:asciiTheme="minorHAnsi" w:hAnsiTheme="minorHAnsi" w:cstheme="minorHAnsi"/>
                <w:sz w:val="16"/>
                <w:szCs w:val="16"/>
              </w:rPr>
            </w:pPr>
            <w:r w:rsidRPr="00E57B9B">
              <w:rPr>
                <w:rFonts w:asciiTheme="minorHAnsi" w:hAnsiTheme="minorHAnsi" w:cstheme="minorHAnsi"/>
                <w:sz w:val="16"/>
                <w:szCs w:val="16"/>
              </w:rPr>
              <w:t xml:space="preserve">Safe, </w:t>
            </w:r>
            <w:proofErr w:type="spellStart"/>
            <w:r w:rsidRPr="00E57B9B">
              <w:rPr>
                <w:rFonts w:asciiTheme="minorHAnsi" w:hAnsiTheme="minorHAnsi" w:cstheme="minorHAnsi"/>
                <w:sz w:val="16"/>
                <w:szCs w:val="16"/>
              </w:rPr>
              <w:t>biosecure</w:t>
            </w:r>
            <w:proofErr w:type="spellEnd"/>
            <w:r w:rsidRPr="00E57B9B">
              <w:rPr>
                <w:rFonts w:asciiTheme="minorHAnsi" w:hAnsiTheme="minorHAnsi" w:cstheme="minorHAnsi"/>
                <w:sz w:val="16"/>
                <w:szCs w:val="16"/>
              </w:rPr>
              <w:t xml:space="preserve"> and legal species handling techniques.</w:t>
            </w:r>
          </w:p>
          <w:p w14:paraId="1BEF64CA" w14:textId="49725503" w:rsidR="00455C99" w:rsidRPr="006A4E04" w:rsidRDefault="00E57B9B" w:rsidP="006A4E04">
            <w:pPr>
              <w:pStyle w:val="ListParagraph"/>
              <w:numPr>
                <w:ilvl w:val="0"/>
                <w:numId w:val="54"/>
              </w:numPr>
              <w:snapToGrid w:val="0"/>
              <w:spacing w:after="0" w:line="240" w:lineRule="auto"/>
              <w:ind w:left="165" w:hanging="141"/>
              <w:rPr>
                <w:rFonts w:asciiTheme="minorHAnsi" w:hAnsiTheme="minorHAnsi" w:cstheme="minorHAnsi"/>
                <w:sz w:val="16"/>
                <w:szCs w:val="16"/>
              </w:rPr>
            </w:pPr>
            <w:r w:rsidRPr="00E57B9B">
              <w:rPr>
                <w:rFonts w:asciiTheme="minorHAnsi" w:hAnsiTheme="minorHAnsi" w:cstheme="minorHAnsi"/>
                <w:sz w:val="16"/>
                <w:szCs w:val="16"/>
              </w:rPr>
              <w:t>Assessment of population size.</w:t>
            </w:r>
          </w:p>
        </w:tc>
      </w:tr>
      <w:tr w:rsidR="00455C99" w:rsidRPr="006A4E04" w14:paraId="6E71CE5C" w14:textId="77777777" w:rsidTr="00B844D1">
        <w:trPr>
          <w:cantSplit/>
          <w:trHeight w:val="558"/>
          <w:jc w:val="center"/>
        </w:trPr>
        <w:tc>
          <w:tcPr>
            <w:tcW w:w="1702" w:type="dxa"/>
            <w:vMerge/>
            <w:tcBorders>
              <w:left w:val="single" w:sz="18" w:space="0" w:color="000000"/>
              <w:right w:val="single" w:sz="18" w:space="0" w:color="000000"/>
            </w:tcBorders>
            <w:shd w:val="clear" w:color="auto" w:fill="BFBFBF" w:themeFill="background1" w:themeFillShade="BF"/>
            <w:noWrap/>
          </w:tcPr>
          <w:p w14:paraId="22B9A1B7" w14:textId="77777777" w:rsidR="00455C99" w:rsidRPr="006A4E04" w:rsidRDefault="00455C99" w:rsidP="006A4E04">
            <w:pPr>
              <w:snapToGrid w:val="0"/>
              <w:spacing w:after="0" w:line="240" w:lineRule="auto"/>
              <w:rPr>
                <w:rFonts w:asciiTheme="minorHAnsi" w:hAnsiTheme="minorHAnsi" w:cstheme="minorHAnsi"/>
                <w:b/>
                <w:sz w:val="16"/>
                <w:szCs w:val="16"/>
                <w:lang w:eastAsia="en-GB"/>
              </w:rPr>
            </w:pPr>
          </w:p>
        </w:tc>
        <w:tc>
          <w:tcPr>
            <w:tcW w:w="842" w:type="dxa"/>
            <w:tcBorders>
              <w:left w:val="single" w:sz="18" w:space="0" w:color="000000"/>
              <w:right w:val="nil"/>
            </w:tcBorders>
            <w:shd w:val="clear" w:color="auto" w:fill="BFBFBF" w:themeFill="background1" w:themeFillShade="BF"/>
          </w:tcPr>
          <w:p w14:paraId="467DBA54" w14:textId="77777777" w:rsidR="00455C99" w:rsidRPr="006A4E04" w:rsidRDefault="00455C99" w:rsidP="006A4E04">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S3</w:t>
            </w:r>
          </w:p>
        </w:tc>
        <w:tc>
          <w:tcPr>
            <w:tcW w:w="2418" w:type="dxa"/>
            <w:tcBorders>
              <w:top w:val="single" w:sz="12" w:space="0" w:color="auto"/>
              <w:left w:val="nil"/>
              <w:bottom w:val="single" w:sz="12" w:space="0" w:color="auto"/>
              <w:right w:val="single" w:sz="18" w:space="0" w:color="000000"/>
            </w:tcBorders>
            <w:shd w:val="clear" w:color="auto" w:fill="BFBFBF" w:themeFill="background1" w:themeFillShade="BF"/>
            <w:noWrap/>
          </w:tcPr>
          <w:p w14:paraId="606201FA" w14:textId="1456CCE4" w:rsidR="00455C99" w:rsidRPr="006A4E04" w:rsidRDefault="00DF7905" w:rsidP="006A4E04">
            <w:pPr>
              <w:snapToGrid w:val="0"/>
              <w:spacing w:after="0" w:line="240" w:lineRule="auto"/>
              <w:rPr>
                <w:rFonts w:asciiTheme="minorHAnsi" w:hAnsiTheme="minorHAnsi" w:cstheme="minorHAnsi"/>
                <w:iCs/>
                <w:sz w:val="16"/>
                <w:szCs w:val="16"/>
                <w:lang w:eastAsia="en-GB"/>
              </w:rPr>
            </w:pPr>
            <w:r w:rsidRPr="00DF7905">
              <w:rPr>
                <w:rFonts w:asciiTheme="minorHAnsi" w:hAnsiTheme="minorHAnsi" w:cstheme="minorHAnsi"/>
                <w:iCs/>
                <w:sz w:val="16"/>
                <w:szCs w:val="16"/>
                <w:lang w:eastAsia="en-GB"/>
              </w:rPr>
              <w:t>Habitat identification, classification and assessment</w:t>
            </w:r>
          </w:p>
        </w:tc>
        <w:tc>
          <w:tcPr>
            <w:tcW w:w="10198" w:type="dxa"/>
            <w:tcBorders>
              <w:top w:val="single" w:sz="12" w:space="0" w:color="auto"/>
              <w:left w:val="single" w:sz="18" w:space="0" w:color="000000"/>
              <w:bottom w:val="single" w:sz="12" w:space="0" w:color="auto"/>
              <w:right w:val="single" w:sz="18" w:space="0" w:color="000000"/>
            </w:tcBorders>
            <w:shd w:val="clear" w:color="auto" w:fill="BFBFBF" w:themeFill="background1" w:themeFillShade="BF"/>
          </w:tcPr>
          <w:p w14:paraId="60563F72" w14:textId="77777777" w:rsidR="00DF7905" w:rsidRDefault="00DF7905" w:rsidP="006A4E04">
            <w:pPr>
              <w:pStyle w:val="ListParagraph"/>
              <w:numPr>
                <w:ilvl w:val="0"/>
                <w:numId w:val="54"/>
              </w:numPr>
              <w:snapToGrid w:val="0"/>
              <w:spacing w:after="0" w:line="240" w:lineRule="auto"/>
              <w:ind w:left="165" w:hanging="141"/>
              <w:rPr>
                <w:rFonts w:asciiTheme="minorHAnsi" w:hAnsiTheme="minorHAnsi" w:cstheme="minorHAnsi"/>
                <w:sz w:val="16"/>
                <w:szCs w:val="16"/>
              </w:rPr>
            </w:pPr>
            <w:r w:rsidRPr="00DF7905">
              <w:rPr>
                <w:rFonts w:asciiTheme="minorHAnsi" w:hAnsiTheme="minorHAnsi" w:cstheme="minorHAnsi"/>
                <w:sz w:val="16"/>
                <w:szCs w:val="16"/>
              </w:rPr>
              <w:t>Identifying, classifying and assessing habitats (including habitat condition) in accordance with local, national and international classifications appropriate to biogeographic regions  (e.g. NVC, Phase 1, UK HAB, EUNIS, Ireland Heritage Council Habitat Classification, River Habitat Survey, JNCC Marine Habitat Classification and Habitats Directive Annex I habitats) and at a variety of spatial scales.</w:t>
            </w:r>
          </w:p>
          <w:p w14:paraId="400A83DF" w14:textId="6E12BFD5" w:rsidR="00455C99" w:rsidRPr="006A4E04" w:rsidRDefault="00DF7905" w:rsidP="006A4E04">
            <w:pPr>
              <w:pStyle w:val="ListParagraph"/>
              <w:numPr>
                <w:ilvl w:val="0"/>
                <w:numId w:val="54"/>
              </w:numPr>
              <w:snapToGrid w:val="0"/>
              <w:spacing w:after="0" w:line="240" w:lineRule="auto"/>
              <w:ind w:left="165" w:hanging="141"/>
              <w:rPr>
                <w:rFonts w:asciiTheme="minorHAnsi" w:hAnsiTheme="minorHAnsi" w:cstheme="minorHAnsi"/>
                <w:sz w:val="16"/>
                <w:szCs w:val="16"/>
              </w:rPr>
            </w:pPr>
            <w:r w:rsidRPr="00DF7905">
              <w:rPr>
                <w:rFonts w:asciiTheme="minorHAnsi" w:hAnsiTheme="minorHAnsi" w:cstheme="minorHAnsi"/>
                <w:sz w:val="16"/>
                <w:szCs w:val="16"/>
              </w:rPr>
              <w:t>Using appropriate methods for habitat assessment as part of broader evaluation approaches.</w:t>
            </w:r>
          </w:p>
        </w:tc>
      </w:tr>
      <w:tr w:rsidR="00455C99" w:rsidRPr="006A4E04" w14:paraId="21162B13" w14:textId="77777777" w:rsidTr="00B844D1">
        <w:trPr>
          <w:cantSplit/>
          <w:trHeight w:val="300"/>
          <w:jc w:val="center"/>
        </w:trPr>
        <w:tc>
          <w:tcPr>
            <w:tcW w:w="1702" w:type="dxa"/>
            <w:vMerge/>
            <w:tcBorders>
              <w:left w:val="single" w:sz="18" w:space="0" w:color="000000"/>
              <w:bottom w:val="single" w:sz="18" w:space="0" w:color="000000"/>
              <w:right w:val="single" w:sz="18" w:space="0" w:color="000000"/>
            </w:tcBorders>
            <w:shd w:val="clear" w:color="auto" w:fill="BFBFBF" w:themeFill="background1" w:themeFillShade="BF"/>
            <w:noWrap/>
          </w:tcPr>
          <w:p w14:paraId="1F06A326" w14:textId="77777777" w:rsidR="00455C99" w:rsidRPr="006A4E04" w:rsidRDefault="00455C99" w:rsidP="006A4E04">
            <w:pPr>
              <w:snapToGrid w:val="0"/>
              <w:spacing w:after="0" w:line="240" w:lineRule="auto"/>
              <w:rPr>
                <w:rFonts w:asciiTheme="minorHAnsi" w:hAnsiTheme="minorHAnsi" w:cstheme="minorHAnsi"/>
                <w:b/>
                <w:sz w:val="16"/>
                <w:szCs w:val="16"/>
                <w:lang w:eastAsia="en-GB"/>
              </w:rPr>
            </w:pPr>
          </w:p>
        </w:tc>
        <w:tc>
          <w:tcPr>
            <w:tcW w:w="842" w:type="dxa"/>
            <w:tcBorders>
              <w:left w:val="single" w:sz="18" w:space="0" w:color="000000"/>
              <w:bottom w:val="single" w:sz="18" w:space="0" w:color="000000"/>
              <w:right w:val="nil"/>
            </w:tcBorders>
            <w:shd w:val="clear" w:color="auto" w:fill="BFBFBF" w:themeFill="background1" w:themeFillShade="BF"/>
          </w:tcPr>
          <w:p w14:paraId="5CADA8DE" w14:textId="77777777" w:rsidR="00455C99" w:rsidRPr="006A4E04" w:rsidRDefault="00455C99" w:rsidP="006A4E04">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S4</w:t>
            </w:r>
          </w:p>
        </w:tc>
        <w:tc>
          <w:tcPr>
            <w:tcW w:w="2418" w:type="dxa"/>
            <w:tcBorders>
              <w:top w:val="single" w:sz="12" w:space="0" w:color="auto"/>
              <w:left w:val="nil"/>
              <w:bottom w:val="single" w:sz="18" w:space="0" w:color="000000"/>
              <w:right w:val="single" w:sz="18" w:space="0" w:color="000000"/>
            </w:tcBorders>
            <w:shd w:val="clear" w:color="auto" w:fill="BFBFBF" w:themeFill="background1" w:themeFillShade="BF"/>
            <w:noWrap/>
          </w:tcPr>
          <w:p w14:paraId="0D34321B" w14:textId="58586809" w:rsidR="00455C99" w:rsidRPr="006A4E04" w:rsidRDefault="00455C99" w:rsidP="006A4E04">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Physical environment survey</w:t>
            </w:r>
            <w:r w:rsidR="00DF7905">
              <w:rPr>
                <w:rFonts w:asciiTheme="minorHAnsi" w:hAnsiTheme="minorHAnsi" w:cstheme="minorHAnsi"/>
                <w:iCs/>
                <w:sz w:val="16"/>
                <w:szCs w:val="16"/>
                <w:lang w:eastAsia="en-GB"/>
              </w:rPr>
              <w:t xml:space="preserve"> and assessment</w:t>
            </w:r>
          </w:p>
        </w:tc>
        <w:tc>
          <w:tcPr>
            <w:tcW w:w="10198" w:type="dxa"/>
            <w:tcBorders>
              <w:top w:val="single" w:sz="12" w:space="0" w:color="auto"/>
              <w:left w:val="single" w:sz="18" w:space="0" w:color="000000"/>
              <w:bottom w:val="single" w:sz="18" w:space="0" w:color="000000"/>
              <w:right w:val="single" w:sz="18" w:space="0" w:color="000000"/>
            </w:tcBorders>
            <w:shd w:val="clear" w:color="auto" w:fill="BFBFBF" w:themeFill="background1" w:themeFillShade="BF"/>
          </w:tcPr>
          <w:p w14:paraId="2672E70A" w14:textId="124F4D13" w:rsidR="00455C99" w:rsidRPr="006A4E04" w:rsidRDefault="009B7162" w:rsidP="006A4E04">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9B7162">
              <w:rPr>
                <w:rFonts w:asciiTheme="minorHAnsi" w:hAnsiTheme="minorHAnsi" w:cstheme="minorHAnsi"/>
                <w:iCs/>
                <w:sz w:val="16"/>
                <w:szCs w:val="16"/>
                <w:lang w:eastAsia="en-GB"/>
              </w:rPr>
              <w:t>Identifying, classifying and assessing the influence of the physical aspects of the environment (e.g. landscape character, soils, climate/microclimate, hydrology, air quality, geomorphology, deposition and erosion) that affect the range and abundance of habitats and species.</w:t>
            </w:r>
          </w:p>
        </w:tc>
      </w:tr>
      <w:tr w:rsidR="00455C99" w:rsidRPr="006A4E04" w14:paraId="010493C8" w14:textId="77777777" w:rsidTr="00B844D1">
        <w:trPr>
          <w:cantSplit/>
          <w:trHeight w:val="578"/>
          <w:jc w:val="center"/>
        </w:trPr>
        <w:tc>
          <w:tcPr>
            <w:tcW w:w="1702" w:type="dxa"/>
            <w:vMerge w:val="restart"/>
            <w:tcBorders>
              <w:top w:val="single" w:sz="18" w:space="0" w:color="000000"/>
              <w:left w:val="single" w:sz="18" w:space="0" w:color="000000"/>
              <w:bottom w:val="single" w:sz="12" w:space="0" w:color="000000"/>
              <w:right w:val="single" w:sz="18" w:space="0" w:color="000000"/>
            </w:tcBorders>
            <w:shd w:val="clear" w:color="auto" w:fill="BFBFBF" w:themeFill="background1" w:themeFillShade="BF"/>
          </w:tcPr>
          <w:p w14:paraId="6A7F3378" w14:textId="77777777" w:rsidR="00455C99" w:rsidRPr="006A4E04" w:rsidRDefault="00455C99" w:rsidP="006A4E04">
            <w:pPr>
              <w:snapToGrid w:val="0"/>
              <w:spacing w:after="0" w:line="240" w:lineRule="auto"/>
              <w:rPr>
                <w:rFonts w:asciiTheme="minorHAnsi" w:hAnsiTheme="minorHAnsi" w:cstheme="minorHAnsi"/>
                <w:b/>
                <w:sz w:val="16"/>
                <w:szCs w:val="16"/>
                <w:lang w:eastAsia="en-GB"/>
              </w:rPr>
            </w:pPr>
            <w:r w:rsidRPr="006A4E04">
              <w:rPr>
                <w:rFonts w:asciiTheme="minorHAnsi" w:hAnsiTheme="minorHAnsi" w:cstheme="minorHAnsi"/>
                <w:b/>
                <w:sz w:val="16"/>
                <w:szCs w:val="16"/>
                <w:lang w:eastAsia="en-GB"/>
              </w:rPr>
              <w:t>Environmental management</w:t>
            </w:r>
          </w:p>
        </w:tc>
        <w:tc>
          <w:tcPr>
            <w:tcW w:w="842" w:type="dxa"/>
            <w:tcBorders>
              <w:top w:val="single" w:sz="18" w:space="0" w:color="000000"/>
              <w:left w:val="single" w:sz="18" w:space="0" w:color="000000"/>
              <w:bottom w:val="single" w:sz="12" w:space="0" w:color="auto"/>
              <w:right w:val="nil"/>
            </w:tcBorders>
            <w:shd w:val="clear" w:color="auto" w:fill="BFBFBF" w:themeFill="background1" w:themeFillShade="BF"/>
          </w:tcPr>
          <w:p w14:paraId="2CE66BF2" w14:textId="77777777" w:rsidR="00455C99" w:rsidRPr="006A4E04" w:rsidRDefault="00455C99" w:rsidP="006A4E04">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M1</w:t>
            </w:r>
          </w:p>
        </w:tc>
        <w:tc>
          <w:tcPr>
            <w:tcW w:w="2418" w:type="dxa"/>
            <w:tcBorders>
              <w:top w:val="single" w:sz="18" w:space="0" w:color="000000"/>
              <w:left w:val="nil"/>
              <w:bottom w:val="single" w:sz="12" w:space="0" w:color="auto"/>
              <w:right w:val="single" w:sz="18" w:space="0" w:color="000000"/>
            </w:tcBorders>
            <w:shd w:val="clear" w:color="auto" w:fill="BFBFBF" w:themeFill="background1" w:themeFillShade="BF"/>
            <w:noWrap/>
          </w:tcPr>
          <w:p w14:paraId="1EC7E53A" w14:textId="0517CE65" w:rsidR="00455C99" w:rsidRPr="006A4E04" w:rsidRDefault="009B7162" w:rsidP="006A4E04">
            <w:pPr>
              <w:snapToGrid w:val="0"/>
              <w:spacing w:after="0" w:line="240" w:lineRule="auto"/>
              <w:rPr>
                <w:rFonts w:asciiTheme="minorHAnsi" w:hAnsiTheme="minorHAnsi" w:cstheme="minorHAnsi"/>
                <w:iCs/>
                <w:sz w:val="16"/>
                <w:szCs w:val="16"/>
                <w:lang w:eastAsia="en-GB"/>
              </w:rPr>
            </w:pPr>
            <w:r w:rsidRPr="009B7162">
              <w:rPr>
                <w:rFonts w:asciiTheme="minorHAnsi" w:hAnsiTheme="minorHAnsi" w:cstheme="minorHAnsi"/>
                <w:iCs/>
                <w:sz w:val="16"/>
                <w:szCs w:val="16"/>
                <w:lang w:eastAsia="en-GB"/>
              </w:rPr>
              <w:t>Providing specialist advice on ecological management and/or environmental schemes</w:t>
            </w:r>
          </w:p>
        </w:tc>
        <w:tc>
          <w:tcPr>
            <w:tcW w:w="10198" w:type="dxa"/>
            <w:tcBorders>
              <w:top w:val="single" w:sz="18" w:space="0" w:color="000000"/>
              <w:left w:val="single" w:sz="18" w:space="0" w:color="000000"/>
              <w:bottom w:val="single" w:sz="12" w:space="0" w:color="auto"/>
              <w:right w:val="single" w:sz="18" w:space="0" w:color="000000"/>
            </w:tcBorders>
            <w:shd w:val="clear" w:color="auto" w:fill="BFBFBF" w:themeFill="background1" w:themeFillShade="BF"/>
          </w:tcPr>
          <w:p w14:paraId="0F13EAEC" w14:textId="77777777" w:rsidR="009B7162" w:rsidRDefault="009B7162" w:rsidP="006A4E04">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sz w:val="16"/>
                <w:szCs w:val="16"/>
              </w:rPr>
            </w:pPr>
            <w:r w:rsidRPr="009B7162">
              <w:rPr>
                <w:rFonts w:asciiTheme="minorHAnsi" w:hAnsiTheme="minorHAnsi" w:cstheme="minorHAnsi"/>
                <w:sz w:val="16"/>
                <w:szCs w:val="16"/>
              </w:rPr>
              <w:t>Providing specialist evidence-based advice to land managers, other professionally qualified staff, project teams, developers and/or organisations on ecological management and/or environmental schemes including, for example, species-level conservation projects, habitat/species/landscape management and/or managing habitats with reference to climate change adaptation.</w:t>
            </w:r>
          </w:p>
          <w:p w14:paraId="3D159BBE" w14:textId="7CD83FC9" w:rsidR="00455C99" w:rsidRPr="006A4E04" w:rsidRDefault="009B7162" w:rsidP="006A4E04">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sz w:val="16"/>
                <w:szCs w:val="16"/>
              </w:rPr>
            </w:pPr>
            <w:r w:rsidRPr="009B7162">
              <w:rPr>
                <w:rFonts w:asciiTheme="minorHAnsi" w:hAnsiTheme="minorHAnsi" w:cstheme="minorHAnsi"/>
                <w:sz w:val="16"/>
                <w:szCs w:val="16"/>
              </w:rPr>
              <w:t>Collecting and/or scrutinising all relevant information in order to inform advice.</w:t>
            </w:r>
          </w:p>
        </w:tc>
      </w:tr>
      <w:tr w:rsidR="00455C99" w:rsidRPr="006A4E04" w14:paraId="77930F99" w14:textId="77777777" w:rsidTr="00B844D1">
        <w:trPr>
          <w:cantSplit/>
          <w:trHeight w:val="396"/>
          <w:jc w:val="center"/>
        </w:trPr>
        <w:tc>
          <w:tcPr>
            <w:tcW w:w="1702" w:type="dxa"/>
            <w:vMerge/>
            <w:tcBorders>
              <w:top w:val="single" w:sz="12" w:space="0" w:color="auto"/>
              <w:left w:val="single" w:sz="18" w:space="0" w:color="000000"/>
              <w:bottom w:val="single" w:sz="12" w:space="0" w:color="000000"/>
              <w:right w:val="single" w:sz="18" w:space="0" w:color="000000"/>
            </w:tcBorders>
            <w:shd w:val="clear" w:color="auto" w:fill="BFBFBF" w:themeFill="background1" w:themeFillShade="BF"/>
          </w:tcPr>
          <w:p w14:paraId="27A60546" w14:textId="77777777" w:rsidR="00455C99" w:rsidRPr="006A4E04" w:rsidRDefault="00455C99" w:rsidP="006A4E04">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bottom w:val="single" w:sz="12" w:space="0" w:color="000000"/>
              <w:right w:val="nil"/>
            </w:tcBorders>
            <w:shd w:val="clear" w:color="auto" w:fill="BFBFBF" w:themeFill="background1" w:themeFillShade="BF"/>
          </w:tcPr>
          <w:p w14:paraId="272508F4" w14:textId="77777777" w:rsidR="00455C99" w:rsidRPr="006A4E04" w:rsidRDefault="00455C99" w:rsidP="006A4E04">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M2</w:t>
            </w:r>
          </w:p>
        </w:tc>
        <w:tc>
          <w:tcPr>
            <w:tcW w:w="2418" w:type="dxa"/>
            <w:tcBorders>
              <w:top w:val="single" w:sz="12" w:space="0" w:color="auto"/>
              <w:left w:val="nil"/>
              <w:bottom w:val="single" w:sz="12" w:space="0" w:color="000000"/>
              <w:right w:val="single" w:sz="18" w:space="0" w:color="000000"/>
            </w:tcBorders>
            <w:shd w:val="clear" w:color="auto" w:fill="BFBFBF" w:themeFill="background1" w:themeFillShade="BF"/>
            <w:noWrap/>
          </w:tcPr>
          <w:p w14:paraId="52D5324C" w14:textId="2756D231" w:rsidR="00455C99" w:rsidRPr="006A4E04" w:rsidRDefault="00FA75D4" w:rsidP="006A4E04">
            <w:pPr>
              <w:snapToGrid w:val="0"/>
              <w:spacing w:after="0" w:line="240" w:lineRule="auto"/>
              <w:rPr>
                <w:rFonts w:asciiTheme="minorHAnsi" w:hAnsiTheme="minorHAnsi" w:cstheme="minorHAnsi"/>
                <w:iCs/>
                <w:sz w:val="16"/>
                <w:szCs w:val="16"/>
                <w:lang w:eastAsia="en-GB"/>
              </w:rPr>
            </w:pPr>
            <w:r>
              <w:rPr>
                <w:rFonts w:asciiTheme="minorHAnsi" w:hAnsiTheme="minorHAnsi" w:cstheme="minorHAnsi"/>
                <w:iCs/>
                <w:sz w:val="16"/>
                <w:szCs w:val="16"/>
                <w:lang w:eastAsia="en-GB"/>
              </w:rPr>
              <w:t>D</w:t>
            </w:r>
            <w:r w:rsidRPr="00FA75D4">
              <w:rPr>
                <w:rFonts w:asciiTheme="minorHAnsi" w:hAnsiTheme="minorHAnsi" w:cstheme="minorHAnsi"/>
                <w:iCs/>
                <w:sz w:val="16"/>
                <w:szCs w:val="16"/>
                <w:lang w:eastAsia="en-GB"/>
              </w:rPr>
              <w:t>esigning and preparing environmental management, mitigation, restoration and enhancement plans</w:t>
            </w:r>
          </w:p>
        </w:tc>
        <w:tc>
          <w:tcPr>
            <w:tcW w:w="10198" w:type="dxa"/>
            <w:tcBorders>
              <w:top w:val="single" w:sz="12" w:space="0" w:color="auto"/>
              <w:left w:val="single" w:sz="18" w:space="0" w:color="000000"/>
              <w:bottom w:val="single" w:sz="12" w:space="0" w:color="000000"/>
              <w:right w:val="single" w:sz="18" w:space="0" w:color="000000"/>
            </w:tcBorders>
            <w:shd w:val="clear" w:color="auto" w:fill="BFBFBF" w:themeFill="background1" w:themeFillShade="BF"/>
          </w:tcPr>
          <w:p w14:paraId="4A1A8CA9" w14:textId="0450CD08" w:rsidR="00455C99" w:rsidRPr="006A4E04" w:rsidRDefault="00FA75D4" w:rsidP="006A4E04">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FA75D4">
              <w:rPr>
                <w:rFonts w:asciiTheme="minorHAnsi" w:hAnsiTheme="minorHAnsi" w:cstheme="minorHAnsi"/>
                <w:sz w:val="16"/>
                <w:szCs w:val="16"/>
              </w:rPr>
              <w:t>Establishing baselines, setting objectives and producing evidence-based plans for habitat/species/landscape management, mitigation, restoration and enhancement including, where appropriate, species reintroduction and/or habitat translocation. This may include conservation and restoration projects, nature reserve management, development-related plans, green infrastructure, farm/estate management plans, plans for seeking funding, monitoring and adaptive management plans and nature-based solutions to mitigate climate change effects.</w:t>
            </w:r>
          </w:p>
        </w:tc>
      </w:tr>
      <w:tr w:rsidR="00455C99" w:rsidRPr="006A4E04" w14:paraId="7E1280D7" w14:textId="77777777" w:rsidTr="00B844D1">
        <w:trPr>
          <w:cantSplit/>
          <w:trHeight w:val="920"/>
          <w:jc w:val="center"/>
        </w:trPr>
        <w:tc>
          <w:tcPr>
            <w:tcW w:w="1702" w:type="dxa"/>
            <w:vMerge/>
            <w:tcBorders>
              <w:left w:val="single" w:sz="18" w:space="0" w:color="000000"/>
              <w:bottom w:val="single" w:sz="12" w:space="0" w:color="000000"/>
              <w:right w:val="single" w:sz="18" w:space="0" w:color="000000"/>
            </w:tcBorders>
            <w:shd w:val="clear" w:color="auto" w:fill="BFBFBF" w:themeFill="background1" w:themeFillShade="BF"/>
          </w:tcPr>
          <w:p w14:paraId="5FCA6979" w14:textId="77777777" w:rsidR="00455C99" w:rsidRPr="006A4E04" w:rsidRDefault="00455C99" w:rsidP="006A4E04">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000000"/>
              <w:left w:val="single" w:sz="18" w:space="0" w:color="000000"/>
              <w:right w:val="nil"/>
            </w:tcBorders>
            <w:shd w:val="clear" w:color="auto" w:fill="BFBFBF" w:themeFill="background1" w:themeFillShade="BF"/>
          </w:tcPr>
          <w:p w14:paraId="733D41C3" w14:textId="77777777" w:rsidR="00455C99" w:rsidRPr="006A4E04" w:rsidRDefault="00455C99" w:rsidP="006A4E04">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M3</w:t>
            </w:r>
          </w:p>
        </w:tc>
        <w:tc>
          <w:tcPr>
            <w:tcW w:w="2418" w:type="dxa"/>
            <w:tcBorders>
              <w:top w:val="single" w:sz="12" w:space="0" w:color="000000"/>
              <w:left w:val="nil"/>
              <w:bottom w:val="single" w:sz="8" w:space="0" w:color="auto"/>
              <w:right w:val="single" w:sz="18" w:space="0" w:color="000000"/>
            </w:tcBorders>
            <w:shd w:val="clear" w:color="auto" w:fill="BFBFBF" w:themeFill="background1" w:themeFillShade="BF"/>
            <w:noWrap/>
          </w:tcPr>
          <w:p w14:paraId="1010CAE2" w14:textId="57D72B52" w:rsidR="00455C99" w:rsidRPr="006A4E04" w:rsidRDefault="00FA75D4" w:rsidP="006A4E04">
            <w:pPr>
              <w:snapToGrid w:val="0"/>
              <w:spacing w:after="0" w:line="240" w:lineRule="auto"/>
              <w:rPr>
                <w:rFonts w:asciiTheme="minorHAnsi" w:hAnsiTheme="minorHAnsi" w:cstheme="minorHAnsi"/>
                <w:iCs/>
                <w:sz w:val="16"/>
                <w:szCs w:val="16"/>
                <w:lang w:eastAsia="en-GB"/>
              </w:rPr>
            </w:pPr>
            <w:r w:rsidRPr="00FA75D4">
              <w:rPr>
                <w:rFonts w:asciiTheme="minorHAnsi" w:hAnsiTheme="minorHAnsi" w:cstheme="minorHAnsi"/>
                <w:iCs/>
                <w:sz w:val="16"/>
                <w:szCs w:val="16"/>
                <w:lang w:eastAsia="en-GB"/>
              </w:rPr>
              <w:t>Practical implementation of plans for ecological management and/or environmental schemes</w:t>
            </w:r>
          </w:p>
        </w:tc>
        <w:tc>
          <w:tcPr>
            <w:tcW w:w="10198" w:type="dxa"/>
            <w:tcBorders>
              <w:top w:val="single" w:sz="12" w:space="0" w:color="000000"/>
              <w:left w:val="single" w:sz="18" w:space="0" w:color="000000"/>
              <w:bottom w:val="single" w:sz="8" w:space="0" w:color="auto"/>
              <w:right w:val="single" w:sz="18" w:space="0" w:color="000000"/>
            </w:tcBorders>
            <w:shd w:val="clear" w:color="auto" w:fill="BFBFBF" w:themeFill="background1" w:themeFillShade="BF"/>
          </w:tcPr>
          <w:p w14:paraId="7331D631" w14:textId="77777777" w:rsidR="006B22A1" w:rsidRDefault="006B22A1" w:rsidP="006A4E04">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iCs/>
                <w:sz w:val="16"/>
                <w:szCs w:val="16"/>
                <w:lang w:eastAsia="en-GB"/>
              </w:rPr>
            </w:pPr>
            <w:r w:rsidRPr="006B22A1">
              <w:rPr>
                <w:rFonts w:asciiTheme="minorHAnsi" w:hAnsiTheme="minorHAnsi" w:cstheme="minorHAnsi"/>
                <w:iCs/>
                <w:sz w:val="16"/>
                <w:szCs w:val="16"/>
                <w:lang w:eastAsia="en-GB"/>
              </w:rPr>
              <w:t>Implementing (using appropriate techniques, machinery, tools, and biosecurity measures) or supervising implementation of plans for ecological management including site-based management and/or environmental schemes.</w:t>
            </w:r>
          </w:p>
          <w:p w14:paraId="76D6C79F" w14:textId="77777777" w:rsidR="006B22A1" w:rsidRDefault="006B22A1" w:rsidP="006A4E04">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iCs/>
                <w:sz w:val="16"/>
                <w:szCs w:val="16"/>
                <w:lang w:eastAsia="en-GB"/>
              </w:rPr>
            </w:pPr>
            <w:r w:rsidRPr="006B22A1">
              <w:rPr>
                <w:rFonts w:asciiTheme="minorHAnsi" w:hAnsiTheme="minorHAnsi" w:cstheme="minorHAnsi"/>
                <w:iCs/>
                <w:sz w:val="16"/>
                <w:szCs w:val="16"/>
                <w:lang w:eastAsia="en-GB"/>
              </w:rPr>
              <w:t>Monitoring the effectiveness of such schemes to ensure that outcomes are achieved and implementing remedial actions if required.</w:t>
            </w:r>
          </w:p>
          <w:p w14:paraId="2DED2789" w14:textId="3DF18DB9" w:rsidR="00455C99" w:rsidRPr="006A4E04" w:rsidRDefault="006B22A1" w:rsidP="006A4E04">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iCs/>
                <w:sz w:val="16"/>
                <w:szCs w:val="16"/>
                <w:lang w:eastAsia="en-GB"/>
              </w:rPr>
            </w:pPr>
            <w:r w:rsidRPr="006B22A1">
              <w:rPr>
                <w:rFonts w:asciiTheme="minorHAnsi" w:hAnsiTheme="minorHAnsi" w:cstheme="minorHAnsi"/>
                <w:iCs/>
                <w:sz w:val="16"/>
                <w:szCs w:val="16"/>
                <w:lang w:eastAsia="en-GB"/>
              </w:rPr>
              <w:t>May act as an Ecological Clerk of Works (</w:t>
            </w:r>
            <w:proofErr w:type="spellStart"/>
            <w:r w:rsidRPr="006B22A1">
              <w:rPr>
                <w:rFonts w:asciiTheme="minorHAnsi" w:hAnsiTheme="minorHAnsi" w:cstheme="minorHAnsi"/>
                <w:iCs/>
                <w:sz w:val="16"/>
                <w:szCs w:val="16"/>
                <w:lang w:eastAsia="en-GB"/>
              </w:rPr>
              <w:t>ECoW</w:t>
            </w:r>
            <w:proofErr w:type="spellEnd"/>
            <w:r w:rsidRPr="006B22A1">
              <w:rPr>
                <w:rFonts w:asciiTheme="minorHAnsi" w:hAnsiTheme="minorHAnsi" w:cstheme="minorHAnsi"/>
                <w:iCs/>
                <w:sz w:val="16"/>
                <w:szCs w:val="16"/>
                <w:lang w:eastAsia="en-GB"/>
              </w:rPr>
              <w:t>) or an Environmental Clerk of Works (</w:t>
            </w:r>
            <w:proofErr w:type="spellStart"/>
            <w:r w:rsidRPr="006B22A1">
              <w:rPr>
                <w:rFonts w:asciiTheme="minorHAnsi" w:hAnsiTheme="minorHAnsi" w:cstheme="minorHAnsi"/>
                <w:iCs/>
                <w:sz w:val="16"/>
                <w:szCs w:val="16"/>
                <w:lang w:eastAsia="en-GB"/>
              </w:rPr>
              <w:t>EnvCoW</w:t>
            </w:r>
            <w:proofErr w:type="spellEnd"/>
            <w:r w:rsidRPr="006B22A1">
              <w:rPr>
                <w:rFonts w:asciiTheme="minorHAnsi" w:hAnsiTheme="minorHAnsi" w:cstheme="minorHAnsi"/>
                <w:iCs/>
                <w:sz w:val="16"/>
                <w:szCs w:val="16"/>
                <w:lang w:eastAsia="en-GB"/>
              </w:rPr>
              <w:t>).</w:t>
            </w:r>
          </w:p>
        </w:tc>
      </w:tr>
      <w:tr w:rsidR="00455C99" w:rsidRPr="006A4E04" w14:paraId="62E97A38" w14:textId="77777777" w:rsidTr="00B844D1">
        <w:trPr>
          <w:cantSplit/>
          <w:trHeight w:val="920"/>
          <w:jc w:val="center"/>
        </w:trPr>
        <w:tc>
          <w:tcPr>
            <w:tcW w:w="1702" w:type="dxa"/>
            <w:vMerge/>
            <w:tcBorders>
              <w:left w:val="single" w:sz="18" w:space="0" w:color="000000"/>
              <w:bottom w:val="single" w:sz="12" w:space="0" w:color="000000"/>
              <w:right w:val="single" w:sz="18" w:space="0" w:color="000000"/>
            </w:tcBorders>
            <w:shd w:val="clear" w:color="auto" w:fill="BFBFBF" w:themeFill="background1" w:themeFillShade="BF"/>
          </w:tcPr>
          <w:p w14:paraId="26E5C2A6" w14:textId="77777777" w:rsidR="00455C99" w:rsidRPr="006A4E04" w:rsidRDefault="00455C99" w:rsidP="006A4E04">
            <w:pPr>
              <w:snapToGrid w:val="0"/>
              <w:spacing w:after="0" w:line="240" w:lineRule="auto"/>
              <w:rPr>
                <w:rFonts w:asciiTheme="minorHAnsi" w:hAnsiTheme="minorHAnsi" w:cstheme="minorHAnsi"/>
                <w:b/>
                <w:sz w:val="16"/>
                <w:szCs w:val="16"/>
                <w:lang w:eastAsia="en-GB"/>
              </w:rPr>
            </w:pPr>
          </w:p>
        </w:tc>
        <w:tc>
          <w:tcPr>
            <w:tcW w:w="842" w:type="dxa"/>
            <w:tcBorders>
              <w:left w:val="single" w:sz="18" w:space="0" w:color="000000"/>
              <w:right w:val="nil"/>
            </w:tcBorders>
            <w:shd w:val="clear" w:color="auto" w:fill="BFBFBF" w:themeFill="background1" w:themeFillShade="BF"/>
          </w:tcPr>
          <w:p w14:paraId="57692E99" w14:textId="77777777" w:rsidR="00455C99" w:rsidRPr="006A4E04" w:rsidRDefault="00455C99" w:rsidP="006A4E04">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M4</w:t>
            </w:r>
          </w:p>
        </w:tc>
        <w:tc>
          <w:tcPr>
            <w:tcW w:w="2418" w:type="dxa"/>
            <w:tcBorders>
              <w:left w:val="nil"/>
              <w:bottom w:val="single" w:sz="8" w:space="0" w:color="auto"/>
              <w:right w:val="single" w:sz="18" w:space="0" w:color="000000"/>
            </w:tcBorders>
            <w:shd w:val="clear" w:color="auto" w:fill="BFBFBF" w:themeFill="background1" w:themeFillShade="BF"/>
            <w:noWrap/>
          </w:tcPr>
          <w:p w14:paraId="792D8AAE" w14:textId="2C6F5242" w:rsidR="00455C99" w:rsidRPr="006A4E04" w:rsidRDefault="006B22A1" w:rsidP="006A4E04">
            <w:pPr>
              <w:snapToGrid w:val="0"/>
              <w:spacing w:after="0" w:line="240" w:lineRule="auto"/>
              <w:rPr>
                <w:rFonts w:asciiTheme="minorHAnsi" w:hAnsiTheme="minorHAnsi" w:cstheme="minorHAnsi"/>
                <w:iCs/>
                <w:sz w:val="16"/>
                <w:szCs w:val="16"/>
                <w:lang w:eastAsia="en-GB"/>
              </w:rPr>
            </w:pPr>
            <w:r w:rsidRPr="006B22A1">
              <w:rPr>
                <w:rFonts w:asciiTheme="minorHAnsi" w:hAnsiTheme="minorHAnsi" w:cstheme="minorHAnsi"/>
                <w:iCs/>
                <w:sz w:val="16"/>
                <w:szCs w:val="16"/>
                <w:lang w:eastAsia="en-GB"/>
              </w:rPr>
              <w:t>Livestock management for conservation</w:t>
            </w:r>
          </w:p>
        </w:tc>
        <w:tc>
          <w:tcPr>
            <w:tcW w:w="10198" w:type="dxa"/>
            <w:tcBorders>
              <w:left w:val="single" w:sz="18" w:space="0" w:color="000000"/>
              <w:bottom w:val="single" w:sz="8" w:space="0" w:color="auto"/>
              <w:right w:val="single" w:sz="18" w:space="0" w:color="000000"/>
            </w:tcBorders>
            <w:shd w:val="clear" w:color="auto" w:fill="BFBFBF" w:themeFill="background1" w:themeFillShade="BF"/>
          </w:tcPr>
          <w:p w14:paraId="20E62343" w14:textId="77777777" w:rsidR="006B22A1" w:rsidRDefault="006B22A1" w:rsidP="006A4E04">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iCs/>
                <w:sz w:val="16"/>
                <w:szCs w:val="16"/>
                <w:lang w:eastAsia="en-GB"/>
              </w:rPr>
            </w:pPr>
            <w:r w:rsidRPr="006B22A1">
              <w:rPr>
                <w:rFonts w:asciiTheme="minorHAnsi" w:hAnsiTheme="minorHAnsi" w:cstheme="minorHAnsi"/>
                <w:iCs/>
                <w:sz w:val="16"/>
                <w:szCs w:val="16"/>
                <w:lang w:eastAsia="en-GB"/>
              </w:rPr>
              <w:t xml:space="preserve">Implementing (using appropriate welfare and biosecurity measures) veterinary/livestock tasks to ensure that the health of the stock is maintained whilst managing the habitat. </w:t>
            </w:r>
          </w:p>
          <w:p w14:paraId="75D76278" w14:textId="6D52E9F4" w:rsidR="00455C99" w:rsidRPr="006A4E04" w:rsidRDefault="006B22A1" w:rsidP="006A4E04">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iCs/>
                <w:sz w:val="16"/>
                <w:szCs w:val="16"/>
                <w:lang w:eastAsia="en-GB"/>
              </w:rPr>
            </w:pPr>
            <w:r w:rsidRPr="006B22A1">
              <w:rPr>
                <w:rFonts w:asciiTheme="minorHAnsi" w:hAnsiTheme="minorHAnsi" w:cstheme="minorHAnsi"/>
                <w:iCs/>
                <w:sz w:val="16"/>
                <w:szCs w:val="16"/>
                <w:lang w:eastAsia="en-GB"/>
              </w:rPr>
              <w:t>Monitoring the impact of habitat/species management through the use of livestock to ensure that outcomes are achieved and implementing remedial action if required.</w:t>
            </w:r>
          </w:p>
        </w:tc>
      </w:tr>
      <w:tr w:rsidR="00455C99" w:rsidRPr="006A4E04" w14:paraId="32DF9798" w14:textId="77777777" w:rsidTr="00B844D1">
        <w:trPr>
          <w:cantSplit/>
          <w:trHeight w:val="615"/>
          <w:jc w:val="center"/>
        </w:trPr>
        <w:tc>
          <w:tcPr>
            <w:tcW w:w="1702" w:type="dxa"/>
            <w:vMerge/>
            <w:tcBorders>
              <w:left w:val="single" w:sz="18" w:space="0" w:color="000000"/>
              <w:bottom w:val="single" w:sz="12" w:space="0" w:color="000000"/>
              <w:right w:val="single" w:sz="18" w:space="0" w:color="000000"/>
            </w:tcBorders>
            <w:shd w:val="clear" w:color="auto" w:fill="BFBFBF" w:themeFill="background1" w:themeFillShade="BF"/>
          </w:tcPr>
          <w:p w14:paraId="3202B473" w14:textId="77777777" w:rsidR="00455C99" w:rsidRPr="006A4E04" w:rsidRDefault="00455C99" w:rsidP="006A4E04">
            <w:pPr>
              <w:snapToGrid w:val="0"/>
              <w:spacing w:after="0" w:line="240" w:lineRule="auto"/>
              <w:rPr>
                <w:rFonts w:asciiTheme="minorHAnsi" w:hAnsiTheme="minorHAnsi" w:cstheme="minorHAnsi"/>
                <w:b/>
                <w:sz w:val="16"/>
                <w:szCs w:val="16"/>
                <w:lang w:eastAsia="en-GB"/>
              </w:rPr>
            </w:pPr>
          </w:p>
        </w:tc>
        <w:tc>
          <w:tcPr>
            <w:tcW w:w="842" w:type="dxa"/>
            <w:tcBorders>
              <w:left w:val="single" w:sz="18" w:space="0" w:color="000000"/>
              <w:right w:val="nil"/>
            </w:tcBorders>
            <w:shd w:val="clear" w:color="auto" w:fill="BFBFBF" w:themeFill="background1" w:themeFillShade="BF"/>
          </w:tcPr>
          <w:p w14:paraId="2CD16E27" w14:textId="77777777" w:rsidR="00455C99" w:rsidRPr="006A4E04" w:rsidRDefault="00455C99" w:rsidP="006A4E04">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M5</w:t>
            </w:r>
          </w:p>
        </w:tc>
        <w:tc>
          <w:tcPr>
            <w:tcW w:w="2418" w:type="dxa"/>
            <w:tcBorders>
              <w:left w:val="nil"/>
              <w:bottom w:val="single" w:sz="8" w:space="0" w:color="auto"/>
              <w:right w:val="single" w:sz="18" w:space="0" w:color="000000"/>
            </w:tcBorders>
            <w:shd w:val="clear" w:color="auto" w:fill="BFBFBF" w:themeFill="background1" w:themeFillShade="BF"/>
            <w:noWrap/>
          </w:tcPr>
          <w:p w14:paraId="797BA7DB" w14:textId="6D5ACA7C" w:rsidR="00455C99" w:rsidRPr="006A4E04" w:rsidRDefault="00253733" w:rsidP="006A4E04">
            <w:pPr>
              <w:snapToGrid w:val="0"/>
              <w:spacing w:after="0" w:line="240" w:lineRule="auto"/>
              <w:rPr>
                <w:rFonts w:asciiTheme="minorHAnsi" w:hAnsiTheme="minorHAnsi" w:cstheme="minorHAnsi"/>
                <w:iCs/>
                <w:sz w:val="16"/>
                <w:szCs w:val="16"/>
                <w:lang w:eastAsia="en-GB"/>
              </w:rPr>
            </w:pPr>
            <w:r w:rsidRPr="00253733">
              <w:rPr>
                <w:rFonts w:asciiTheme="minorHAnsi" w:hAnsiTheme="minorHAnsi" w:cstheme="minorHAnsi"/>
                <w:iCs/>
                <w:sz w:val="16"/>
                <w:szCs w:val="16"/>
                <w:lang w:eastAsia="en-GB"/>
              </w:rPr>
              <w:t>Strategic monitoring, data management and reporting</w:t>
            </w:r>
          </w:p>
        </w:tc>
        <w:tc>
          <w:tcPr>
            <w:tcW w:w="10198" w:type="dxa"/>
            <w:tcBorders>
              <w:left w:val="single" w:sz="18" w:space="0" w:color="000000"/>
              <w:bottom w:val="single" w:sz="8" w:space="0" w:color="auto"/>
              <w:right w:val="single" w:sz="18" w:space="0" w:color="000000"/>
            </w:tcBorders>
            <w:shd w:val="clear" w:color="auto" w:fill="BFBFBF" w:themeFill="background1" w:themeFillShade="BF"/>
          </w:tcPr>
          <w:p w14:paraId="0DB2CFBF" w14:textId="77777777" w:rsidR="00253733" w:rsidRDefault="00253733" w:rsidP="006A4E04">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iCs/>
                <w:sz w:val="16"/>
                <w:szCs w:val="16"/>
                <w:lang w:eastAsia="en-GB"/>
              </w:rPr>
            </w:pPr>
            <w:r w:rsidRPr="00253733">
              <w:rPr>
                <w:rFonts w:asciiTheme="minorHAnsi" w:hAnsiTheme="minorHAnsi" w:cstheme="minorHAnsi"/>
                <w:iCs/>
                <w:sz w:val="16"/>
                <w:szCs w:val="16"/>
                <w:lang w:eastAsia="en-GB"/>
              </w:rPr>
              <w:t>Designing strategies to monitor change in the condition, extent, abundance, distribution and/or conservation status of ecological features, including setting of objectives and reference criteria for outcomes.</w:t>
            </w:r>
          </w:p>
          <w:p w14:paraId="3EDCDD99" w14:textId="77777777" w:rsidR="00253733" w:rsidRDefault="00253733" w:rsidP="006A4E04">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iCs/>
                <w:sz w:val="16"/>
                <w:szCs w:val="16"/>
                <w:lang w:eastAsia="en-GB"/>
              </w:rPr>
            </w:pPr>
            <w:r w:rsidRPr="00253733">
              <w:rPr>
                <w:rFonts w:asciiTheme="minorHAnsi" w:hAnsiTheme="minorHAnsi" w:cstheme="minorHAnsi"/>
                <w:iCs/>
                <w:sz w:val="16"/>
                <w:szCs w:val="16"/>
                <w:lang w:eastAsia="en-GB"/>
              </w:rPr>
              <w:t>Reviewing results from monitoring to determine effectiveness and providing evidence-based recommendations.</w:t>
            </w:r>
          </w:p>
          <w:p w14:paraId="5BE6733B" w14:textId="5A1DA8AD" w:rsidR="00455C99" w:rsidRPr="006A4E04" w:rsidRDefault="00253733" w:rsidP="006A4E04">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iCs/>
                <w:sz w:val="16"/>
                <w:szCs w:val="16"/>
                <w:lang w:eastAsia="en-GB"/>
              </w:rPr>
            </w:pPr>
            <w:r w:rsidRPr="00253733">
              <w:rPr>
                <w:rFonts w:asciiTheme="minorHAnsi" w:hAnsiTheme="minorHAnsi" w:cstheme="minorHAnsi"/>
                <w:iCs/>
                <w:sz w:val="16"/>
                <w:szCs w:val="16"/>
                <w:lang w:eastAsia="en-GB"/>
              </w:rPr>
              <w:t>Collation, aggregation, analysis and reporting on results of complex monitoring data sets.</w:t>
            </w:r>
          </w:p>
        </w:tc>
      </w:tr>
      <w:tr w:rsidR="00C30C7E" w:rsidRPr="006A4E04" w14:paraId="6B939F69" w14:textId="77777777" w:rsidTr="00B844D1">
        <w:trPr>
          <w:cantSplit/>
          <w:trHeight w:val="395"/>
          <w:jc w:val="center"/>
        </w:trPr>
        <w:tc>
          <w:tcPr>
            <w:tcW w:w="1702" w:type="dxa"/>
            <w:vMerge/>
            <w:tcBorders>
              <w:left w:val="single" w:sz="18" w:space="0" w:color="000000"/>
              <w:bottom w:val="single" w:sz="18" w:space="0" w:color="000000"/>
              <w:right w:val="single" w:sz="18" w:space="0" w:color="000000"/>
            </w:tcBorders>
            <w:shd w:val="clear" w:color="auto" w:fill="BFBFBF" w:themeFill="background1" w:themeFillShade="BF"/>
          </w:tcPr>
          <w:p w14:paraId="46C7710B"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p>
        </w:tc>
        <w:tc>
          <w:tcPr>
            <w:tcW w:w="842" w:type="dxa"/>
            <w:tcBorders>
              <w:left w:val="single" w:sz="18" w:space="0" w:color="000000"/>
              <w:bottom w:val="single" w:sz="18" w:space="0" w:color="000000"/>
              <w:right w:val="nil"/>
            </w:tcBorders>
            <w:shd w:val="clear" w:color="auto" w:fill="BFBFBF" w:themeFill="background1" w:themeFillShade="BF"/>
          </w:tcPr>
          <w:p w14:paraId="6C489021"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M6</w:t>
            </w:r>
          </w:p>
        </w:tc>
        <w:tc>
          <w:tcPr>
            <w:tcW w:w="2418" w:type="dxa"/>
            <w:tcBorders>
              <w:left w:val="nil"/>
              <w:bottom w:val="single" w:sz="18" w:space="0" w:color="000000"/>
              <w:right w:val="single" w:sz="18" w:space="0" w:color="000000"/>
            </w:tcBorders>
            <w:shd w:val="clear" w:color="auto" w:fill="BFBFBF" w:themeFill="background1" w:themeFillShade="BF"/>
            <w:noWrap/>
          </w:tcPr>
          <w:p w14:paraId="36CE39B9" w14:textId="0727A97F" w:rsidR="00C30C7E" w:rsidRPr="006A4E04" w:rsidRDefault="00C30C7E" w:rsidP="00C30C7E">
            <w:pPr>
              <w:snapToGrid w:val="0"/>
              <w:spacing w:after="0" w:line="240" w:lineRule="auto"/>
              <w:rPr>
                <w:rFonts w:asciiTheme="minorHAnsi" w:hAnsiTheme="minorHAnsi" w:cstheme="minorHAnsi"/>
                <w:sz w:val="16"/>
                <w:szCs w:val="16"/>
                <w:lang w:eastAsia="en-GB"/>
              </w:rPr>
            </w:pPr>
            <w:r w:rsidRPr="00C30C7E">
              <w:rPr>
                <w:rFonts w:asciiTheme="minorHAnsi" w:hAnsiTheme="minorHAnsi" w:cstheme="minorHAnsi"/>
                <w:sz w:val="16"/>
                <w:szCs w:val="16"/>
                <w:lang w:eastAsia="en-GB"/>
              </w:rPr>
              <w:t>Risk management and control during project and/or scheme implementation</w:t>
            </w:r>
          </w:p>
        </w:tc>
        <w:tc>
          <w:tcPr>
            <w:tcW w:w="10198" w:type="dxa"/>
            <w:tcBorders>
              <w:left w:val="single" w:sz="18" w:space="0" w:color="000000"/>
              <w:bottom w:val="single" w:sz="18" w:space="0" w:color="000000"/>
              <w:right w:val="single" w:sz="18" w:space="0" w:color="000000"/>
            </w:tcBorders>
            <w:shd w:val="clear" w:color="auto" w:fill="BFBFBF" w:themeFill="background1" w:themeFillShade="BF"/>
          </w:tcPr>
          <w:p w14:paraId="4E2B3B6D" w14:textId="45AFBD5C" w:rsidR="00C30C7E" w:rsidRPr="00551BFC" w:rsidRDefault="00551BFC" w:rsidP="00551BFC">
            <w:pPr>
              <w:pStyle w:val="ListParagraph"/>
              <w:numPr>
                <w:ilvl w:val="0"/>
                <w:numId w:val="54"/>
              </w:numPr>
              <w:overflowPunct w:val="0"/>
              <w:autoSpaceDE w:val="0"/>
              <w:autoSpaceDN w:val="0"/>
              <w:adjustRightInd w:val="0"/>
              <w:snapToGrid w:val="0"/>
              <w:spacing w:after="0" w:line="240" w:lineRule="auto"/>
              <w:ind w:left="152" w:hanging="142"/>
              <w:textAlignment w:val="baseline"/>
              <w:rPr>
                <w:rFonts w:asciiTheme="minorHAnsi" w:hAnsiTheme="minorHAnsi" w:cstheme="minorHAnsi"/>
                <w:sz w:val="16"/>
                <w:szCs w:val="16"/>
              </w:rPr>
            </w:pPr>
            <w:r w:rsidRPr="00551BFC">
              <w:rPr>
                <w:rFonts w:asciiTheme="minorHAnsi" w:hAnsiTheme="minorHAnsi" w:cstheme="minorHAnsi"/>
                <w:iCs/>
                <w:sz w:val="16"/>
                <w:szCs w:val="16"/>
                <w:lang w:eastAsia="en-GB"/>
              </w:rPr>
              <w:t>Managing the risks to stakeholders (including landowners and developers), biodiversity and the wider environment associated with project and/or scheme implementation activities.</w:t>
            </w:r>
          </w:p>
        </w:tc>
      </w:tr>
      <w:tr w:rsidR="00AC1927" w:rsidRPr="00E3709C" w14:paraId="7B22C77F" w14:textId="77777777" w:rsidTr="004A2D06">
        <w:trPr>
          <w:cantSplit/>
          <w:trHeight w:val="300"/>
          <w:jc w:val="center"/>
        </w:trPr>
        <w:tc>
          <w:tcPr>
            <w:tcW w:w="1702" w:type="dxa"/>
            <w:vMerge w:val="restart"/>
            <w:tcBorders>
              <w:top w:val="single" w:sz="18" w:space="0" w:color="000000"/>
              <w:left w:val="single" w:sz="18" w:space="0" w:color="000000"/>
              <w:right w:val="single" w:sz="18" w:space="0" w:color="000000"/>
            </w:tcBorders>
            <w:shd w:val="clear" w:color="auto" w:fill="BFBFBF" w:themeFill="background1" w:themeFillShade="BF"/>
            <w:noWrap/>
          </w:tcPr>
          <w:p w14:paraId="19575EAE" w14:textId="77777777" w:rsidR="00AC1927" w:rsidRPr="006A4E04" w:rsidRDefault="00AC1927" w:rsidP="00C30C7E">
            <w:pPr>
              <w:snapToGrid w:val="0"/>
              <w:spacing w:after="0" w:line="240" w:lineRule="auto"/>
              <w:rPr>
                <w:rFonts w:asciiTheme="minorHAnsi" w:hAnsiTheme="minorHAnsi" w:cstheme="minorHAnsi"/>
                <w:b/>
                <w:sz w:val="16"/>
                <w:szCs w:val="16"/>
                <w:lang w:eastAsia="en-GB"/>
              </w:rPr>
            </w:pPr>
            <w:r w:rsidRPr="006A4E04">
              <w:rPr>
                <w:rFonts w:asciiTheme="minorHAnsi" w:hAnsiTheme="minorHAnsi" w:cstheme="minorHAnsi"/>
                <w:b/>
                <w:sz w:val="16"/>
                <w:szCs w:val="16"/>
                <w:lang w:eastAsia="en-GB"/>
              </w:rPr>
              <w:t>Environmental assessment</w:t>
            </w:r>
          </w:p>
        </w:tc>
        <w:tc>
          <w:tcPr>
            <w:tcW w:w="842" w:type="dxa"/>
            <w:tcBorders>
              <w:top w:val="single" w:sz="18" w:space="0" w:color="000000"/>
              <w:left w:val="single" w:sz="18" w:space="0" w:color="000000"/>
              <w:bottom w:val="single" w:sz="12" w:space="0" w:color="auto"/>
              <w:right w:val="nil"/>
            </w:tcBorders>
            <w:shd w:val="clear" w:color="auto" w:fill="BFBFBF" w:themeFill="background1" w:themeFillShade="BF"/>
          </w:tcPr>
          <w:p w14:paraId="47D80377" w14:textId="77777777" w:rsidR="00AC1927" w:rsidRPr="006A4E04" w:rsidRDefault="00AC1927"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A1</w:t>
            </w:r>
          </w:p>
        </w:tc>
        <w:tc>
          <w:tcPr>
            <w:tcW w:w="2418" w:type="dxa"/>
            <w:tcBorders>
              <w:top w:val="single" w:sz="18" w:space="0" w:color="000000"/>
              <w:left w:val="nil"/>
              <w:bottom w:val="single" w:sz="12" w:space="0" w:color="auto"/>
              <w:right w:val="single" w:sz="18" w:space="0" w:color="000000"/>
            </w:tcBorders>
            <w:shd w:val="clear" w:color="auto" w:fill="BFBFBF" w:themeFill="background1" w:themeFillShade="BF"/>
            <w:noWrap/>
          </w:tcPr>
          <w:p w14:paraId="4509C64B" w14:textId="797054DE" w:rsidR="00AC1927" w:rsidRPr="006A4E04" w:rsidRDefault="00AC1927" w:rsidP="00C30C7E">
            <w:pPr>
              <w:snapToGrid w:val="0"/>
              <w:spacing w:after="0" w:line="240" w:lineRule="auto"/>
              <w:rPr>
                <w:rFonts w:asciiTheme="minorHAnsi" w:hAnsiTheme="minorHAnsi" w:cstheme="minorHAnsi"/>
                <w:iCs/>
                <w:sz w:val="16"/>
                <w:szCs w:val="16"/>
                <w:lang w:eastAsia="en-GB"/>
              </w:rPr>
            </w:pPr>
            <w:r w:rsidRPr="00715C4B">
              <w:rPr>
                <w:rFonts w:asciiTheme="minorHAnsi" w:hAnsiTheme="minorHAnsi" w:cstheme="minorHAnsi"/>
                <w:iCs/>
                <w:sz w:val="16"/>
                <w:szCs w:val="16"/>
                <w:lang w:eastAsia="en-GB"/>
              </w:rPr>
              <w:t>Strategic Environmental Assessment (SEA)</w:t>
            </w:r>
          </w:p>
        </w:tc>
        <w:tc>
          <w:tcPr>
            <w:tcW w:w="10198" w:type="dxa"/>
            <w:tcBorders>
              <w:top w:val="single" w:sz="18" w:space="0" w:color="000000"/>
              <w:left w:val="single" w:sz="18" w:space="0" w:color="000000"/>
              <w:bottom w:val="single" w:sz="12" w:space="0" w:color="auto"/>
              <w:right w:val="single" w:sz="18" w:space="0" w:color="000000"/>
            </w:tcBorders>
            <w:shd w:val="clear" w:color="auto" w:fill="BFBFBF" w:themeFill="background1" w:themeFillShade="BF"/>
          </w:tcPr>
          <w:p w14:paraId="1699D087" w14:textId="77777777" w:rsidR="00AC1927" w:rsidRPr="00715C4B" w:rsidRDefault="00AC1927"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715C4B">
              <w:rPr>
                <w:rFonts w:asciiTheme="minorHAnsi" w:hAnsiTheme="minorHAnsi" w:cstheme="minorHAnsi"/>
                <w:sz w:val="16"/>
                <w:szCs w:val="16"/>
              </w:rPr>
              <w:t>Advising on Strategic Environmental Assessment requirements as part of sustainability appraisal for policies, plans or programmes.</w:t>
            </w:r>
          </w:p>
          <w:p w14:paraId="7BD86127" w14:textId="77777777" w:rsidR="00AC1927" w:rsidRPr="00715C4B" w:rsidRDefault="00AC1927"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715C4B">
              <w:rPr>
                <w:rFonts w:asciiTheme="minorHAnsi" w:hAnsiTheme="minorHAnsi" w:cstheme="minorHAnsi"/>
                <w:sz w:val="16"/>
                <w:szCs w:val="16"/>
              </w:rPr>
              <w:t>Undertaking Strategic Environmental Assessment for policies, plans or programmes.</w:t>
            </w:r>
          </w:p>
          <w:p w14:paraId="74D71A8F" w14:textId="57E15DCD" w:rsidR="00AC1927" w:rsidRPr="006A4E04" w:rsidRDefault="00AC1927"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715C4B">
              <w:rPr>
                <w:rFonts w:asciiTheme="minorHAnsi" w:hAnsiTheme="minorHAnsi" w:cstheme="minorHAnsi"/>
                <w:sz w:val="16"/>
                <w:szCs w:val="16"/>
              </w:rPr>
              <w:t>Scrutinising and evaluating Strategic Environmental Assessment submissions as a consultee.</w:t>
            </w:r>
          </w:p>
        </w:tc>
      </w:tr>
      <w:tr w:rsidR="00AC1927" w:rsidRPr="00E3709C" w14:paraId="53D4965D" w14:textId="77777777" w:rsidTr="004A2D06">
        <w:trPr>
          <w:cantSplit/>
          <w:trHeight w:val="300"/>
          <w:jc w:val="center"/>
        </w:trPr>
        <w:tc>
          <w:tcPr>
            <w:tcW w:w="1702" w:type="dxa"/>
            <w:vMerge/>
            <w:tcBorders>
              <w:left w:val="single" w:sz="18" w:space="0" w:color="000000"/>
              <w:right w:val="single" w:sz="18" w:space="0" w:color="000000"/>
            </w:tcBorders>
            <w:shd w:val="clear" w:color="auto" w:fill="BFBFBF" w:themeFill="background1" w:themeFillShade="BF"/>
            <w:noWrap/>
          </w:tcPr>
          <w:p w14:paraId="004C548B" w14:textId="77777777" w:rsidR="00AC1927" w:rsidRPr="006A4E04" w:rsidRDefault="00AC1927" w:rsidP="00C30C7E">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right w:val="nil"/>
            </w:tcBorders>
            <w:shd w:val="clear" w:color="auto" w:fill="BFBFBF" w:themeFill="background1" w:themeFillShade="BF"/>
          </w:tcPr>
          <w:p w14:paraId="0B540049" w14:textId="77777777" w:rsidR="00AC1927" w:rsidRPr="006A4E04" w:rsidRDefault="00AC1927"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A2</w:t>
            </w:r>
          </w:p>
        </w:tc>
        <w:tc>
          <w:tcPr>
            <w:tcW w:w="2418" w:type="dxa"/>
            <w:tcBorders>
              <w:top w:val="single" w:sz="12" w:space="0" w:color="auto"/>
              <w:left w:val="nil"/>
              <w:bottom w:val="single" w:sz="12" w:space="0" w:color="auto"/>
              <w:right w:val="single" w:sz="18" w:space="0" w:color="000000"/>
            </w:tcBorders>
            <w:shd w:val="clear" w:color="auto" w:fill="BFBFBF" w:themeFill="background1" w:themeFillShade="BF"/>
            <w:noWrap/>
          </w:tcPr>
          <w:p w14:paraId="309BB54E" w14:textId="66EFCCC6" w:rsidR="00AC1927" w:rsidRPr="006A4E04" w:rsidRDefault="00AC1927" w:rsidP="00C30C7E">
            <w:pPr>
              <w:snapToGrid w:val="0"/>
              <w:spacing w:after="0" w:line="240" w:lineRule="auto"/>
              <w:rPr>
                <w:rFonts w:asciiTheme="minorHAnsi" w:hAnsiTheme="minorHAnsi" w:cstheme="minorHAnsi"/>
                <w:sz w:val="16"/>
                <w:szCs w:val="16"/>
              </w:rPr>
            </w:pPr>
            <w:r w:rsidRPr="00B52A04">
              <w:rPr>
                <w:rFonts w:asciiTheme="minorHAnsi" w:hAnsiTheme="minorHAnsi" w:cstheme="minorHAnsi"/>
                <w:sz w:val="16"/>
                <w:szCs w:val="16"/>
              </w:rPr>
              <w:t>Habitat Regulations Assessment (HRA) / Natura Impact Statements (NIS)</w:t>
            </w:r>
          </w:p>
        </w:tc>
        <w:tc>
          <w:tcPr>
            <w:tcW w:w="10198" w:type="dxa"/>
            <w:tcBorders>
              <w:top w:val="single" w:sz="12" w:space="0" w:color="auto"/>
              <w:left w:val="single" w:sz="18" w:space="0" w:color="000000"/>
              <w:bottom w:val="single" w:sz="12" w:space="0" w:color="auto"/>
              <w:right w:val="single" w:sz="18" w:space="0" w:color="000000"/>
            </w:tcBorders>
            <w:shd w:val="clear" w:color="auto" w:fill="BFBFBF" w:themeFill="background1" w:themeFillShade="BF"/>
          </w:tcPr>
          <w:p w14:paraId="19A3B02F" w14:textId="77777777" w:rsidR="00AC1927" w:rsidRDefault="00AC1927" w:rsidP="00C30C7E">
            <w:pPr>
              <w:pStyle w:val="ListParagraph"/>
              <w:numPr>
                <w:ilvl w:val="0"/>
                <w:numId w:val="54"/>
              </w:numPr>
              <w:snapToGrid w:val="0"/>
              <w:spacing w:after="0" w:line="240" w:lineRule="auto"/>
              <w:ind w:left="165" w:hanging="141"/>
              <w:rPr>
                <w:rFonts w:asciiTheme="minorHAnsi" w:hAnsiTheme="minorHAnsi" w:cstheme="minorHAnsi"/>
                <w:sz w:val="16"/>
                <w:szCs w:val="16"/>
              </w:rPr>
            </w:pPr>
            <w:r w:rsidRPr="00B52A04">
              <w:rPr>
                <w:rFonts w:asciiTheme="minorHAnsi" w:hAnsiTheme="minorHAnsi" w:cstheme="minorHAnsi"/>
                <w:sz w:val="16"/>
                <w:szCs w:val="16"/>
              </w:rPr>
              <w:t>Advising on Habitat Regulations Assessment (HRA) or Appropriate Assessment (AA)/Natura Impact Assessment (NIA) requirements for plans or projects.</w:t>
            </w:r>
          </w:p>
          <w:p w14:paraId="10CAB86C" w14:textId="77777777" w:rsidR="00AC1927" w:rsidRDefault="00AC1927" w:rsidP="00C30C7E">
            <w:pPr>
              <w:pStyle w:val="ListParagraph"/>
              <w:numPr>
                <w:ilvl w:val="0"/>
                <w:numId w:val="54"/>
              </w:numPr>
              <w:snapToGrid w:val="0"/>
              <w:spacing w:after="0" w:line="240" w:lineRule="auto"/>
              <w:ind w:left="165" w:hanging="141"/>
              <w:rPr>
                <w:rFonts w:asciiTheme="minorHAnsi" w:hAnsiTheme="minorHAnsi" w:cstheme="minorHAnsi"/>
                <w:sz w:val="16"/>
                <w:szCs w:val="16"/>
              </w:rPr>
            </w:pPr>
            <w:r w:rsidRPr="00B52A04">
              <w:rPr>
                <w:rFonts w:asciiTheme="minorHAnsi" w:hAnsiTheme="minorHAnsi" w:cstheme="minorHAnsi"/>
                <w:sz w:val="16"/>
                <w:szCs w:val="16"/>
              </w:rPr>
              <w:t>Undertaking HRA or AA for a plan or project.</w:t>
            </w:r>
          </w:p>
          <w:p w14:paraId="021995E6" w14:textId="77777777" w:rsidR="00AC1927" w:rsidRDefault="00AC1927" w:rsidP="00C30C7E">
            <w:pPr>
              <w:pStyle w:val="ListParagraph"/>
              <w:numPr>
                <w:ilvl w:val="0"/>
                <w:numId w:val="54"/>
              </w:numPr>
              <w:snapToGrid w:val="0"/>
              <w:spacing w:after="0" w:line="240" w:lineRule="auto"/>
              <w:ind w:left="165" w:hanging="141"/>
              <w:rPr>
                <w:rFonts w:asciiTheme="minorHAnsi" w:hAnsiTheme="minorHAnsi" w:cstheme="minorHAnsi"/>
                <w:sz w:val="16"/>
                <w:szCs w:val="16"/>
              </w:rPr>
            </w:pPr>
            <w:r w:rsidRPr="00B52A04">
              <w:rPr>
                <w:rFonts w:asciiTheme="minorHAnsi" w:hAnsiTheme="minorHAnsi" w:cstheme="minorHAnsi"/>
                <w:sz w:val="16"/>
                <w:szCs w:val="16"/>
              </w:rPr>
              <w:t>Production of a Natura Impact Statement (not UK).</w:t>
            </w:r>
          </w:p>
          <w:p w14:paraId="077FFB33" w14:textId="49DEC432" w:rsidR="00AC1927" w:rsidRPr="006A4E04" w:rsidRDefault="00AC1927" w:rsidP="00C30C7E">
            <w:pPr>
              <w:pStyle w:val="ListParagraph"/>
              <w:numPr>
                <w:ilvl w:val="0"/>
                <w:numId w:val="54"/>
              </w:numPr>
              <w:snapToGrid w:val="0"/>
              <w:spacing w:after="0" w:line="240" w:lineRule="auto"/>
              <w:ind w:left="165" w:hanging="141"/>
              <w:rPr>
                <w:rFonts w:asciiTheme="minorHAnsi" w:hAnsiTheme="minorHAnsi" w:cstheme="minorHAnsi"/>
                <w:sz w:val="16"/>
                <w:szCs w:val="16"/>
              </w:rPr>
            </w:pPr>
            <w:r w:rsidRPr="00B52A04">
              <w:rPr>
                <w:rFonts w:asciiTheme="minorHAnsi" w:hAnsiTheme="minorHAnsi" w:cstheme="minorHAnsi"/>
                <w:sz w:val="16"/>
                <w:szCs w:val="16"/>
              </w:rPr>
              <w:t>Scrutinising and evaluating HRA, AA and/or NIS as a consultee.</w:t>
            </w:r>
          </w:p>
        </w:tc>
      </w:tr>
      <w:tr w:rsidR="00AC1927" w:rsidRPr="00E3709C" w14:paraId="0959889D" w14:textId="77777777" w:rsidTr="004A2D06">
        <w:trPr>
          <w:cantSplit/>
          <w:trHeight w:val="300"/>
          <w:jc w:val="center"/>
        </w:trPr>
        <w:tc>
          <w:tcPr>
            <w:tcW w:w="1702" w:type="dxa"/>
            <w:vMerge/>
            <w:tcBorders>
              <w:left w:val="single" w:sz="18" w:space="0" w:color="000000"/>
              <w:right w:val="single" w:sz="18" w:space="0" w:color="000000"/>
            </w:tcBorders>
            <w:shd w:val="clear" w:color="auto" w:fill="BFBFBF" w:themeFill="background1" w:themeFillShade="BF"/>
            <w:noWrap/>
          </w:tcPr>
          <w:p w14:paraId="1D994887" w14:textId="77777777" w:rsidR="00AC1927" w:rsidRPr="006A4E04" w:rsidRDefault="00AC1927" w:rsidP="00C30C7E">
            <w:pPr>
              <w:snapToGrid w:val="0"/>
              <w:spacing w:after="0" w:line="240" w:lineRule="auto"/>
              <w:rPr>
                <w:rFonts w:asciiTheme="minorHAnsi" w:hAnsiTheme="minorHAnsi" w:cstheme="minorHAnsi"/>
                <w:b/>
                <w:sz w:val="16"/>
                <w:szCs w:val="16"/>
                <w:lang w:eastAsia="en-GB"/>
              </w:rPr>
            </w:pPr>
          </w:p>
        </w:tc>
        <w:tc>
          <w:tcPr>
            <w:tcW w:w="842" w:type="dxa"/>
            <w:tcBorders>
              <w:left w:val="single" w:sz="18" w:space="0" w:color="000000"/>
              <w:bottom w:val="single" w:sz="12" w:space="0" w:color="auto"/>
              <w:right w:val="nil"/>
            </w:tcBorders>
            <w:shd w:val="clear" w:color="auto" w:fill="BFBFBF" w:themeFill="background1" w:themeFillShade="BF"/>
          </w:tcPr>
          <w:p w14:paraId="1C80153F" w14:textId="77777777" w:rsidR="00AC1927" w:rsidRPr="006A4E04" w:rsidRDefault="00AC1927" w:rsidP="00C30C7E">
            <w:pPr>
              <w:snapToGrid w:val="0"/>
              <w:spacing w:after="0" w:line="240" w:lineRule="auto"/>
              <w:rPr>
                <w:rFonts w:asciiTheme="minorHAnsi" w:hAnsiTheme="minorHAnsi" w:cstheme="minorHAnsi"/>
                <w:sz w:val="16"/>
                <w:szCs w:val="16"/>
              </w:rPr>
            </w:pPr>
            <w:r w:rsidRPr="006A4E04">
              <w:rPr>
                <w:rFonts w:asciiTheme="minorHAnsi" w:hAnsiTheme="minorHAnsi" w:cstheme="minorHAnsi"/>
                <w:sz w:val="16"/>
                <w:szCs w:val="16"/>
              </w:rPr>
              <w:t>A3</w:t>
            </w:r>
          </w:p>
        </w:tc>
        <w:tc>
          <w:tcPr>
            <w:tcW w:w="2418" w:type="dxa"/>
            <w:tcBorders>
              <w:top w:val="single" w:sz="12" w:space="0" w:color="auto"/>
              <w:left w:val="nil"/>
              <w:bottom w:val="single" w:sz="8" w:space="0" w:color="auto"/>
              <w:right w:val="single" w:sz="18" w:space="0" w:color="000000"/>
            </w:tcBorders>
            <w:shd w:val="clear" w:color="auto" w:fill="BFBFBF" w:themeFill="background1" w:themeFillShade="BF"/>
            <w:noWrap/>
          </w:tcPr>
          <w:p w14:paraId="78BBE02F" w14:textId="01A7A5BF" w:rsidR="00AC1927" w:rsidRPr="006A4E04" w:rsidRDefault="00AC1927" w:rsidP="00C30C7E">
            <w:pPr>
              <w:snapToGrid w:val="0"/>
              <w:spacing w:after="0" w:line="240" w:lineRule="auto"/>
              <w:rPr>
                <w:rFonts w:asciiTheme="minorHAnsi" w:hAnsiTheme="minorHAnsi" w:cstheme="minorHAnsi"/>
                <w:iCs/>
                <w:sz w:val="16"/>
                <w:szCs w:val="16"/>
                <w:lang w:eastAsia="en-GB"/>
              </w:rPr>
            </w:pPr>
            <w:r w:rsidRPr="008A7A85">
              <w:rPr>
                <w:rFonts w:asciiTheme="minorHAnsi" w:hAnsiTheme="minorHAnsi" w:cstheme="minorHAnsi"/>
                <w:sz w:val="16"/>
                <w:szCs w:val="16"/>
              </w:rPr>
              <w:t>Environmental Impact Assessment (EIA)/Water Framework Directive (WFD) Assessment</w:t>
            </w:r>
          </w:p>
        </w:tc>
        <w:tc>
          <w:tcPr>
            <w:tcW w:w="10198" w:type="dxa"/>
            <w:tcBorders>
              <w:top w:val="single" w:sz="12" w:space="0" w:color="auto"/>
              <w:left w:val="single" w:sz="18" w:space="0" w:color="000000"/>
              <w:bottom w:val="single" w:sz="8" w:space="0" w:color="auto"/>
              <w:right w:val="single" w:sz="18" w:space="0" w:color="000000"/>
            </w:tcBorders>
            <w:shd w:val="clear" w:color="auto" w:fill="BFBFBF" w:themeFill="background1" w:themeFillShade="BF"/>
          </w:tcPr>
          <w:p w14:paraId="0A2B6248" w14:textId="77777777" w:rsidR="00AC1927" w:rsidRPr="008A7A85" w:rsidRDefault="00AC1927"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8A7A85">
              <w:rPr>
                <w:rFonts w:asciiTheme="minorHAnsi" w:hAnsiTheme="minorHAnsi" w:cstheme="minorHAnsi"/>
                <w:sz w:val="16"/>
                <w:szCs w:val="16"/>
              </w:rPr>
              <w:t>Advising on EIA or WFD Assessment requirements for developments or projects.</w:t>
            </w:r>
          </w:p>
          <w:p w14:paraId="20ED19F6" w14:textId="77777777" w:rsidR="00AC1927" w:rsidRPr="008A7A85" w:rsidRDefault="00AC1927"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8A7A85">
              <w:rPr>
                <w:rFonts w:asciiTheme="minorHAnsi" w:hAnsiTheme="minorHAnsi" w:cstheme="minorHAnsi"/>
                <w:sz w:val="16"/>
                <w:szCs w:val="16"/>
              </w:rPr>
              <w:t>Undertaking EIA or WFD Assessment for projects.</w:t>
            </w:r>
          </w:p>
          <w:p w14:paraId="48046BD4" w14:textId="77777777" w:rsidR="00AC1927" w:rsidRPr="008A7A85" w:rsidRDefault="00AC1927"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8A7A85">
              <w:rPr>
                <w:rFonts w:asciiTheme="minorHAnsi" w:hAnsiTheme="minorHAnsi" w:cstheme="minorHAnsi"/>
                <w:sz w:val="16"/>
                <w:szCs w:val="16"/>
              </w:rPr>
              <w:t>Preparing Environmental Statements.</w:t>
            </w:r>
          </w:p>
          <w:p w14:paraId="151608BA" w14:textId="505E2D80" w:rsidR="00AC1927" w:rsidRPr="006A4E04" w:rsidRDefault="00AC1927"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8A7A85">
              <w:rPr>
                <w:rFonts w:asciiTheme="minorHAnsi" w:hAnsiTheme="minorHAnsi" w:cstheme="minorHAnsi"/>
                <w:sz w:val="16"/>
                <w:szCs w:val="16"/>
              </w:rPr>
              <w:t>Scrutinising and evaluating EIAs and WFD Assessments as a consultee.</w:t>
            </w:r>
          </w:p>
        </w:tc>
      </w:tr>
      <w:tr w:rsidR="00AC1927" w:rsidRPr="00E3709C" w14:paraId="3F581C58" w14:textId="77777777" w:rsidTr="004A2D06">
        <w:trPr>
          <w:cantSplit/>
          <w:trHeight w:val="300"/>
          <w:jc w:val="center"/>
        </w:trPr>
        <w:tc>
          <w:tcPr>
            <w:tcW w:w="1702" w:type="dxa"/>
            <w:vMerge/>
            <w:tcBorders>
              <w:left w:val="single" w:sz="18" w:space="0" w:color="000000"/>
              <w:right w:val="single" w:sz="18" w:space="0" w:color="000000"/>
            </w:tcBorders>
            <w:shd w:val="clear" w:color="auto" w:fill="BFBFBF" w:themeFill="background1" w:themeFillShade="BF"/>
            <w:noWrap/>
          </w:tcPr>
          <w:p w14:paraId="4ADA959F" w14:textId="77777777" w:rsidR="00AC1927" w:rsidRPr="006A4E04" w:rsidRDefault="00AC1927" w:rsidP="00C30C7E">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bottom w:val="single" w:sz="18" w:space="0" w:color="000000"/>
              <w:right w:val="nil"/>
            </w:tcBorders>
            <w:shd w:val="clear" w:color="auto" w:fill="BFBFBF" w:themeFill="background1" w:themeFillShade="BF"/>
          </w:tcPr>
          <w:p w14:paraId="3EAAE382" w14:textId="77777777" w:rsidR="00AC1927" w:rsidRPr="006A4E04" w:rsidRDefault="00AC1927" w:rsidP="00C30C7E">
            <w:pPr>
              <w:snapToGrid w:val="0"/>
              <w:spacing w:after="0" w:line="240" w:lineRule="auto"/>
              <w:rPr>
                <w:rFonts w:asciiTheme="minorHAnsi" w:hAnsiTheme="minorHAnsi" w:cstheme="minorHAnsi"/>
                <w:sz w:val="16"/>
                <w:szCs w:val="16"/>
              </w:rPr>
            </w:pPr>
            <w:r w:rsidRPr="006A4E04">
              <w:rPr>
                <w:rFonts w:asciiTheme="minorHAnsi" w:hAnsiTheme="minorHAnsi" w:cstheme="minorHAnsi"/>
                <w:sz w:val="16"/>
                <w:szCs w:val="16"/>
              </w:rPr>
              <w:t>A4</w:t>
            </w:r>
          </w:p>
        </w:tc>
        <w:tc>
          <w:tcPr>
            <w:tcW w:w="2418" w:type="dxa"/>
            <w:tcBorders>
              <w:top w:val="single" w:sz="12" w:space="0" w:color="auto"/>
              <w:left w:val="nil"/>
              <w:bottom w:val="single" w:sz="18" w:space="0" w:color="000000"/>
              <w:right w:val="single" w:sz="18" w:space="0" w:color="000000"/>
            </w:tcBorders>
            <w:shd w:val="clear" w:color="auto" w:fill="BFBFBF" w:themeFill="background1" w:themeFillShade="BF"/>
            <w:noWrap/>
          </w:tcPr>
          <w:p w14:paraId="3CE6B789" w14:textId="09221A52" w:rsidR="00AC1927" w:rsidRPr="006A4E04" w:rsidRDefault="00AC1927" w:rsidP="00C30C7E">
            <w:pPr>
              <w:snapToGrid w:val="0"/>
              <w:spacing w:after="0" w:line="240" w:lineRule="auto"/>
              <w:rPr>
                <w:rFonts w:asciiTheme="minorHAnsi" w:hAnsiTheme="minorHAnsi" w:cstheme="minorHAnsi"/>
                <w:iCs/>
                <w:sz w:val="16"/>
                <w:szCs w:val="16"/>
                <w:lang w:eastAsia="en-GB"/>
              </w:rPr>
            </w:pPr>
            <w:r w:rsidRPr="00AC1927">
              <w:rPr>
                <w:rFonts w:asciiTheme="minorHAnsi" w:hAnsiTheme="minorHAnsi" w:cstheme="minorHAnsi"/>
                <w:sz w:val="16"/>
                <w:szCs w:val="16"/>
              </w:rPr>
              <w:t>Ecological assessment including Preliminary Ecological Appraisal (PEA), Ecological Impact Assessment (</w:t>
            </w:r>
            <w:proofErr w:type="spellStart"/>
            <w:r w:rsidRPr="00AC1927">
              <w:rPr>
                <w:rFonts w:asciiTheme="minorHAnsi" w:hAnsiTheme="minorHAnsi" w:cstheme="minorHAnsi"/>
                <w:sz w:val="16"/>
                <w:szCs w:val="16"/>
              </w:rPr>
              <w:t>EcIA</w:t>
            </w:r>
            <w:proofErr w:type="spellEnd"/>
            <w:r w:rsidRPr="00AC1927">
              <w:rPr>
                <w:rFonts w:asciiTheme="minorHAnsi" w:hAnsiTheme="minorHAnsi" w:cstheme="minorHAnsi"/>
                <w:sz w:val="16"/>
                <w:szCs w:val="16"/>
              </w:rPr>
              <w:t>)</w:t>
            </w:r>
          </w:p>
        </w:tc>
        <w:tc>
          <w:tcPr>
            <w:tcW w:w="10198" w:type="dxa"/>
            <w:tcBorders>
              <w:top w:val="single" w:sz="12" w:space="0" w:color="auto"/>
              <w:left w:val="single" w:sz="18" w:space="0" w:color="000000"/>
              <w:bottom w:val="single" w:sz="18" w:space="0" w:color="000000"/>
              <w:right w:val="single" w:sz="18" w:space="0" w:color="000000"/>
            </w:tcBorders>
            <w:shd w:val="clear" w:color="auto" w:fill="BFBFBF" w:themeFill="background1" w:themeFillShade="BF"/>
          </w:tcPr>
          <w:p w14:paraId="12C61FFF" w14:textId="77777777" w:rsidR="00AC1927" w:rsidRPr="00AC1927" w:rsidRDefault="00AC1927"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AC1927">
              <w:rPr>
                <w:rFonts w:asciiTheme="minorHAnsi" w:hAnsiTheme="minorHAnsi" w:cstheme="minorHAnsi"/>
                <w:sz w:val="16"/>
                <w:szCs w:val="16"/>
              </w:rPr>
              <w:t>Advising on environmental assessment requirements, such as Preliminary Ecological Appraisal (PEA) and Ecological Impact Assessment (</w:t>
            </w:r>
            <w:proofErr w:type="spellStart"/>
            <w:r w:rsidRPr="00AC1927">
              <w:rPr>
                <w:rFonts w:asciiTheme="minorHAnsi" w:hAnsiTheme="minorHAnsi" w:cstheme="minorHAnsi"/>
                <w:sz w:val="16"/>
                <w:szCs w:val="16"/>
              </w:rPr>
              <w:t>EcIA</w:t>
            </w:r>
            <w:proofErr w:type="spellEnd"/>
            <w:r w:rsidRPr="00AC1927">
              <w:rPr>
                <w:rFonts w:asciiTheme="minorHAnsi" w:hAnsiTheme="minorHAnsi" w:cstheme="minorHAnsi"/>
                <w:sz w:val="16"/>
                <w:szCs w:val="16"/>
              </w:rPr>
              <w:t>), for policies, plans, programmes or projects.</w:t>
            </w:r>
          </w:p>
          <w:p w14:paraId="007C7355" w14:textId="77777777" w:rsidR="00AC1927" w:rsidRPr="00AC1927" w:rsidRDefault="00AC1927"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AC1927">
              <w:rPr>
                <w:rFonts w:asciiTheme="minorHAnsi" w:hAnsiTheme="minorHAnsi" w:cstheme="minorHAnsi"/>
                <w:sz w:val="16"/>
                <w:szCs w:val="16"/>
              </w:rPr>
              <w:t xml:space="preserve">Undertaking PEA and/or </w:t>
            </w:r>
            <w:proofErr w:type="spellStart"/>
            <w:r w:rsidRPr="00AC1927">
              <w:rPr>
                <w:rFonts w:asciiTheme="minorHAnsi" w:hAnsiTheme="minorHAnsi" w:cstheme="minorHAnsi"/>
                <w:sz w:val="16"/>
                <w:szCs w:val="16"/>
              </w:rPr>
              <w:t>EcIA</w:t>
            </w:r>
            <w:proofErr w:type="spellEnd"/>
            <w:r w:rsidRPr="00AC1927">
              <w:rPr>
                <w:rFonts w:asciiTheme="minorHAnsi" w:hAnsiTheme="minorHAnsi" w:cstheme="minorHAnsi"/>
                <w:sz w:val="16"/>
                <w:szCs w:val="16"/>
              </w:rPr>
              <w:t>.</w:t>
            </w:r>
          </w:p>
          <w:p w14:paraId="59C02834" w14:textId="77777777" w:rsidR="00AC1927" w:rsidRPr="00AC1927" w:rsidRDefault="00AC1927"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AC1927">
              <w:rPr>
                <w:rFonts w:asciiTheme="minorHAnsi" w:hAnsiTheme="minorHAnsi" w:cstheme="minorHAnsi"/>
                <w:sz w:val="16"/>
                <w:szCs w:val="16"/>
              </w:rPr>
              <w:t>Scrutinising, reviewing and/or evaluating plans, projects, reports and proposals as a consultee.</w:t>
            </w:r>
          </w:p>
          <w:p w14:paraId="4C71A873" w14:textId="53FADB69" w:rsidR="00AC1927" w:rsidRPr="006A4E04" w:rsidRDefault="00AC1927"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AC1927">
              <w:rPr>
                <w:rFonts w:asciiTheme="minorHAnsi" w:hAnsiTheme="minorHAnsi" w:cstheme="minorHAnsi"/>
                <w:sz w:val="16"/>
                <w:szCs w:val="16"/>
              </w:rPr>
              <w:t>Developing equivalent methods and standards.</w:t>
            </w:r>
          </w:p>
        </w:tc>
      </w:tr>
      <w:tr w:rsidR="00AC1927" w:rsidRPr="00E3709C" w14:paraId="0CA55C52" w14:textId="77777777" w:rsidTr="004A2D06">
        <w:trPr>
          <w:cantSplit/>
          <w:trHeight w:val="300"/>
          <w:jc w:val="center"/>
        </w:trPr>
        <w:tc>
          <w:tcPr>
            <w:tcW w:w="1702" w:type="dxa"/>
            <w:vMerge/>
            <w:tcBorders>
              <w:left w:val="single" w:sz="18" w:space="0" w:color="000000"/>
              <w:right w:val="single" w:sz="18" w:space="0" w:color="000000"/>
            </w:tcBorders>
            <w:shd w:val="clear" w:color="auto" w:fill="BFBFBF" w:themeFill="background1" w:themeFillShade="BF"/>
            <w:noWrap/>
          </w:tcPr>
          <w:p w14:paraId="57DC7F47" w14:textId="77777777" w:rsidR="00AC1927" w:rsidRPr="006A4E04" w:rsidRDefault="00AC1927" w:rsidP="00C30C7E">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bottom w:val="single" w:sz="18" w:space="0" w:color="000000"/>
              <w:right w:val="nil"/>
            </w:tcBorders>
            <w:shd w:val="clear" w:color="auto" w:fill="BFBFBF" w:themeFill="background1" w:themeFillShade="BF"/>
          </w:tcPr>
          <w:p w14:paraId="410BAB7F" w14:textId="26791B4A" w:rsidR="00AC1927" w:rsidRPr="006A4E04" w:rsidRDefault="00AC1927" w:rsidP="00C30C7E">
            <w:pPr>
              <w:snapToGrid w:val="0"/>
              <w:spacing w:after="0" w:line="240" w:lineRule="auto"/>
              <w:rPr>
                <w:rFonts w:asciiTheme="minorHAnsi" w:hAnsiTheme="minorHAnsi" w:cstheme="minorHAnsi"/>
                <w:sz w:val="16"/>
                <w:szCs w:val="16"/>
              </w:rPr>
            </w:pPr>
            <w:r>
              <w:rPr>
                <w:rFonts w:asciiTheme="minorHAnsi" w:hAnsiTheme="minorHAnsi" w:cstheme="minorHAnsi"/>
                <w:sz w:val="16"/>
                <w:szCs w:val="16"/>
              </w:rPr>
              <w:t>A5</w:t>
            </w:r>
          </w:p>
        </w:tc>
        <w:tc>
          <w:tcPr>
            <w:tcW w:w="2418" w:type="dxa"/>
            <w:tcBorders>
              <w:top w:val="single" w:sz="12" w:space="0" w:color="auto"/>
              <w:left w:val="nil"/>
              <w:bottom w:val="single" w:sz="18" w:space="0" w:color="000000"/>
              <w:right w:val="single" w:sz="18" w:space="0" w:color="000000"/>
            </w:tcBorders>
            <w:shd w:val="clear" w:color="auto" w:fill="BFBFBF" w:themeFill="background1" w:themeFillShade="BF"/>
            <w:noWrap/>
          </w:tcPr>
          <w:p w14:paraId="77BF05C5" w14:textId="50B971CA" w:rsidR="00AC1927" w:rsidRPr="00AC1927" w:rsidRDefault="00A04E40" w:rsidP="00C30C7E">
            <w:pPr>
              <w:snapToGrid w:val="0"/>
              <w:spacing w:after="0" w:line="240" w:lineRule="auto"/>
              <w:rPr>
                <w:rFonts w:asciiTheme="minorHAnsi" w:hAnsiTheme="minorHAnsi" w:cstheme="minorHAnsi"/>
                <w:sz w:val="16"/>
                <w:szCs w:val="16"/>
              </w:rPr>
            </w:pPr>
            <w:r w:rsidRPr="00A04E40">
              <w:rPr>
                <w:rFonts w:asciiTheme="minorHAnsi" w:hAnsiTheme="minorHAnsi" w:cstheme="minorHAnsi"/>
                <w:sz w:val="16"/>
                <w:szCs w:val="16"/>
              </w:rPr>
              <w:t>Valuation of the Environment</w:t>
            </w:r>
          </w:p>
        </w:tc>
        <w:tc>
          <w:tcPr>
            <w:tcW w:w="10198" w:type="dxa"/>
            <w:tcBorders>
              <w:top w:val="single" w:sz="12" w:space="0" w:color="auto"/>
              <w:left w:val="single" w:sz="18" w:space="0" w:color="000000"/>
              <w:bottom w:val="single" w:sz="18" w:space="0" w:color="000000"/>
              <w:right w:val="single" w:sz="18" w:space="0" w:color="000000"/>
            </w:tcBorders>
            <w:shd w:val="clear" w:color="auto" w:fill="BFBFBF" w:themeFill="background1" w:themeFillShade="BF"/>
          </w:tcPr>
          <w:p w14:paraId="6A733E92" w14:textId="77777777" w:rsidR="00A04E40" w:rsidRDefault="00A04E40" w:rsidP="00C30C7E">
            <w:pPr>
              <w:pStyle w:val="ListParagraph"/>
              <w:numPr>
                <w:ilvl w:val="0"/>
                <w:numId w:val="54"/>
              </w:numPr>
              <w:snapToGrid w:val="0"/>
              <w:spacing w:after="0" w:line="240" w:lineRule="auto"/>
              <w:ind w:left="165" w:hanging="141"/>
              <w:rPr>
                <w:rFonts w:asciiTheme="minorHAnsi" w:hAnsiTheme="minorHAnsi" w:cstheme="minorHAnsi"/>
                <w:sz w:val="16"/>
                <w:szCs w:val="16"/>
              </w:rPr>
            </w:pPr>
            <w:r w:rsidRPr="00A04E40">
              <w:rPr>
                <w:rFonts w:asciiTheme="minorHAnsi" w:hAnsiTheme="minorHAnsi" w:cstheme="minorHAnsi"/>
                <w:sz w:val="16"/>
                <w:szCs w:val="16"/>
              </w:rPr>
              <w:t>Valuation of ecological and broader environmental features as part of an economic valuation of the environment e.g. for ecosystem services assessment, natural capital valuation and/or wider environmental net gain assessment (but not biodiversity net gain).</w:t>
            </w:r>
          </w:p>
          <w:p w14:paraId="764D4036" w14:textId="702F87A2" w:rsidR="00AC1927" w:rsidRPr="00AC1927" w:rsidRDefault="00A04E40" w:rsidP="00C30C7E">
            <w:pPr>
              <w:pStyle w:val="ListParagraph"/>
              <w:numPr>
                <w:ilvl w:val="0"/>
                <w:numId w:val="54"/>
              </w:numPr>
              <w:snapToGrid w:val="0"/>
              <w:spacing w:after="0" w:line="240" w:lineRule="auto"/>
              <w:ind w:left="165" w:hanging="141"/>
              <w:rPr>
                <w:rFonts w:asciiTheme="minorHAnsi" w:hAnsiTheme="minorHAnsi" w:cstheme="minorHAnsi"/>
                <w:sz w:val="16"/>
                <w:szCs w:val="16"/>
              </w:rPr>
            </w:pPr>
            <w:r w:rsidRPr="00A04E40">
              <w:rPr>
                <w:rFonts w:asciiTheme="minorHAnsi" w:hAnsiTheme="minorHAnsi" w:cstheme="minorHAnsi"/>
                <w:sz w:val="16"/>
                <w:szCs w:val="16"/>
              </w:rPr>
              <w:t>Demonstrating understanding of the risks of environmental valuation approaches.</w:t>
            </w:r>
          </w:p>
        </w:tc>
      </w:tr>
      <w:tr w:rsidR="00AC1927" w:rsidRPr="00E3709C" w14:paraId="6E8D9FB4" w14:textId="77777777" w:rsidTr="004A2D06">
        <w:trPr>
          <w:cantSplit/>
          <w:trHeight w:val="300"/>
          <w:jc w:val="center"/>
        </w:trPr>
        <w:tc>
          <w:tcPr>
            <w:tcW w:w="1702" w:type="dxa"/>
            <w:vMerge/>
            <w:tcBorders>
              <w:left w:val="single" w:sz="18" w:space="0" w:color="000000"/>
              <w:bottom w:val="single" w:sz="18" w:space="0" w:color="000000"/>
              <w:right w:val="single" w:sz="18" w:space="0" w:color="000000"/>
            </w:tcBorders>
            <w:shd w:val="clear" w:color="auto" w:fill="BFBFBF" w:themeFill="background1" w:themeFillShade="BF"/>
            <w:noWrap/>
          </w:tcPr>
          <w:p w14:paraId="0041002E" w14:textId="77777777" w:rsidR="00AC1927" w:rsidRPr="006A4E04" w:rsidRDefault="00AC1927" w:rsidP="00C30C7E">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bottom w:val="single" w:sz="18" w:space="0" w:color="000000"/>
              <w:right w:val="nil"/>
            </w:tcBorders>
            <w:shd w:val="clear" w:color="auto" w:fill="BFBFBF" w:themeFill="background1" w:themeFillShade="BF"/>
          </w:tcPr>
          <w:p w14:paraId="58B087ED" w14:textId="40F64B1B" w:rsidR="00AC1927" w:rsidRPr="006A4E04" w:rsidRDefault="00AC1927" w:rsidP="00C30C7E">
            <w:pPr>
              <w:snapToGrid w:val="0"/>
              <w:spacing w:after="0" w:line="240" w:lineRule="auto"/>
              <w:rPr>
                <w:rFonts w:asciiTheme="minorHAnsi" w:hAnsiTheme="minorHAnsi" w:cstheme="minorHAnsi"/>
                <w:sz w:val="16"/>
                <w:szCs w:val="16"/>
              </w:rPr>
            </w:pPr>
            <w:r>
              <w:rPr>
                <w:rFonts w:asciiTheme="minorHAnsi" w:hAnsiTheme="minorHAnsi" w:cstheme="minorHAnsi"/>
                <w:sz w:val="16"/>
                <w:szCs w:val="16"/>
              </w:rPr>
              <w:t>A6</w:t>
            </w:r>
          </w:p>
        </w:tc>
        <w:tc>
          <w:tcPr>
            <w:tcW w:w="2418" w:type="dxa"/>
            <w:tcBorders>
              <w:top w:val="single" w:sz="12" w:space="0" w:color="auto"/>
              <w:left w:val="nil"/>
              <w:bottom w:val="single" w:sz="18" w:space="0" w:color="000000"/>
              <w:right w:val="single" w:sz="18" w:space="0" w:color="000000"/>
            </w:tcBorders>
            <w:shd w:val="clear" w:color="auto" w:fill="BFBFBF" w:themeFill="background1" w:themeFillShade="BF"/>
            <w:noWrap/>
          </w:tcPr>
          <w:p w14:paraId="075B772E" w14:textId="7C838C98" w:rsidR="00AC1927" w:rsidRPr="00AC1927" w:rsidRDefault="00A04E40" w:rsidP="00C30C7E">
            <w:pPr>
              <w:snapToGrid w:val="0"/>
              <w:spacing w:after="0" w:line="240" w:lineRule="auto"/>
              <w:rPr>
                <w:rFonts w:asciiTheme="minorHAnsi" w:hAnsiTheme="minorHAnsi" w:cstheme="minorHAnsi"/>
                <w:sz w:val="16"/>
                <w:szCs w:val="16"/>
              </w:rPr>
            </w:pPr>
            <w:r w:rsidRPr="00A04E40">
              <w:rPr>
                <w:rFonts w:asciiTheme="minorHAnsi" w:hAnsiTheme="minorHAnsi" w:cstheme="minorHAnsi"/>
                <w:sz w:val="16"/>
                <w:szCs w:val="16"/>
              </w:rPr>
              <w:t>Quantifying Biodiversity Gain</w:t>
            </w:r>
          </w:p>
        </w:tc>
        <w:tc>
          <w:tcPr>
            <w:tcW w:w="10198" w:type="dxa"/>
            <w:tcBorders>
              <w:top w:val="single" w:sz="12" w:space="0" w:color="auto"/>
              <w:left w:val="single" w:sz="18" w:space="0" w:color="000000"/>
              <w:bottom w:val="single" w:sz="18" w:space="0" w:color="000000"/>
              <w:right w:val="single" w:sz="18" w:space="0" w:color="000000"/>
            </w:tcBorders>
            <w:shd w:val="clear" w:color="auto" w:fill="BFBFBF" w:themeFill="background1" w:themeFillShade="BF"/>
          </w:tcPr>
          <w:p w14:paraId="3A76D26E" w14:textId="77777777" w:rsidR="00A04E40" w:rsidRDefault="00A04E40" w:rsidP="00C30C7E">
            <w:pPr>
              <w:pStyle w:val="ListParagraph"/>
              <w:numPr>
                <w:ilvl w:val="0"/>
                <w:numId w:val="54"/>
              </w:numPr>
              <w:snapToGrid w:val="0"/>
              <w:spacing w:after="0" w:line="240" w:lineRule="auto"/>
              <w:ind w:left="165" w:hanging="141"/>
              <w:rPr>
                <w:rFonts w:asciiTheme="minorHAnsi" w:hAnsiTheme="minorHAnsi" w:cstheme="minorHAnsi"/>
                <w:sz w:val="16"/>
                <w:szCs w:val="16"/>
              </w:rPr>
            </w:pPr>
            <w:r w:rsidRPr="00A04E40">
              <w:rPr>
                <w:rFonts w:asciiTheme="minorHAnsi" w:hAnsiTheme="minorHAnsi" w:cstheme="minorHAnsi"/>
                <w:sz w:val="16"/>
                <w:szCs w:val="16"/>
              </w:rPr>
              <w:t>Advising on development-related metric-based enhancement approaches such as Biodiversity Net Gain (BNG) and associated habitat metrics.</w:t>
            </w:r>
          </w:p>
          <w:p w14:paraId="33E0E20C" w14:textId="77777777" w:rsidR="00A04E40" w:rsidRDefault="00A04E40" w:rsidP="00C30C7E">
            <w:pPr>
              <w:pStyle w:val="ListParagraph"/>
              <w:numPr>
                <w:ilvl w:val="0"/>
                <w:numId w:val="54"/>
              </w:numPr>
              <w:snapToGrid w:val="0"/>
              <w:spacing w:after="0" w:line="240" w:lineRule="auto"/>
              <w:ind w:left="165" w:hanging="141"/>
              <w:rPr>
                <w:rFonts w:asciiTheme="minorHAnsi" w:hAnsiTheme="minorHAnsi" w:cstheme="minorHAnsi"/>
                <w:sz w:val="16"/>
                <w:szCs w:val="16"/>
              </w:rPr>
            </w:pPr>
            <w:r w:rsidRPr="00A04E40">
              <w:rPr>
                <w:rFonts w:asciiTheme="minorHAnsi" w:hAnsiTheme="minorHAnsi" w:cstheme="minorHAnsi"/>
                <w:sz w:val="16"/>
                <w:szCs w:val="16"/>
              </w:rPr>
              <w:t>Undertaking biodiversity gain processes in accordance with published standards and good practice guidelines.</w:t>
            </w:r>
          </w:p>
          <w:p w14:paraId="5AF7C6AC" w14:textId="48BDC950" w:rsidR="00AC1927" w:rsidRPr="00AC1927" w:rsidRDefault="00A04E40" w:rsidP="00C30C7E">
            <w:pPr>
              <w:pStyle w:val="ListParagraph"/>
              <w:numPr>
                <w:ilvl w:val="0"/>
                <w:numId w:val="54"/>
              </w:numPr>
              <w:snapToGrid w:val="0"/>
              <w:spacing w:after="0" w:line="240" w:lineRule="auto"/>
              <w:ind w:left="165" w:hanging="141"/>
              <w:rPr>
                <w:rFonts w:asciiTheme="minorHAnsi" w:hAnsiTheme="minorHAnsi" w:cstheme="minorHAnsi"/>
                <w:sz w:val="16"/>
                <w:szCs w:val="16"/>
              </w:rPr>
            </w:pPr>
            <w:r w:rsidRPr="00A04E40">
              <w:rPr>
                <w:rFonts w:asciiTheme="minorHAnsi" w:hAnsiTheme="minorHAnsi" w:cstheme="minorHAnsi"/>
                <w:sz w:val="16"/>
                <w:szCs w:val="16"/>
              </w:rPr>
              <w:t>Scrutinising, reviewing and evaluating biodiversity gain assessments and delivery plans as a consultee.</w:t>
            </w:r>
          </w:p>
        </w:tc>
      </w:tr>
      <w:tr w:rsidR="00C30C7E" w:rsidRPr="00E3709C" w14:paraId="6502AA2C"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00"/>
          <w:jc w:val="center"/>
        </w:trPr>
        <w:tc>
          <w:tcPr>
            <w:tcW w:w="1702" w:type="dxa"/>
            <w:vMerge w:val="restart"/>
            <w:tcBorders>
              <w:top w:val="single" w:sz="18" w:space="0" w:color="000000"/>
              <w:left w:val="single" w:sz="18" w:space="0" w:color="000000"/>
              <w:bottom w:val="single" w:sz="12" w:space="0" w:color="auto"/>
              <w:right w:val="single" w:sz="18" w:space="0" w:color="000000"/>
            </w:tcBorders>
            <w:shd w:val="clear" w:color="auto" w:fill="BFBFBF" w:themeFill="background1" w:themeFillShade="BF"/>
            <w:noWrap/>
          </w:tcPr>
          <w:p w14:paraId="32442A45"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r w:rsidRPr="006A4E04">
              <w:rPr>
                <w:rFonts w:asciiTheme="minorHAnsi" w:hAnsiTheme="minorHAnsi" w:cstheme="minorHAnsi"/>
                <w:b/>
                <w:sz w:val="16"/>
                <w:szCs w:val="16"/>
                <w:lang w:eastAsia="en-GB"/>
              </w:rPr>
              <w:t>Policy, legislation and standards</w:t>
            </w:r>
          </w:p>
        </w:tc>
        <w:tc>
          <w:tcPr>
            <w:tcW w:w="842" w:type="dxa"/>
            <w:tcBorders>
              <w:top w:val="single" w:sz="18" w:space="0" w:color="000000"/>
              <w:left w:val="single" w:sz="18" w:space="0" w:color="000000"/>
              <w:bottom w:val="single" w:sz="12" w:space="0" w:color="auto"/>
            </w:tcBorders>
            <w:shd w:val="clear" w:color="auto" w:fill="BFBFBF" w:themeFill="background1" w:themeFillShade="BF"/>
          </w:tcPr>
          <w:p w14:paraId="7C166BC9"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P1</w:t>
            </w:r>
          </w:p>
        </w:tc>
        <w:tc>
          <w:tcPr>
            <w:tcW w:w="2418" w:type="dxa"/>
            <w:tcBorders>
              <w:top w:val="single" w:sz="18" w:space="0" w:color="000000"/>
              <w:left w:val="nil"/>
              <w:bottom w:val="single" w:sz="12" w:space="0" w:color="auto"/>
              <w:right w:val="single" w:sz="18" w:space="0" w:color="000000"/>
            </w:tcBorders>
            <w:shd w:val="clear" w:color="auto" w:fill="BFBFBF" w:themeFill="background1" w:themeFillShade="BF"/>
            <w:noWrap/>
          </w:tcPr>
          <w:p w14:paraId="0331EC3E" w14:textId="44AC6DBF" w:rsidR="00C30C7E" w:rsidRPr="006A4E04" w:rsidRDefault="00A62F07" w:rsidP="00C30C7E">
            <w:pPr>
              <w:snapToGrid w:val="0"/>
              <w:spacing w:after="0" w:line="240" w:lineRule="auto"/>
              <w:rPr>
                <w:rFonts w:asciiTheme="minorHAnsi" w:hAnsiTheme="minorHAnsi" w:cstheme="minorHAnsi"/>
                <w:iCs/>
                <w:sz w:val="16"/>
                <w:szCs w:val="16"/>
                <w:lang w:eastAsia="en-GB"/>
              </w:rPr>
            </w:pPr>
            <w:r w:rsidRPr="00A62F07">
              <w:rPr>
                <w:rFonts w:asciiTheme="minorHAnsi" w:hAnsiTheme="minorHAnsi" w:cstheme="minorHAnsi"/>
                <w:iCs/>
                <w:sz w:val="16"/>
                <w:szCs w:val="16"/>
                <w:lang w:eastAsia="en-GB"/>
              </w:rPr>
              <w:t>Development of legislation, policies, programmes, strategic plans, guidance or standards</w:t>
            </w:r>
          </w:p>
        </w:tc>
        <w:tc>
          <w:tcPr>
            <w:tcW w:w="10198" w:type="dxa"/>
            <w:tcBorders>
              <w:top w:val="single" w:sz="18" w:space="0" w:color="000000"/>
              <w:left w:val="single" w:sz="18" w:space="0" w:color="000000"/>
              <w:bottom w:val="single" w:sz="12" w:space="0" w:color="auto"/>
              <w:right w:val="single" w:sz="18" w:space="0" w:color="000000"/>
            </w:tcBorders>
            <w:shd w:val="clear" w:color="auto" w:fill="BFBFBF" w:themeFill="background1" w:themeFillShade="BF"/>
          </w:tcPr>
          <w:p w14:paraId="72507000" w14:textId="77777777" w:rsidR="00A62F07" w:rsidRPr="00A62F07" w:rsidRDefault="00A62F07"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A62F07">
              <w:rPr>
                <w:rFonts w:asciiTheme="minorHAnsi" w:hAnsiTheme="minorHAnsi" w:cstheme="minorHAnsi"/>
                <w:sz w:val="16"/>
                <w:szCs w:val="16"/>
              </w:rPr>
              <w:t>Contributing to, developing or revising legislation and policy or associated guidance</w:t>
            </w:r>
            <w:r>
              <w:rPr>
                <w:rFonts w:asciiTheme="minorHAnsi" w:hAnsiTheme="minorHAnsi" w:cstheme="minorHAnsi"/>
                <w:sz w:val="16"/>
                <w:szCs w:val="16"/>
              </w:rPr>
              <w:t>.</w:t>
            </w:r>
          </w:p>
          <w:p w14:paraId="007A0AF3" w14:textId="65972417" w:rsidR="00C30C7E" w:rsidRPr="006A4E04" w:rsidRDefault="00A62F07"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A62F07">
              <w:rPr>
                <w:rFonts w:asciiTheme="minorHAnsi" w:hAnsiTheme="minorHAnsi" w:cstheme="minorHAnsi"/>
                <w:sz w:val="16"/>
                <w:szCs w:val="16"/>
              </w:rPr>
              <w:t>Providing evidence on nature conservation and wider environmental management to successfully influence Government / local government / organisational policies, programmes and strategic plans.</w:t>
            </w:r>
          </w:p>
        </w:tc>
      </w:tr>
      <w:tr w:rsidR="00C30C7E" w:rsidRPr="00E3709C" w14:paraId="1C9E3A46"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00"/>
          <w:jc w:val="center"/>
        </w:trPr>
        <w:tc>
          <w:tcPr>
            <w:tcW w:w="1702" w:type="dxa"/>
            <w:vMerge/>
            <w:tcBorders>
              <w:top w:val="single" w:sz="12" w:space="0" w:color="auto"/>
              <w:left w:val="single" w:sz="18" w:space="0" w:color="000000"/>
              <w:bottom w:val="single" w:sz="12" w:space="0" w:color="auto"/>
              <w:right w:val="single" w:sz="18" w:space="0" w:color="000000"/>
            </w:tcBorders>
            <w:shd w:val="clear" w:color="auto" w:fill="BFBFBF" w:themeFill="background1" w:themeFillShade="BF"/>
            <w:noWrap/>
          </w:tcPr>
          <w:p w14:paraId="32474609"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bottom w:val="single" w:sz="12" w:space="0" w:color="auto"/>
            </w:tcBorders>
            <w:shd w:val="clear" w:color="auto" w:fill="BFBFBF" w:themeFill="background1" w:themeFillShade="BF"/>
          </w:tcPr>
          <w:p w14:paraId="7356835C"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P2</w:t>
            </w:r>
          </w:p>
        </w:tc>
        <w:tc>
          <w:tcPr>
            <w:tcW w:w="2418" w:type="dxa"/>
            <w:tcBorders>
              <w:top w:val="single" w:sz="12" w:space="0" w:color="auto"/>
              <w:left w:val="nil"/>
              <w:bottom w:val="single" w:sz="12" w:space="0" w:color="auto"/>
              <w:right w:val="single" w:sz="18" w:space="0" w:color="000000"/>
            </w:tcBorders>
            <w:shd w:val="clear" w:color="auto" w:fill="BFBFBF" w:themeFill="background1" w:themeFillShade="BF"/>
            <w:noWrap/>
          </w:tcPr>
          <w:p w14:paraId="58FA542F" w14:textId="7599706A" w:rsidR="00C30C7E" w:rsidRPr="006A4E04" w:rsidRDefault="00F50826" w:rsidP="00C30C7E">
            <w:pPr>
              <w:snapToGrid w:val="0"/>
              <w:spacing w:after="0" w:line="240" w:lineRule="auto"/>
              <w:rPr>
                <w:rFonts w:asciiTheme="minorHAnsi" w:hAnsiTheme="minorHAnsi" w:cstheme="minorHAnsi"/>
                <w:iCs/>
                <w:sz w:val="16"/>
                <w:szCs w:val="16"/>
                <w:lang w:eastAsia="en-GB"/>
              </w:rPr>
            </w:pPr>
            <w:r w:rsidRPr="00F50826">
              <w:rPr>
                <w:rFonts w:asciiTheme="minorHAnsi" w:hAnsiTheme="minorHAnsi" w:cstheme="minorHAnsi"/>
                <w:iCs/>
                <w:sz w:val="16"/>
                <w:szCs w:val="16"/>
                <w:lang w:eastAsia="en-GB"/>
              </w:rPr>
              <w:t>Designing legislation, policy or strategy implementation mechanisms.</w:t>
            </w:r>
          </w:p>
        </w:tc>
        <w:tc>
          <w:tcPr>
            <w:tcW w:w="10198" w:type="dxa"/>
            <w:tcBorders>
              <w:top w:val="single" w:sz="12" w:space="0" w:color="auto"/>
              <w:left w:val="single" w:sz="18" w:space="0" w:color="000000"/>
              <w:bottom w:val="single" w:sz="12" w:space="0" w:color="auto"/>
              <w:right w:val="single" w:sz="18" w:space="0" w:color="000000"/>
            </w:tcBorders>
            <w:shd w:val="clear" w:color="auto" w:fill="BFBFBF" w:themeFill="background1" w:themeFillShade="BF"/>
          </w:tcPr>
          <w:p w14:paraId="1D3886F6" w14:textId="0B21B39C" w:rsidR="00C30C7E" w:rsidRPr="006A4E04" w:rsidDel="004A2C42" w:rsidRDefault="00F50826" w:rsidP="00C30C7E">
            <w:pPr>
              <w:pStyle w:val="ListParagraph"/>
              <w:numPr>
                <w:ilvl w:val="0"/>
                <w:numId w:val="54"/>
              </w:numPr>
              <w:snapToGrid w:val="0"/>
              <w:spacing w:after="0" w:line="240" w:lineRule="auto"/>
              <w:ind w:left="165" w:hanging="141"/>
              <w:rPr>
                <w:rFonts w:asciiTheme="minorHAnsi" w:hAnsiTheme="minorHAnsi" w:cstheme="minorHAnsi"/>
                <w:sz w:val="16"/>
                <w:szCs w:val="16"/>
              </w:rPr>
            </w:pPr>
            <w:r w:rsidRPr="00F50826">
              <w:rPr>
                <w:rFonts w:asciiTheme="minorHAnsi" w:hAnsiTheme="minorHAnsi" w:cstheme="minorHAnsi"/>
                <w:sz w:val="16"/>
                <w:szCs w:val="16"/>
              </w:rPr>
              <w:t>Designing mechanisms to implement legislation, policy or strategy.</w:t>
            </w:r>
          </w:p>
        </w:tc>
      </w:tr>
      <w:tr w:rsidR="00C30C7E" w:rsidRPr="00E3709C" w14:paraId="6AE34BCE"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00"/>
          <w:jc w:val="center"/>
        </w:trPr>
        <w:tc>
          <w:tcPr>
            <w:tcW w:w="1702" w:type="dxa"/>
            <w:vMerge/>
            <w:tcBorders>
              <w:top w:val="single" w:sz="12" w:space="0" w:color="auto"/>
              <w:left w:val="single" w:sz="18" w:space="0" w:color="000000"/>
              <w:bottom w:val="single" w:sz="12" w:space="0" w:color="auto"/>
              <w:right w:val="single" w:sz="18" w:space="0" w:color="000000"/>
            </w:tcBorders>
            <w:shd w:val="clear" w:color="auto" w:fill="BFBFBF" w:themeFill="background1" w:themeFillShade="BF"/>
            <w:noWrap/>
          </w:tcPr>
          <w:p w14:paraId="7D2E5E07"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bottom w:val="single" w:sz="12" w:space="0" w:color="auto"/>
            </w:tcBorders>
            <w:shd w:val="clear" w:color="auto" w:fill="BFBFBF" w:themeFill="background1" w:themeFillShade="BF"/>
          </w:tcPr>
          <w:p w14:paraId="76DA2122"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P3</w:t>
            </w:r>
          </w:p>
        </w:tc>
        <w:tc>
          <w:tcPr>
            <w:tcW w:w="2418" w:type="dxa"/>
            <w:tcBorders>
              <w:top w:val="single" w:sz="12" w:space="0" w:color="auto"/>
              <w:left w:val="nil"/>
              <w:bottom w:val="single" w:sz="12" w:space="0" w:color="auto"/>
              <w:right w:val="single" w:sz="18" w:space="0" w:color="000000"/>
            </w:tcBorders>
            <w:shd w:val="clear" w:color="auto" w:fill="BFBFBF" w:themeFill="background1" w:themeFillShade="BF"/>
            <w:noWrap/>
          </w:tcPr>
          <w:p w14:paraId="29361974"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Advising on requirements of policy, legislation, standards</w:t>
            </w:r>
          </w:p>
        </w:tc>
        <w:tc>
          <w:tcPr>
            <w:tcW w:w="10198" w:type="dxa"/>
            <w:tcBorders>
              <w:top w:val="single" w:sz="12" w:space="0" w:color="auto"/>
              <w:left w:val="single" w:sz="18" w:space="0" w:color="000000"/>
              <w:bottom w:val="single" w:sz="12" w:space="0" w:color="auto"/>
              <w:right w:val="single" w:sz="18" w:space="0" w:color="000000"/>
            </w:tcBorders>
            <w:shd w:val="clear" w:color="auto" w:fill="BFBFBF" w:themeFill="background1" w:themeFillShade="BF"/>
          </w:tcPr>
          <w:p w14:paraId="6077B18D" w14:textId="0FB032B2" w:rsidR="00C30C7E" w:rsidRPr="00F50826" w:rsidRDefault="00F50826" w:rsidP="00F50826">
            <w:pPr>
              <w:pStyle w:val="ListParagraph"/>
              <w:numPr>
                <w:ilvl w:val="0"/>
                <w:numId w:val="54"/>
              </w:numPr>
              <w:snapToGrid w:val="0"/>
              <w:spacing w:after="0" w:line="240" w:lineRule="auto"/>
              <w:ind w:left="152" w:hanging="142"/>
              <w:rPr>
                <w:rFonts w:asciiTheme="minorHAnsi" w:hAnsiTheme="minorHAnsi" w:cstheme="minorHAnsi"/>
                <w:iCs/>
                <w:sz w:val="16"/>
                <w:szCs w:val="16"/>
                <w:lang w:eastAsia="en-GB"/>
              </w:rPr>
            </w:pPr>
            <w:r w:rsidRPr="00F50826">
              <w:rPr>
                <w:rFonts w:asciiTheme="minorHAnsi" w:hAnsiTheme="minorHAnsi" w:cstheme="minorHAnsi"/>
                <w:iCs/>
                <w:sz w:val="16"/>
                <w:szCs w:val="16"/>
                <w:lang w:eastAsia="en-GB"/>
              </w:rPr>
              <w:t>Advising on the requirements of legislation, policy and guidance or international standards</w:t>
            </w:r>
          </w:p>
        </w:tc>
      </w:tr>
      <w:tr w:rsidR="00C30C7E" w:rsidRPr="00E3709C" w14:paraId="00EF9989"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00"/>
          <w:jc w:val="center"/>
        </w:trPr>
        <w:tc>
          <w:tcPr>
            <w:tcW w:w="1702" w:type="dxa"/>
            <w:vMerge/>
            <w:tcBorders>
              <w:top w:val="single" w:sz="12" w:space="0" w:color="auto"/>
              <w:left w:val="single" w:sz="18" w:space="0" w:color="000000"/>
              <w:bottom w:val="single" w:sz="18" w:space="0" w:color="000000"/>
              <w:right w:val="single" w:sz="18" w:space="0" w:color="000000"/>
            </w:tcBorders>
            <w:shd w:val="clear" w:color="auto" w:fill="BFBFBF" w:themeFill="background1" w:themeFillShade="BF"/>
            <w:noWrap/>
          </w:tcPr>
          <w:p w14:paraId="2CE01905"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bottom w:val="single" w:sz="18" w:space="0" w:color="000000"/>
            </w:tcBorders>
            <w:shd w:val="clear" w:color="auto" w:fill="BFBFBF" w:themeFill="background1" w:themeFillShade="BF"/>
          </w:tcPr>
          <w:p w14:paraId="2C2C9FF9"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P4</w:t>
            </w:r>
          </w:p>
        </w:tc>
        <w:tc>
          <w:tcPr>
            <w:tcW w:w="2418" w:type="dxa"/>
            <w:tcBorders>
              <w:top w:val="single" w:sz="12" w:space="0" w:color="auto"/>
              <w:left w:val="nil"/>
              <w:bottom w:val="single" w:sz="18" w:space="0" w:color="000000"/>
              <w:right w:val="single" w:sz="18" w:space="0" w:color="000000"/>
            </w:tcBorders>
            <w:shd w:val="clear" w:color="auto" w:fill="BFBFBF" w:themeFill="background1" w:themeFillShade="BF"/>
            <w:noWrap/>
          </w:tcPr>
          <w:p w14:paraId="4701CE0D" w14:textId="7D995E60" w:rsidR="00C30C7E" w:rsidRPr="006A4E04" w:rsidRDefault="00F477AF" w:rsidP="00C30C7E">
            <w:pPr>
              <w:snapToGrid w:val="0"/>
              <w:spacing w:after="0" w:line="240" w:lineRule="auto"/>
              <w:rPr>
                <w:rFonts w:asciiTheme="minorHAnsi" w:hAnsiTheme="minorHAnsi" w:cstheme="minorHAnsi"/>
                <w:iCs/>
                <w:sz w:val="16"/>
                <w:szCs w:val="16"/>
                <w:lang w:eastAsia="en-GB"/>
              </w:rPr>
            </w:pPr>
            <w:r w:rsidRPr="00F477AF">
              <w:rPr>
                <w:rFonts w:asciiTheme="minorHAnsi" w:hAnsiTheme="minorHAnsi" w:cstheme="minorHAnsi"/>
                <w:iCs/>
                <w:sz w:val="16"/>
                <w:szCs w:val="16"/>
                <w:lang w:eastAsia="en-GB"/>
              </w:rPr>
              <w:t>Compliance and enforcement of environmental (and relevant other) legislation, policy and standards</w:t>
            </w:r>
          </w:p>
        </w:tc>
        <w:tc>
          <w:tcPr>
            <w:tcW w:w="10198" w:type="dxa"/>
            <w:tcBorders>
              <w:top w:val="single" w:sz="12" w:space="0" w:color="auto"/>
              <w:left w:val="single" w:sz="18" w:space="0" w:color="000000"/>
              <w:bottom w:val="single" w:sz="18" w:space="0" w:color="000000"/>
              <w:right w:val="single" w:sz="18" w:space="0" w:color="000000"/>
            </w:tcBorders>
            <w:shd w:val="clear" w:color="auto" w:fill="BFBFBF" w:themeFill="background1" w:themeFillShade="BF"/>
          </w:tcPr>
          <w:p w14:paraId="6560EFC0" w14:textId="77777777" w:rsidR="00F477AF" w:rsidRDefault="00F477AF"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F477AF">
              <w:rPr>
                <w:rFonts w:asciiTheme="minorHAnsi" w:hAnsiTheme="minorHAnsi" w:cstheme="minorHAnsi"/>
                <w:iCs/>
                <w:sz w:val="16"/>
                <w:szCs w:val="16"/>
                <w:lang w:eastAsia="en-GB"/>
              </w:rPr>
              <w:t>Regulatory compliance monitoring of actions undertaken to fulfil relevant licence/permit/consent/scheme requirements.</w:t>
            </w:r>
          </w:p>
          <w:p w14:paraId="698A7D23" w14:textId="01A656EA" w:rsidR="00C30C7E" w:rsidRPr="006A4E04" w:rsidRDefault="00F477AF"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F477AF">
              <w:rPr>
                <w:rFonts w:asciiTheme="minorHAnsi" w:hAnsiTheme="minorHAnsi" w:cstheme="minorHAnsi"/>
                <w:iCs/>
                <w:sz w:val="16"/>
                <w:szCs w:val="16"/>
                <w:lang w:eastAsia="en-GB"/>
              </w:rPr>
              <w:t>Co-ordinating and/or undertaking enforcement action using appropriate channels.</w:t>
            </w:r>
          </w:p>
        </w:tc>
      </w:tr>
      <w:tr w:rsidR="00C30C7E" w:rsidRPr="00E3709C" w14:paraId="29015B45"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00"/>
          <w:jc w:val="center"/>
        </w:trPr>
        <w:tc>
          <w:tcPr>
            <w:tcW w:w="1702" w:type="dxa"/>
            <w:vMerge w:val="restart"/>
            <w:tcBorders>
              <w:top w:val="single" w:sz="18" w:space="0" w:color="000000"/>
              <w:left w:val="single" w:sz="18" w:space="0" w:color="000000"/>
              <w:right w:val="single" w:sz="18" w:space="0" w:color="000000"/>
            </w:tcBorders>
            <w:shd w:val="clear" w:color="auto" w:fill="BFBFBF" w:themeFill="background1" w:themeFillShade="BF"/>
            <w:noWrap/>
          </w:tcPr>
          <w:p w14:paraId="02E1CCE1"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r w:rsidRPr="006A4E04">
              <w:rPr>
                <w:rFonts w:asciiTheme="minorHAnsi" w:hAnsiTheme="minorHAnsi" w:cstheme="minorHAnsi"/>
                <w:b/>
                <w:sz w:val="16"/>
                <w:szCs w:val="16"/>
                <w:lang w:eastAsia="en-GB"/>
              </w:rPr>
              <w:t>Scientific method</w:t>
            </w:r>
          </w:p>
        </w:tc>
        <w:tc>
          <w:tcPr>
            <w:tcW w:w="842" w:type="dxa"/>
            <w:tcBorders>
              <w:top w:val="single" w:sz="18" w:space="0" w:color="000000"/>
              <w:left w:val="single" w:sz="18" w:space="0" w:color="000000"/>
              <w:bottom w:val="single" w:sz="12" w:space="0" w:color="auto"/>
            </w:tcBorders>
            <w:shd w:val="clear" w:color="auto" w:fill="BFBFBF" w:themeFill="background1" w:themeFillShade="BF"/>
          </w:tcPr>
          <w:p w14:paraId="2B7D7862"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SM1</w:t>
            </w:r>
          </w:p>
        </w:tc>
        <w:tc>
          <w:tcPr>
            <w:tcW w:w="2418" w:type="dxa"/>
            <w:tcBorders>
              <w:top w:val="single" w:sz="18" w:space="0" w:color="000000"/>
              <w:left w:val="nil"/>
              <w:bottom w:val="single" w:sz="12" w:space="0" w:color="auto"/>
              <w:right w:val="single" w:sz="18" w:space="0" w:color="000000"/>
            </w:tcBorders>
            <w:shd w:val="clear" w:color="auto" w:fill="BFBFBF" w:themeFill="background1" w:themeFillShade="BF"/>
            <w:noWrap/>
          </w:tcPr>
          <w:p w14:paraId="077FFFC3"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Scientific method design and implementation</w:t>
            </w:r>
          </w:p>
        </w:tc>
        <w:tc>
          <w:tcPr>
            <w:tcW w:w="10198" w:type="dxa"/>
            <w:tcBorders>
              <w:top w:val="single" w:sz="18" w:space="0" w:color="000000"/>
              <w:left w:val="single" w:sz="18" w:space="0" w:color="000000"/>
              <w:bottom w:val="single" w:sz="12" w:space="0" w:color="auto"/>
              <w:right w:val="single" w:sz="18" w:space="0" w:color="000000"/>
            </w:tcBorders>
            <w:shd w:val="clear" w:color="auto" w:fill="BFBFBF" w:themeFill="background1" w:themeFillShade="BF"/>
          </w:tcPr>
          <w:p w14:paraId="242D6982" w14:textId="77777777" w:rsidR="00F477AF" w:rsidRDefault="00F477AF"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F477AF">
              <w:rPr>
                <w:rFonts w:asciiTheme="minorHAnsi" w:hAnsiTheme="minorHAnsi" w:cstheme="minorHAnsi"/>
                <w:iCs/>
                <w:sz w:val="16"/>
                <w:szCs w:val="16"/>
                <w:lang w:eastAsia="en-GB"/>
              </w:rPr>
              <w:t>Setting appropriate scientific questions/hypotheses relevant to ecology and environmental management and designing methodologies to answer/test these.</w:t>
            </w:r>
          </w:p>
          <w:p w14:paraId="5658D572" w14:textId="11A5E420" w:rsidR="00C30C7E" w:rsidRPr="006A4E04" w:rsidRDefault="00F477AF"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F477AF">
              <w:rPr>
                <w:rFonts w:asciiTheme="minorHAnsi" w:hAnsiTheme="minorHAnsi" w:cstheme="minorHAnsi"/>
                <w:iCs/>
                <w:sz w:val="16"/>
                <w:szCs w:val="16"/>
                <w:lang w:eastAsia="en-GB"/>
              </w:rPr>
              <w:t>Implementing relevant research methodologies appropriately, with a suitable programme and resources.</w:t>
            </w:r>
          </w:p>
        </w:tc>
      </w:tr>
      <w:tr w:rsidR="00C30C7E" w:rsidRPr="00E3709C" w14:paraId="571E6F30"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00"/>
          <w:jc w:val="center"/>
        </w:trPr>
        <w:tc>
          <w:tcPr>
            <w:tcW w:w="1702" w:type="dxa"/>
            <w:vMerge/>
            <w:tcBorders>
              <w:left w:val="single" w:sz="18" w:space="0" w:color="000000"/>
              <w:right w:val="single" w:sz="18" w:space="0" w:color="000000"/>
            </w:tcBorders>
            <w:shd w:val="clear" w:color="auto" w:fill="BFBFBF" w:themeFill="background1" w:themeFillShade="BF"/>
            <w:noWrap/>
          </w:tcPr>
          <w:p w14:paraId="34172C46"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bottom w:val="single" w:sz="12" w:space="0" w:color="auto"/>
            </w:tcBorders>
            <w:shd w:val="clear" w:color="auto" w:fill="BFBFBF" w:themeFill="background1" w:themeFillShade="BF"/>
          </w:tcPr>
          <w:p w14:paraId="780A5AD5"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SM2</w:t>
            </w:r>
          </w:p>
        </w:tc>
        <w:tc>
          <w:tcPr>
            <w:tcW w:w="2418" w:type="dxa"/>
            <w:tcBorders>
              <w:top w:val="single" w:sz="12" w:space="0" w:color="auto"/>
              <w:left w:val="nil"/>
              <w:bottom w:val="single" w:sz="12" w:space="0" w:color="auto"/>
              <w:right w:val="single" w:sz="18" w:space="0" w:color="000000"/>
            </w:tcBorders>
            <w:shd w:val="clear" w:color="auto" w:fill="BFBFBF" w:themeFill="background1" w:themeFillShade="BF"/>
            <w:noWrap/>
          </w:tcPr>
          <w:p w14:paraId="404BA2AD" w14:textId="446D5A4A" w:rsidR="00C30C7E" w:rsidRPr="006A4E04" w:rsidRDefault="001E65E4" w:rsidP="00C30C7E">
            <w:pPr>
              <w:snapToGrid w:val="0"/>
              <w:spacing w:after="0" w:line="240" w:lineRule="auto"/>
              <w:rPr>
                <w:rFonts w:asciiTheme="minorHAnsi" w:hAnsiTheme="minorHAnsi" w:cstheme="minorHAnsi"/>
                <w:iCs/>
                <w:sz w:val="16"/>
                <w:szCs w:val="16"/>
                <w:lang w:eastAsia="en-GB"/>
              </w:rPr>
            </w:pPr>
            <w:r w:rsidRPr="001E65E4">
              <w:rPr>
                <w:rFonts w:asciiTheme="minorHAnsi" w:hAnsiTheme="minorHAnsi" w:cstheme="minorHAnsi"/>
                <w:iCs/>
                <w:sz w:val="16"/>
                <w:szCs w:val="16"/>
                <w:lang w:eastAsia="en-GB"/>
              </w:rPr>
              <w:t>Analysis of environmental data and modelling</w:t>
            </w:r>
          </w:p>
        </w:tc>
        <w:tc>
          <w:tcPr>
            <w:tcW w:w="10198" w:type="dxa"/>
            <w:tcBorders>
              <w:top w:val="single" w:sz="12" w:space="0" w:color="auto"/>
              <w:left w:val="single" w:sz="18" w:space="0" w:color="000000"/>
              <w:bottom w:val="single" w:sz="12" w:space="0" w:color="auto"/>
              <w:right w:val="single" w:sz="18" w:space="0" w:color="000000"/>
            </w:tcBorders>
            <w:shd w:val="clear" w:color="auto" w:fill="BFBFBF" w:themeFill="background1" w:themeFillShade="BF"/>
          </w:tcPr>
          <w:p w14:paraId="1983C020" w14:textId="77777777" w:rsidR="001E65E4" w:rsidRDefault="001E65E4"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1E65E4">
              <w:rPr>
                <w:rFonts w:asciiTheme="minorHAnsi" w:hAnsiTheme="minorHAnsi" w:cstheme="minorHAnsi"/>
                <w:iCs/>
                <w:sz w:val="16"/>
                <w:szCs w:val="16"/>
                <w:lang w:eastAsia="en-GB"/>
              </w:rPr>
              <w:t>Understanding of the requirements for specific statistical analysis and other forms of data analysis and the appropriate application of such analysis tools.</w:t>
            </w:r>
          </w:p>
          <w:p w14:paraId="385B4E1A" w14:textId="77777777" w:rsidR="001E65E4" w:rsidRDefault="001E65E4"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1E65E4">
              <w:rPr>
                <w:rFonts w:asciiTheme="minorHAnsi" w:hAnsiTheme="minorHAnsi" w:cstheme="minorHAnsi"/>
                <w:iCs/>
                <w:sz w:val="16"/>
                <w:szCs w:val="16"/>
                <w:lang w:eastAsia="en-GB"/>
              </w:rPr>
              <w:t>Carrying out appropriate analysis of experimental data (e.g. statistical tests, ecological simulation, environmental or ecological modelling, social survey data analysis) in relation to ecological and/or environmental research and experimentation.</w:t>
            </w:r>
          </w:p>
          <w:p w14:paraId="6A6C484C" w14:textId="398B8432" w:rsidR="00C30C7E" w:rsidRPr="006A4E04" w:rsidRDefault="001E65E4"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1E65E4">
              <w:rPr>
                <w:rFonts w:asciiTheme="minorHAnsi" w:hAnsiTheme="minorHAnsi" w:cstheme="minorHAnsi"/>
                <w:iCs/>
                <w:sz w:val="16"/>
                <w:szCs w:val="16"/>
                <w:lang w:eastAsia="en-GB"/>
              </w:rPr>
              <w:t>Assessment of limitations in both data collection and analysis.</w:t>
            </w:r>
          </w:p>
        </w:tc>
      </w:tr>
      <w:tr w:rsidR="00C30C7E" w:rsidRPr="00E3709C" w14:paraId="117936BD"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00"/>
          <w:jc w:val="center"/>
        </w:trPr>
        <w:tc>
          <w:tcPr>
            <w:tcW w:w="1702" w:type="dxa"/>
            <w:vMerge/>
            <w:tcBorders>
              <w:left w:val="single" w:sz="18" w:space="0" w:color="000000"/>
              <w:bottom w:val="single" w:sz="12" w:space="0" w:color="auto"/>
              <w:right w:val="single" w:sz="18" w:space="0" w:color="000000"/>
            </w:tcBorders>
            <w:shd w:val="clear" w:color="auto" w:fill="BFBFBF" w:themeFill="background1" w:themeFillShade="BF"/>
            <w:noWrap/>
          </w:tcPr>
          <w:p w14:paraId="459C6DA3"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bottom w:val="single" w:sz="4" w:space="0" w:color="auto"/>
            </w:tcBorders>
            <w:shd w:val="clear" w:color="auto" w:fill="BFBFBF" w:themeFill="background1" w:themeFillShade="BF"/>
          </w:tcPr>
          <w:p w14:paraId="1D26E0F5"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SM3</w:t>
            </w:r>
          </w:p>
        </w:tc>
        <w:tc>
          <w:tcPr>
            <w:tcW w:w="2418" w:type="dxa"/>
            <w:tcBorders>
              <w:top w:val="single" w:sz="12" w:space="0" w:color="auto"/>
              <w:left w:val="nil"/>
              <w:bottom w:val="single" w:sz="12" w:space="0" w:color="auto"/>
              <w:right w:val="single" w:sz="18" w:space="0" w:color="000000"/>
            </w:tcBorders>
            <w:shd w:val="clear" w:color="auto" w:fill="BFBFBF" w:themeFill="background1" w:themeFillShade="BF"/>
            <w:noWrap/>
          </w:tcPr>
          <w:p w14:paraId="7790C934" w14:textId="46128B99"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Interpretation</w:t>
            </w:r>
          </w:p>
        </w:tc>
        <w:tc>
          <w:tcPr>
            <w:tcW w:w="10198" w:type="dxa"/>
            <w:tcBorders>
              <w:top w:val="single" w:sz="12" w:space="0" w:color="auto"/>
              <w:left w:val="single" w:sz="18" w:space="0" w:color="000000"/>
              <w:bottom w:val="single" w:sz="12" w:space="0" w:color="auto"/>
              <w:right w:val="single" w:sz="18" w:space="0" w:color="000000"/>
            </w:tcBorders>
            <w:shd w:val="clear" w:color="auto" w:fill="BFBFBF" w:themeFill="background1" w:themeFillShade="BF"/>
          </w:tcPr>
          <w:p w14:paraId="3983D46D" w14:textId="3DF63835" w:rsidR="00C30C7E" w:rsidRPr="006A4E04" w:rsidRDefault="00E605AD"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E605AD">
              <w:rPr>
                <w:rFonts w:asciiTheme="minorHAnsi" w:hAnsiTheme="minorHAnsi" w:cstheme="minorHAnsi"/>
                <w:iCs/>
                <w:sz w:val="16"/>
                <w:szCs w:val="16"/>
                <w:lang w:eastAsia="en-GB"/>
              </w:rPr>
              <w:t>Interpreting outcomes from ecological and/or environmental research and investigations and drawing valid conclusions, including explanation of the implication of limitations on data collection and analysis in interpreting results and formulating recommendations.</w:t>
            </w:r>
          </w:p>
        </w:tc>
      </w:tr>
      <w:tr w:rsidR="00C30C7E" w:rsidRPr="00E3709C" w14:paraId="7E816541"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00"/>
          <w:jc w:val="center"/>
        </w:trPr>
        <w:tc>
          <w:tcPr>
            <w:tcW w:w="1702" w:type="dxa"/>
            <w:vMerge w:val="restart"/>
            <w:tcBorders>
              <w:top w:val="single" w:sz="12" w:space="0" w:color="auto"/>
              <w:left w:val="single" w:sz="18" w:space="0" w:color="000000"/>
              <w:right w:val="single" w:sz="18" w:space="0" w:color="000000"/>
            </w:tcBorders>
            <w:shd w:val="clear" w:color="auto" w:fill="BFBFBF" w:themeFill="background1" w:themeFillShade="BF"/>
          </w:tcPr>
          <w:p w14:paraId="72359BAB" w14:textId="37CCE8B1" w:rsidR="00C30C7E" w:rsidRPr="006A4E04" w:rsidRDefault="00C22758" w:rsidP="00C30C7E">
            <w:pPr>
              <w:snapToGrid w:val="0"/>
              <w:spacing w:after="0" w:line="240" w:lineRule="auto"/>
              <w:rPr>
                <w:rFonts w:asciiTheme="minorHAnsi" w:hAnsiTheme="minorHAnsi" w:cstheme="minorHAnsi"/>
                <w:b/>
                <w:sz w:val="16"/>
                <w:szCs w:val="16"/>
                <w:lang w:eastAsia="en-GB"/>
              </w:rPr>
            </w:pPr>
            <w:r w:rsidRPr="00C22758">
              <w:rPr>
                <w:rFonts w:asciiTheme="minorHAnsi" w:hAnsiTheme="minorHAnsi" w:cstheme="minorHAnsi"/>
                <w:b/>
                <w:sz w:val="16"/>
                <w:szCs w:val="16"/>
                <w:lang w:eastAsia="en-GB"/>
              </w:rPr>
              <w:t>Education and Knowledge Sharing</w:t>
            </w:r>
          </w:p>
        </w:tc>
        <w:tc>
          <w:tcPr>
            <w:tcW w:w="842" w:type="dxa"/>
            <w:tcBorders>
              <w:top w:val="single" w:sz="12" w:space="0" w:color="auto"/>
              <w:left w:val="single" w:sz="18" w:space="0" w:color="000000"/>
              <w:bottom w:val="single" w:sz="4" w:space="0" w:color="auto"/>
            </w:tcBorders>
            <w:shd w:val="clear" w:color="auto" w:fill="BFBFBF" w:themeFill="background1" w:themeFillShade="BF"/>
          </w:tcPr>
          <w:p w14:paraId="0DA1D301" w14:textId="455AAB8A" w:rsidR="00C30C7E" w:rsidRPr="006A4E04" w:rsidRDefault="00717DED" w:rsidP="00C30C7E">
            <w:pPr>
              <w:snapToGrid w:val="0"/>
              <w:spacing w:after="0" w:line="240" w:lineRule="auto"/>
              <w:rPr>
                <w:rFonts w:asciiTheme="minorHAnsi" w:hAnsiTheme="minorHAnsi" w:cstheme="minorHAnsi"/>
                <w:iCs/>
                <w:sz w:val="16"/>
                <w:szCs w:val="16"/>
                <w:lang w:eastAsia="en-GB"/>
              </w:rPr>
            </w:pPr>
            <w:r>
              <w:rPr>
                <w:rFonts w:asciiTheme="minorHAnsi" w:hAnsiTheme="minorHAnsi" w:cstheme="minorHAnsi"/>
                <w:iCs/>
                <w:sz w:val="16"/>
                <w:szCs w:val="16"/>
                <w:lang w:eastAsia="en-GB"/>
              </w:rPr>
              <w:t>E1</w:t>
            </w:r>
          </w:p>
        </w:tc>
        <w:tc>
          <w:tcPr>
            <w:tcW w:w="2418" w:type="dxa"/>
            <w:tcBorders>
              <w:top w:val="single" w:sz="12" w:space="0" w:color="auto"/>
              <w:left w:val="nil"/>
              <w:bottom w:val="single" w:sz="4" w:space="0" w:color="auto"/>
              <w:right w:val="single" w:sz="18" w:space="0" w:color="000000"/>
            </w:tcBorders>
            <w:shd w:val="clear" w:color="auto" w:fill="BFBFBF" w:themeFill="background1" w:themeFillShade="BF"/>
            <w:noWrap/>
          </w:tcPr>
          <w:p w14:paraId="142885CA" w14:textId="234B4869" w:rsidR="00C30C7E" w:rsidRPr="006A4E04" w:rsidRDefault="00717DED" w:rsidP="00C30C7E">
            <w:pPr>
              <w:snapToGrid w:val="0"/>
              <w:spacing w:after="0" w:line="240" w:lineRule="auto"/>
              <w:rPr>
                <w:rFonts w:asciiTheme="minorHAnsi" w:hAnsiTheme="minorHAnsi" w:cstheme="minorHAnsi"/>
                <w:iCs/>
                <w:sz w:val="16"/>
                <w:szCs w:val="16"/>
                <w:lang w:eastAsia="en-GB"/>
              </w:rPr>
            </w:pPr>
            <w:r>
              <w:rPr>
                <w:rFonts w:asciiTheme="minorHAnsi" w:hAnsiTheme="minorHAnsi" w:cstheme="minorHAnsi"/>
                <w:iCs/>
                <w:sz w:val="16"/>
                <w:szCs w:val="16"/>
                <w:lang w:eastAsia="en-GB"/>
              </w:rPr>
              <w:t>Developing, delivering and evaluating programmes of learning</w:t>
            </w:r>
          </w:p>
        </w:tc>
        <w:tc>
          <w:tcPr>
            <w:tcW w:w="10198" w:type="dxa"/>
            <w:tcBorders>
              <w:top w:val="single" w:sz="12" w:space="0" w:color="auto"/>
              <w:left w:val="single" w:sz="18" w:space="0" w:color="000000"/>
              <w:bottom w:val="single" w:sz="12" w:space="0" w:color="auto"/>
              <w:right w:val="single" w:sz="18" w:space="0" w:color="000000"/>
            </w:tcBorders>
            <w:shd w:val="clear" w:color="auto" w:fill="BFBFBF" w:themeFill="background1" w:themeFillShade="BF"/>
          </w:tcPr>
          <w:p w14:paraId="5250BD77" w14:textId="6F9C56C6" w:rsidR="00C30C7E" w:rsidRPr="006A4E04" w:rsidRDefault="009D1806"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9D1806">
              <w:rPr>
                <w:rFonts w:asciiTheme="minorHAnsi" w:hAnsiTheme="minorHAnsi" w:cstheme="minorHAnsi"/>
                <w:iCs/>
                <w:sz w:val="16"/>
                <w:szCs w:val="16"/>
                <w:lang w:eastAsia="en-GB"/>
              </w:rPr>
              <w:t>Developing, delivering and evaluating programmes of face-to-face and/or virtual academic teaching and/or professional training in ecological or environmental topics over a sustained period.</w:t>
            </w:r>
          </w:p>
        </w:tc>
      </w:tr>
      <w:tr w:rsidR="00C30C7E" w:rsidRPr="00E3709C" w14:paraId="32EA559C" w14:textId="77777777" w:rsidTr="00D21A8E">
        <w:tblPrEx>
          <w:tblBorders>
            <w:top w:val="none" w:sz="0" w:space="0" w:color="auto"/>
            <w:left w:val="none" w:sz="0" w:space="0" w:color="auto"/>
            <w:right w:val="none" w:sz="0" w:space="0" w:color="auto"/>
            <w:insideH w:val="none" w:sz="0" w:space="0" w:color="auto"/>
            <w:insideV w:val="none" w:sz="0" w:space="0" w:color="auto"/>
          </w:tblBorders>
        </w:tblPrEx>
        <w:trPr>
          <w:cantSplit/>
          <w:trHeight w:val="297"/>
          <w:jc w:val="center"/>
        </w:trPr>
        <w:tc>
          <w:tcPr>
            <w:tcW w:w="1702" w:type="dxa"/>
            <w:vMerge/>
            <w:tcBorders>
              <w:top w:val="single" w:sz="12" w:space="0" w:color="auto"/>
              <w:left w:val="single" w:sz="18" w:space="0" w:color="000000"/>
              <w:right w:val="single" w:sz="18" w:space="0" w:color="000000"/>
            </w:tcBorders>
            <w:shd w:val="clear" w:color="auto" w:fill="BFBFBF" w:themeFill="background1" w:themeFillShade="BF"/>
          </w:tcPr>
          <w:p w14:paraId="45166573"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bottom w:val="single" w:sz="12" w:space="0" w:color="000000"/>
            </w:tcBorders>
            <w:shd w:val="clear" w:color="auto" w:fill="BFBFBF" w:themeFill="background1" w:themeFillShade="BF"/>
          </w:tcPr>
          <w:p w14:paraId="073EC9EB"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E2</w:t>
            </w:r>
          </w:p>
        </w:tc>
        <w:tc>
          <w:tcPr>
            <w:tcW w:w="2418" w:type="dxa"/>
            <w:tcBorders>
              <w:top w:val="single" w:sz="12" w:space="0" w:color="auto"/>
              <w:left w:val="nil"/>
              <w:bottom w:val="single" w:sz="12" w:space="0" w:color="auto"/>
              <w:right w:val="single" w:sz="18" w:space="0" w:color="000000"/>
            </w:tcBorders>
            <w:shd w:val="clear" w:color="auto" w:fill="BFBFBF" w:themeFill="background1" w:themeFillShade="BF"/>
            <w:noWrap/>
          </w:tcPr>
          <w:p w14:paraId="0ED4E762" w14:textId="285AA194" w:rsidR="00C30C7E" w:rsidRPr="006A4E04" w:rsidRDefault="00D21A8E" w:rsidP="00C30C7E">
            <w:pPr>
              <w:snapToGrid w:val="0"/>
              <w:spacing w:after="0" w:line="240" w:lineRule="auto"/>
              <w:rPr>
                <w:rFonts w:asciiTheme="minorHAnsi" w:hAnsiTheme="minorHAnsi" w:cstheme="minorHAnsi"/>
                <w:iCs/>
                <w:sz w:val="16"/>
                <w:szCs w:val="16"/>
                <w:lang w:eastAsia="en-GB"/>
              </w:rPr>
            </w:pPr>
            <w:r w:rsidRPr="00D21A8E">
              <w:rPr>
                <w:rFonts w:asciiTheme="minorHAnsi" w:hAnsiTheme="minorHAnsi" w:cstheme="minorHAnsi"/>
                <w:iCs/>
                <w:sz w:val="16"/>
                <w:szCs w:val="16"/>
                <w:lang w:eastAsia="en-GB"/>
              </w:rPr>
              <w:t>Sharing research findings</w:t>
            </w:r>
          </w:p>
        </w:tc>
        <w:tc>
          <w:tcPr>
            <w:tcW w:w="10198" w:type="dxa"/>
            <w:tcBorders>
              <w:top w:val="single" w:sz="12" w:space="0" w:color="auto"/>
              <w:left w:val="single" w:sz="18" w:space="0" w:color="000000"/>
              <w:bottom w:val="single" w:sz="4" w:space="0" w:color="auto"/>
              <w:right w:val="single" w:sz="18" w:space="0" w:color="000000"/>
            </w:tcBorders>
            <w:shd w:val="clear" w:color="auto" w:fill="BFBFBF" w:themeFill="background1" w:themeFillShade="BF"/>
          </w:tcPr>
          <w:p w14:paraId="4B4B37AF" w14:textId="77777777" w:rsidR="00D21A8E" w:rsidRDefault="00D21A8E" w:rsidP="00C30C7E">
            <w:pPr>
              <w:pStyle w:val="ListParagraph"/>
              <w:numPr>
                <w:ilvl w:val="0"/>
                <w:numId w:val="54"/>
              </w:numPr>
              <w:snapToGrid w:val="0"/>
              <w:spacing w:after="0" w:line="240" w:lineRule="auto"/>
              <w:ind w:left="165" w:hanging="141"/>
              <w:rPr>
                <w:rFonts w:asciiTheme="minorHAnsi" w:hAnsiTheme="minorHAnsi" w:cstheme="minorHAnsi"/>
                <w:sz w:val="16"/>
                <w:szCs w:val="16"/>
              </w:rPr>
            </w:pPr>
            <w:r w:rsidRPr="00D21A8E">
              <w:rPr>
                <w:rFonts w:asciiTheme="minorHAnsi" w:hAnsiTheme="minorHAnsi" w:cstheme="minorHAnsi"/>
                <w:sz w:val="16"/>
                <w:szCs w:val="16"/>
              </w:rPr>
              <w:t>Producing clear, concise, factual and accurate scientific/technical peer-reviewed research reports and papers in academic literature and media.</w:t>
            </w:r>
          </w:p>
          <w:p w14:paraId="18BD581F" w14:textId="13A5661E" w:rsidR="00C30C7E" w:rsidRPr="006A4E04" w:rsidRDefault="00D21A8E" w:rsidP="00C30C7E">
            <w:pPr>
              <w:pStyle w:val="ListParagraph"/>
              <w:numPr>
                <w:ilvl w:val="0"/>
                <w:numId w:val="54"/>
              </w:numPr>
              <w:snapToGrid w:val="0"/>
              <w:spacing w:after="0" w:line="240" w:lineRule="auto"/>
              <w:ind w:left="165" w:hanging="141"/>
              <w:rPr>
                <w:rFonts w:asciiTheme="minorHAnsi" w:hAnsiTheme="minorHAnsi" w:cstheme="minorHAnsi"/>
                <w:sz w:val="16"/>
                <w:szCs w:val="16"/>
              </w:rPr>
            </w:pPr>
            <w:r>
              <w:rPr>
                <w:rFonts w:asciiTheme="minorHAnsi" w:hAnsiTheme="minorHAnsi" w:cstheme="minorHAnsi"/>
                <w:sz w:val="16"/>
                <w:szCs w:val="16"/>
              </w:rPr>
              <w:t>C</w:t>
            </w:r>
            <w:r w:rsidRPr="00D21A8E">
              <w:rPr>
                <w:rFonts w:asciiTheme="minorHAnsi" w:hAnsiTheme="minorHAnsi" w:cstheme="minorHAnsi"/>
                <w:sz w:val="16"/>
                <w:szCs w:val="16"/>
              </w:rPr>
              <w:t>ontributing to the dissemination of research through a peer reviewer or editor role.</w:t>
            </w:r>
          </w:p>
        </w:tc>
      </w:tr>
      <w:tr w:rsidR="00C30C7E" w:rsidRPr="00E3709C" w14:paraId="54C444BE"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00"/>
          <w:jc w:val="center"/>
        </w:trPr>
        <w:tc>
          <w:tcPr>
            <w:tcW w:w="1702" w:type="dxa"/>
            <w:vMerge/>
            <w:tcBorders>
              <w:left w:val="single" w:sz="18" w:space="0" w:color="000000"/>
              <w:right w:val="single" w:sz="18" w:space="0" w:color="000000"/>
            </w:tcBorders>
            <w:shd w:val="clear" w:color="auto" w:fill="BFBFBF" w:themeFill="background1" w:themeFillShade="BF"/>
          </w:tcPr>
          <w:p w14:paraId="62E30BED"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000000"/>
              <w:left w:val="single" w:sz="18" w:space="0" w:color="000000"/>
              <w:bottom w:val="single" w:sz="12" w:space="0" w:color="auto"/>
            </w:tcBorders>
            <w:shd w:val="clear" w:color="auto" w:fill="BFBFBF" w:themeFill="background1" w:themeFillShade="BF"/>
          </w:tcPr>
          <w:p w14:paraId="3B4D5D29"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E3</w:t>
            </w:r>
          </w:p>
        </w:tc>
        <w:tc>
          <w:tcPr>
            <w:tcW w:w="2418" w:type="dxa"/>
            <w:tcBorders>
              <w:top w:val="single" w:sz="12" w:space="0" w:color="auto"/>
              <w:left w:val="nil"/>
              <w:bottom w:val="single" w:sz="12" w:space="0" w:color="auto"/>
              <w:right w:val="single" w:sz="18" w:space="0" w:color="000000"/>
            </w:tcBorders>
            <w:shd w:val="clear" w:color="auto" w:fill="BFBFBF" w:themeFill="background1" w:themeFillShade="BF"/>
            <w:noWrap/>
          </w:tcPr>
          <w:p w14:paraId="21FBD479"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Raising environmental awareness</w:t>
            </w:r>
          </w:p>
        </w:tc>
        <w:tc>
          <w:tcPr>
            <w:tcW w:w="10198" w:type="dxa"/>
            <w:tcBorders>
              <w:top w:val="single" w:sz="12" w:space="0" w:color="auto"/>
              <w:left w:val="single" w:sz="18" w:space="0" w:color="000000"/>
              <w:bottom w:val="single" w:sz="12" w:space="0" w:color="auto"/>
              <w:right w:val="single" w:sz="18" w:space="0" w:color="000000"/>
            </w:tcBorders>
            <w:shd w:val="clear" w:color="auto" w:fill="BFBFBF" w:themeFill="background1" w:themeFillShade="BF"/>
          </w:tcPr>
          <w:p w14:paraId="5796FCCA" w14:textId="77777777" w:rsidR="00D21A8E" w:rsidRPr="00D21A8E" w:rsidRDefault="00D21A8E"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D21A8E">
              <w:rPr>
                <w:rFonts w:asciiTheme="minorHAnsi" w:hAnsiTheme="minorHAnsi" w:cstheme="minorHAnsi"/>
                <w:sz w:val="16"/>
                <w:szCs w:val="16"/>
              </w:rPr>
              <w:t>Developing, delivering and evaluating training, interpretation and other education activities to raise environmental awareness and understanding (either broadly or in a specialist area) and/or to influence stakeholders’ behaviours and practices (e.g. reserve visitors, farmers and land managers).</w:t>
            </w:r>
          </w:p>
          <w:p w14:paraId="53007CE5" w14:textId="566CAD2B" w:rsidR="00C30C7E" w:rsidRPr="006A4E04" w:rsidRDefault="00D21A8E"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Pr>
                <w:rFonts w:asciiTheme="minorHAnsi" w:hAnsiTheme="minorHAnsi" w:cstheme="minorHAnsi"/>
                <w:sz w:val="16"/>
                <w:szCs w:val="16"/>
              </w:rPr>
              <w:t>D</w:t>
            </w:r>
            <w:r w:rsidRPr="00D21A8E">
              <w:rPr>
                <w:rFonts w:asciiTheme="minorHAnsi" w:hAnsiTheme="minorHAnsi" w:cstheme="minorHAnsi"/>
                <w:sz w:val="16"/>
                <w:szCs w:val="16"/>
              </w:rPr>
              <w:t>elivering environmental education and outreach activities using a range of media and techniques.</w:t>
            </w:r>
          </w:p>
        </w:tc>
      </w:tr>
      <w:tr w:rsidR="00C30C7E" w:rsidRPr="00E3709C" w14:paraId="52B0444B"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00"/>
          <w:jc w:val="center"/>
        </w:trPr>
        <w:tc>
          <w:tcPr>
            <w:tcW w:w="1702" w:type="dxa"/>
            <w:vMerge/>
            <w:tcBorders>
              <w:left w:val="single" w:sz="18" w:space="0" w:color="000000"/>
              <w:bottom w:val="single" w:sz="18" w:space="0" w:color="000000"/>
              <w:right w:val="single" w:sz="18" w:space="0" w:color="000000"/>
            </w:tcBorders>
            <w:shd w:val="clear" w:color="auto" w:fill="BFBFBF" w:themeFill="background1" w:themeFillShade="BF"/>
          </w:tcPr>
          <w:p w14:paraId="088E07EA"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p>
        </w:tc>
        <w:tc>
          <w:tcPr>
            <w:tcW w:w="842" w:type="dxa"/>
            <w:tcBorders>
              <w:top w:val="single" w:sz="4" w:space="0" w:color="auto"/>
              <w:left w:val="single" w:sz="18" w:space="0" w:color="000000"/>
              <w:bottom w:val="single" w:sz="18" w:space="0" w:color="000000"/>
            </w:tcBorders>
            <w:shd w:val="clear" w:color="auto" w:fill="BFBFBF" w:themeFill="background1" w:themeFillShade="BF"/>
          </w:tcPr>
          <w:p w14:paraId="4BD25C25"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E4</w:t>
            </w:r>
          </w:p>
        </w:tc>
        <w:tc>
          <w:tcPr>
            <w:tcW w:w="2418" w:type="dxa"/>
            <w:tcBorders>
              <w:top w:val="single" w:sz="4" w:space="0" w:color="auto"/>
              <w:left w:val="nil"/>
              <w:bottom w:val="single" w:sz="18" w:space="0" w:color="000000"/>
              <w:right w:val="single" w:sz="18" w:space="0" w:color="000000"/>
            </w:tcBorders>
            <w:shd w:val="clear" w:color="auto" w:fill="BFBFBF" w:themeFill="background1" w:themeFillShade="BF"/>
            <w:noWrap/>
          </w:tcPr>
          <w:p w14:paraId="6025E3DC" w14:textId="111753B7" w:rsidR="00C30C7E" w:rsidRPr="006A4E04" w:rsidRDefault="00AC3A5F" w:rsidP="00C30C7E">
            <w:pPr>
              <w:snapToGrid w:val="0"/>
              <w:spacing w:after="0" w:line="240" w:lineRule="auto"/>
              <w:rPr>
                <w:rFonts w:asciiTheme="minorHAnsi" w:hAnsiTheme="minorHAnsi" w:cstheme="minorHAnsi"/>
                <w:iCs/>
                <w:sz w:val="16"/>
                <w:szCs w:val="16"/>
                <w:lang w:eastAsia="en-GB"/>
              </w:rPr>
            </w:pPr>
            <w:r w:rsidRPr="00AC3A5F">
              <w:rPr>
                <w:rFonts w:asciiTheme="minorHAnsi" w:hAnsiTheme="minorHAnsi" w:cstheme="minorHAnsi"/>
                <w:iCs/>
                <w:sz w:val="16"/>
                <w:szCs w:val="16"/>
                <w:lang w:eastAsia="en-GB"/>
              </w:rPr>
              <w:t>Using learning to inform wider professional practice</w:t>
            </w:r>
          </w:p>
        </w:tc>
        <w:tc>
          <w:tcPr>
            <w:tcW w:w="10198" w:type="dxa"/>
            <w:tcBorders>
              <w:top w:val="single" w:sz="4" w:space="0" w:color="auto"/>
              <w:left w:val="single" w:sz="18" w:space="0" w:color="000000"/>
              <w:bottom w:val="single" w:sz="18" w:space="0" w:color="000000"/>
              <w:right w:val="single" w:sz="18" w:space="0" w:color="000000"/>
            </w:tcBorders>
            <w:shd w:val="clear" w:color="auto" w:fill="BFBFBF" w:themeFill="background1" w:themeFillShade="BF"/>
          </w:tcPr>
          <w:p w14:paraId="64172CE6" w14:textId="77777777" w:rsidR="00AC3A5F" w:rsidRDefault="00AC3A5F" w:rsidP="00C30C7E">
            <w:pPr>
              <w:pStyle w:val="ListParagraph"/>
              <w:numPr>
                <w:ilvl w:val="0"/>
                <w:numId w:val="54"/>
              </w:numPr>
              <w:snapToGrid w:val="0"/>
              <w:spacing w:after="0" w:line="240" w:lineRule="auto"/>
              <w:ind w:left="165" w:hanging="141"/>
              <w:rPr>
                <w:rFonts w:asciiTheme="minorHAnsi" w:hAnsiTheme="minorHAnsi" w:cstheme="minorHAnsi"/>
                <w:sz w:val="16"/>
                <w:szCs w:val="16"/>
              </w:rPr>
            </w:pPr>
            <w:r w:rsidRPr="00AC3A5F">
              <w:rPr>
                <w:rFonts w:asciiTheme="minorHAnsi" w:hAnsiTheme="minorHAnsi" w:cstheme="minorHAnsi"/>
                <w:sz w:val="16"/>
                <w:szCs w:val="16"/>
              </w:rPr>
              <w:t xml:space="preserve">Reporting on quality evidence using a range of non-academic media channels (e.g. grey literature and web-based). </w:t>
            </w:r>
          </w:p>
          <w:p w14:paraId="1FF69B4B" w14:textId="46E541B9" w:rsidR="00C30C7E" w:rsidRPr="006A4E04" w:rsidRDefault="00AC3A5F" w:rsidP="00C30C7E">
            <w:pPr>
              <w:pStyle w:val="ListParagraph"/>
              <w:numPr>
                <w:ilvl w:val="0"/>
                <w:numId w:val="54"/>
              </w:numPr>
              <w:snapToGrid w:val="0"/>
              <w:spacing w:after="0" w:line="240" w:lineRule="auto"/>
              <w:ind w:left="165" w:hanging="141"/>
              <w:rPr>
                <w:rFonts w:asciiTheme="minorHAnsi" w:hAnsiTheme="minorHAnsi" w:cstheme="minorHAnsi"/>
                <w:sz w:val="16"/>
                <w:szCs w:val="16"/>
              </w:rPr>
            </w:pPr>
            <w:r w:rsidRPr="00AC3A5F">
              <w:rPr>
                <w:rFonts w:asciiTheme="minorHAnsi" w:hAnsiTheme="minorHAnsi" w:cstheme="minorHAnsi"/>
                <w:sz w:val="16"/>
                <w:szCs w:val="16"/>
              </w:rPr>
              <w:t>Contributing to the dissemination of research and practice outcomes (e.g. case studies) for ecological and environmental management practitioners and other professions.</w:t>
            </w:r>
          </w:p>
        </w:tc>
      </w:tr>
      <w:tr w:rsidR="00C30C7E" w:rsidRPr="00E3709C" w14:paraId="4DDE5ABC"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00"/>
          <w:jc w:val="center"/>
        </w:trPr>
        <w:tc>
          <w:tcPr>
            <w:tcW w:w="1702" w:type="dxa"/>
            <w:tcBorders>
              <w:top w:val="single" w:sz="18" w:space="0" w:color="000000"/>
              <w:left w:val="single" w:sz="18" w:space="0" w:color="000000"/>
              <w:bottom w:val="single" w:sz="18" w:space="0" w:color="000000"/>
              <w:right w:val="single" w:sz="18" w:space="0" w:color="000000"/>
            </w:tcBorders>
            <w:shd w:val="clear" w:color="auto" w:fill="FFFFFF" w:themeFill="background1"/>
            <w:noWrap/>
          </w:tcPr>
          <w:p w14:paraId="4F38C5FD" w14:textId="6A72E09F" w:rsidR="00C30C7E" w:rsidRPr="006A4E04" w:rsidRDefault="00C30C7E" w:rsidP="00C30C7E">
            <w:pPr>
              <w:snapToGrid w:val="0"/>
              <w:spacing w:after="0" w:line="240" w:lineRule="auto"/>
              <w:rPr>
                <w:rFonts w:asciiTheme="minorHAnsi" w:hAnsiTheme="minorHAnsi" w:cstheme="minorHAnsi"/>
                <w:b/>
                <w:sz w:val="16"/>
                <w:szCs w:val="16"/>
                <w:lang w:eastAsia="en-GB"/>
              </w:rPr>
            </w:pPr>
            <w:r w:rsidRPr="006A4E04">
              <w:rPr>
                <w:rFonts w:asciiTheme="minorHAnsi" w:hAnsiTheme="minorHAnsi" w:cstheme="minorHAnsi"/>
                <w:b/>
                <w:sz w:val="16"/>
                <w:szCs w:val="16"/>
                <w:lang w:eastAsia="en-GB"/>
              </w:rPr>
              <w:t xml:space="preserve">Professional </w:t>
            </w:r>
            <w:r w:rsidR="00E116AD">
              <w:rPr>
                <w:rFonts w:asciiTheme="minorHAnsi" w:hAnsiTheme="minorHAnsi" w:cstheme="minorHAnsi"/>
                <w:b/>
                <w:sz w:val="16"/>
                <w:szCs w:val="16"/>
                <w:lang w:eastAsia="en-GB"/>
              </w:rPr>
              <w:t>Standards</w:t>
            </w:r>
          </w:p>
        </w:tc>
        <w:tc>
          <w:tcPr>
            <w:tcW w:w="842" w:type="dxa"/>
            <w:tcBorders>
              <w:top w:val="single" w:sz="18" w:space="0" w:color="000000"/>
              <w:left w:val="single" w:sz="18" w:space="0" w:color="000000"/>
              <w:bottom w:val="single" w:sz="18" w:space="0" w:color="000000"/>
            </w:tcBorders>
            <w:shd w:val="clear" w:color="auto" w:fill="FFFFFF" w:themeFill="background1"/>
          </w:tcPr>
          <w:p w14:paraId="50106575" w14:textId="190A356E"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P</w:t>
            </w:r>
            <w:r w:rsidR="0034246F">
              <w:rPr>
                <w:rFonts w:asciiTheme="minorHAnsi" w:hAnsiTheme="minorHAnsi" w:cstheme="minorHAnsi"/>
                <w:iCs/>
                <w:sz w:val="16"/>
                <w:szCs w:val="16"/>
                <w:lang w:eastAsia="en-GB"/>
              </w:rPr>
              <w:t>S</w:t>
            </w:r>
            <w:r w:rsidRPr="006A4E04">
              <w:rPr>
                <w:rFonts w:asciiTheme="minorHAnsi" w:hAnsiTheme="minorHAnsi" w:cstheme="minorHAnsi"/>
                <w:iCs/>
                <w:sz w:val="16"/>
                <w:szCs w:val="16"/>
                <w:lang w:eastAsia="en-GB"/>
              </w:rPr>
              <w:t>1</w:t>
            </w:r>
          </w:p>
        </w:tc>
        <w:tc>
          <w:tcPr>
            <w:tcW w:w="2418" w:type="dxa"/>
            <w:tcBorders>
              <w:top w:val="single" w:sz="18" w:space="0" w:color="000000"/>
              <w:left w:val="nil"/>
              <w:bottom w:val="single" w:sz="18" w:space="0" w:color="000000"/>
              <w:right w:val="single" w:sz="18" w:space="0" w:color="000000"/>
            </w:tcBorders>
            <w:shd w:val="clear" w:color="auto" w:fill="FFFFFF" w:themeFill="background1"/>
            <w:noWrap/>
          </w:tcPr>
          <w:p w14:paraId="20111E96" w14:textId="3E8E9E2E"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 xml:space="preserve">Professional </w:t>
            </w:r>
            <w:r w:rsidR="00AC3A5F">
              <w:rPr>
                <w:rFonts w:asciiTheme="minorHAnsi" w:hAnsiTheme="minorHAnsi" w:cstheme="minorHAnsi"/>
                <w:iCs/>
                <w:sz w:val="16"/>
                <w:szCs w:val="16"/>
                <w:lang w:eastAsia="en-GB"/>
              </w:rPr>
              <w:t>Standards</w:t>
            </w:r>
          </w:p>
        </w:tc>
        <w:tc>
          <w:tcPr>
            <w:tcW w:w="10198" w:type="dxa"/>
            <w:tcBorders>
              <w:top w:val="single" w:sz="18" w:space="0" w:color="000000"/>
              <w:left w:val="single" w:sz="18" w:space="0" w:color="000000"/>
              <w:bottom w:val="single" w:sz="18" w:space="0" w:color="000000"/>
              <w:right w:val="single" w:sz="18" w:space="0" w:color="000000"/>
            </w:tcBorders>
            <w:shd w:val="clear" w:color="auto" w:fill="FFFFFF" w:themeFill="background1"/>
          </w:tcPr>
          <w:p w14:paraId="1995418E" w14:textId="77777777" w:rsidR="0034246F" w:rsidRPr="0034246F" w:rsidRDefault="0034246F"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34246F">
              <w:rPr>
                <w:rFonts w:asciiTheme="minorHAnsi" w:hAnsiTheme="minorHAnsi" w:cstheme="minorHAnsi"/>
                <w:sz w:val="16"/>
                <w:szCs w:val="16"/>
              </w:rPr>
              <w:t>Demonstrating high standards of professional practice.</w:t>
            </w:r>
          </w:p>
          <w:p w14:paraId="45B04D13" w14:textId="77777777" w:rsidR="0034246F" w:rsidRPr="0034246F" w:rsidRDefault="0034246F"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34246F">
              <w:rPr>
                <w:rFonts w:asciiTheme="minorHAnsi" w:hAnsiTheme="minorHAnsi" w:cstheme="minorHAnsi"/>
                <w:sz w:val="16"/>
                <w:szCs w:val="16"/>
              </w:rPr>
              <w:t xml:space="preserve">Recognition and appropriate management of ethical considerations and obligations to the environment, to stakeholders and to society. </w:t>
            </w:r>
          </w:p>
          <w:p w14:paraId="6292F6D0" w14:textId="77777777" w:rsidR="0034246F" w:rsidRPr="0034246F" w:rsidRDefault="0034246F"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34246F">
              <w:rPr>
                <w:rFonts w:asciiTheme="minorHAnsi" w:hAnsiTheme="minorHAnsi" w:cstheme="minorHAnsi"/>
                <w:sz w:val="16"/>
                <w:szCs w:val="16"/>
              </w:rPr>
              <w:t>Demonstrating commitment and informed action to reduce emissions of greenhouse gases and improve opportunities for biodiversity on an individual and/or community and/or organisational basis.</w:t>
            </w:r>
          </w:p>
          <w:p w14:paraId="626EC091" w14:textId="4FA4064F" w:rsidR="00C30C7E" w:rsidRPr="006A4E04" w:rsidRDefault="0034246F"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34246F">
              <w:rPr>
                <w:rFonts w:asciiTheme="minorHAnsi" w:hAnsiTheme="minorHAnsi" w:cstheme="minorHAnsi"/>
                <w:sz w:val="16"/>
                <w:szCs w:val="16"/>
              </w:rPr>
              <w:t>Recognising personal limitations and areas for development and seeking opportunities to develop knowledge, understanding and skills</w:t>
            </w:r>
          </w:p>
        </w:tc>
      </w:tr>
      <w:tr w:rsidR="00C30C7E" w:rsidRPr="00E3709C" w14:paraId="3EDEE36F"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00"/>
          <w:jc w:val="center"/>
        </w:trPr>
        <w:tc>
          <w:tcPr>
            <w:tcW w:w="1702" w:type="dxa"/>
            <w:tcBorders>
              <w:top w:val="single" w:sz="18" w:space="0" w:color="000000"/>
              <w:left w:val="single" w:sz="18" w:space="0" w:color="000000"/>
              <w:bottom w:val="single" w:sz="18" w:space="0" w:color="000000"/>
              <w:right w:val="single" w:sz="18" w:space="0" w:color="000000"/>
            </w:tcBorders>
            <w:shd w:val="clear" w:color="auto" w:fill="FFFFFF" w:themeFill="background1"/>
            <w:noWrap/>
          </w:tcPr>
          <w:p w14:paraId="664BB2E4" w14:textId="4BF388F1" w:rsidR="00C30C7E" w:rsidRPr="006A4E04" w:rsidRDefault="00C30C7E" w:rsidP="00C30C7E">
            <w:pPr>
              <w:snapToGrid w:val="0"/>
              <w:spacing w:after="0" w:line="240" w:lineRule="auto"/>
              <w:rPr>
                <w:rFonts w:asciiTheme="minorHAnsi" w:hAnsiTheme="minorHAnsi" w:cstheme="minorHAnsi"/>
                <w:b/>
                <w:sz w:val="16"/>
                <w:szCs w:val="16"/>
                <w:lang w:eastAsia="en-GB"/>
              </w:rPr>
            </w:pPr>
            <w:r w:rsidRPr="006A4E04">
              <w:rPr>
                <w:rFonts w:asciiTheme="minorHAnsi" w:hAnsiTheme="minorHAnsi" w:cstheme="minorHAnsi"/>
                <w:b/>
                <w:sz w:val="16"/>
                <w:szCs w:val="16"/>
                <w:lang w:eastAsia="en-GB"/>
              </w:rPr>
              <w:t>Health</w:t>
            </w:r>
            <w:r w:rsidR="00C22758">
              <w:rPr>
                <w:rFonts w:asciiTheme="minorHAnsi" w:hAnsiTheme="minorHAnsi" w:cstheme="minorHAnsi"/>
                <w:b/>
                <w:sz w:val="16"/>
                <w:szCs w:val="16"/>
                <w:lang w:eastAsia="en-GB"/>
              </w:rPr>
              <w:t>, S</w:t>
            </w:r>
            <w:r w:rsidRPr="006A4E04">
              <w:rPr>
                <w:rFonts w:asciiTheme="minorHAnsi" w:hAnsiTheme="minorHAnsi" w:cstheme="minorHAnsi"/>
                <w:b/>
                <w:sz w:val="16"/>
                <w:szCs w:val="16"/>
                <w:lang w:eastAsia="en-GB"/>
              </w:rPr>
              <w:t>afety</w:t>
            </w:r>
            <w:r w:rsidR="00C22758">
              <w:rPr>
                <w:rFonts w:asciiTheme="minorHAnsi" w:hAnsiTheme="minorHAnsi" w:cstheme="minorHAnsi"/>
                <w:b/>
                <w:sz w:val="16"/>
                <w:szCs w:val="16"/>
                <w:lang w:eastAsia="en-GB"/>
              </w:rPr>
              <w:t xml:space="preserve"> and Wellbeing</w:t>
            </w:r>
          </w:p>
        </w:tc>
        <w:tc>
          <w:tcPr>
            <w:tcW w:w="842" w:type="dxa"/>
            <w:tcBorders>
              <w:top w:val="single" w:sz="18" w:space="0" w:color="000000"/>
              <w:left w:val="single" w:sz="18" w:space="0" w:color="000000"/>
              <w:bottom w:val="single" w:sz="18" w:space="0" w:color="000000"/>
            </w:tcBorders>
            <w:shd w:val="clear" w:color="auto" w:fill="FFFFFF" w:themeFill="background1"/>
          </w:tcPr>
          <w:p w14:paraId="011AB172"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HS1</w:t>
            </w:r>
          </w:p>
        </w:tc>
        <w:tc>
          <w:tcPr>
            <w:tcW w:w="2418" w:type="dxa"/>
            <w:tcBorders>
              <w:top w:val="single" w:sz="18" w:space="0" w:color="000000"/>
              <w:left w:val="nil"/>
              <w:bottom w:val="single" w:sz="18" w:space="0" w:color="000000"/>
              <w:right w:val="single" w:sz="18" w:space="0" w:color="000000"/>
            </w:tcBorders>
            <w:shd w:val="clear" w:color="auto" w:fill="FFFFFF" w:themeFill="background1"/>
            <w:noWrap/>
          </w:tcPr>
          <w:p w14:paraId="78160301" w14:textId="37B08617" w:rsidR="00C30C7E" w:rsidRPr="006A4E04" w:rsidRDefault="0034246F" w:rsidP="00C30C7E">
            <w:pPr>
              <w:snapToGrid w:val="0"/>
              <w:spacing w:after="0" w:line="240" w:lineRule="auto"/>
              <w:rPr>
                <w:rFonts w:asciiTheme="minorHAnsi" w:hAnsiTheme="minorHAnsi" w:cstheme="minorHAnsi"/>
                <w:iCs/>
                <w:sz w:val="16"/>
                <w:szCs w:val="16"/>
                <w:lang w:eastAsia="en-GB"/>
              </w:rPr>
            </w:pPr>
            <w:r>
              <w:rPr>
                <w:rFonts w:asciiTheme="minorHAnsi" w:hAnsiTheme="minorHAnsi" w:cstheme="minorHAnsi"/>
                <w:iCs/>
                <w:sz w:val="16"/>
                <w:szCs w:val="16"/>
                <w:lang w:eastAsia="en-GB"/>
              </w:rPr>
              <w:t>C</w:t>
            </w:r>
            <w:r w:rsidRPr="0034246F">
              <w:rPr>
                <w:rFonts w:asciiTheme="minorHAnsi" w:hAnsiTheme="minorHAnsi" w:cstheme="minorHAnsi"/>
                <w:iCs/>
                <w:sz w:val="16"/>
                <w:szCs w:val="16"/>
                <w:lang w:eastAsia="en-GB"/>
              </w:rPr>
              <w:t>reating and maintaining a healthy and safe working environment</w:t>
            </w:r>
          </w:p>
        </w:tc>
        <w:tc>
          <w:tcPr>
            <w:tcW w:w="10198" w:type="dxa"/>
            <w:tcBorders>
              <w:top w:val="single" w:sz="18" w:space="0" w:color="000000"/>
              <w:left w:val="single" w:sz="18" w:space="0" w:color="000000"/>
              <w:bottom w:val="single" w:sz="18" w:space="0" w:color="000000"/>
              <w:right w:val="single" w:sz="18" w:space="0" w:color="000000"/>
            </w:tcBorders>
            <w:shd w:val="clear" w:color="auto" w:fill="FFFFFF" w:themeFill="background1"/>
          </w:tcPr>
          <w:p w14:paraId="4CBBCE3B" w14:textId="77777777" w:rsidR="004F1CB2" w:rsidRDefault="004F1CB2"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4F1CB2">
              <w:rPr>
                <w:rFonts w:asciiTheme="minorHAnsi" w:hAnsiTheme="minorHAnsi" w:cstheme="minorHAnsi"/>
                <w:iCs/>
                <w:sz w:val="16"/>
                <w:szCs w:val="16"/>
                <w:lang w:eastAsia="en-GB"/>
              </w:rPr>
              <w:t>Understanding and compliance with health and safety legislation, organisational policy and procedures appropriate to role.</w:t>
            </w:r>
          </w:p>
          <w:p w14:paraId="3E1FA374" w14:textId="77777777" w:rsidR="004F1CB2" w:rsidRDefault="004F1CB2"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4F1CB2">
              <w:rPr>
                <w:rFonts w:asciiTheme="minorHAnsi" w:hAnsiTheme="minorHAnsi" w:cstheme="minorHAnsi"/>
                <w:iCs/>
                <w:sz w:val="16"/>
                <w:szCs w:val="16"/>
                <w:lang w:eastAsia="en-GB"/>
              </w:rPr>
              <w:t>Demonstrating a positive approach to health and safety and wellbeing.</w:t>
            </w:r>
          </w:p>
          <w:p w14:paraId="2C5E75EE" w14:textId="24D2980B" w:rsidR="00C30C7E" w:rsidRPr="006A4E04" w:rsidRDefault="004F1CB2"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4F1CB2">
              <w:rPr>
                <w:rFonts w:asciiTheme="minorHAnsi" w:hAnsiTheme="minorHAnsi" w:cstheme="minorHAnsi"/>
                <w:iCs/>
                <w:sz w:val="16"/>
                <w:szCs w:val="16"/>
                <w:lang w:eastAsia="en-GB"/>
              </w:rPr>
              <w:t xml:space="preserve">Risk management, including identification of hazards, risks and control measures.       </w:t>
            </w:r>
          </w:p>
        </w:tc>
      </w:tr>
      <w:tr w:rsidR="00C30C7E" w:rsidRPr="00E3709C" w14:paraId="1430AB3B"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00"/>
          <w:jc w:val="center"/>
        </w:trPr>
        <w:tc>
          <w:tcPr>
            <w:tcW w:w="1702" w:type="dxa"/>
            <w:tcBorders>
              <w:top w:val="single" w:sz="18" w:space="0" w:color="000000"/>
              <w:left w:val="single" w:sz="18" w:space="0" w:color="000000"/>
              <w:bottom w:val="single" w:sz="18" w:space="0" w:color="000000"/>
              <w:right w:val="single" w:sz="18" w:space="0" w:color="000000"/>
            </w:tcBorders>
            <w:shd w:val="clear" w:color="auto" w:fill="FFFFFF" w:themeFill="background1"/>
            <w:noWrap/>
          </w:tcPr>
          <w:p w14:paraId="07C7E71B"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r w:rsidRPr="006A4E04">
              <w:rPr>
                <w:rFonts w:asciiTheme="minorHAnsi" w:hAnsiTheme="minorHAnsi" w:cstheme="minorHAnsi"/>
                <w:b/>
                <w:sz w:val="16"/>
                <w:szCs w:val="16"/>
                <w:lang w:eastAsia="en-GB"/>
              </w:rPr>
              <w:t>Communication</w:t>
            </w:r>
          </w:p>
        </w:tc>
        <w:tc>
          <w:tcPr>
            <w:tcW w:w="842" w:type="dxa"/>
            <w:tcBorders>
              <w:top w:val="single" w:sz="18" w:space="0" w:color="000000"/>
              <w:left w:val="single" w:sz="18" w:space="0" w:color="000000"/>
              <w:bottom w:val="single" w:sz="18" w:space="0" w:color="000000"/>
            </w:tcBorders>
            <w:shd w:val="clear" w:color="auto" w:fill="FFFFFF" w:themeFill="background1"/>
          </w:tcPr>
          <w:p w14:paraId="1AF998C1"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C1</w:t>
            </w:r>
          </w:p>
        </w:tc>
        <w:tc>
          <w:tcPr>
            <w:tcW w:w="2418" w:type="dxa"/>
            <w:tcBorders>
              <w:top w:val="single" w:sz="18" w:space="0" w:color="000000"/>
              <w:left w:val="nil"/>
              <w:bottom w:val="single" w:sz="18" w:space="0" w:color="000000"/>
              <w:right w:val="single" w:sz="18" w:space="0" w:color="000000"/>
            </w:tcBorders>
            <w:shd w:val="clear" w:color="auto" w:fill="FFFFFF" w:themeFill="background1"/>
            <w:noWrap/>
          </w:tcPr>
          <w:p w14:paraId="7465E273" w14:textId="51521D09" w:rsidR="00C30C7E" w:rsidRPr="006A4E04" w:rsidRDefault="004F1CB2" w:rsidP="00C30C7E">
            <w:pPr>
              <w:snapToGrid w:val="0"/>
              <w:spacing w:after="0" w:line="240" w:lineRule="auto"/>
              <w:rPr>
                <w:rFonts w:asciiTheme="minorHAnsi" w:hAnsiTheme="minorHAnsi" w:cstheme="minorHAnsi"/>
                <w:iCs/>
                <w:sz w:val="16"/>
                <w:szCs w:val="16"/>
                <w:lang w:eastAsia="en-GB"/>
              </w:rPr>
            </w:pPr>
            <w:r>
              <w:rPr>
                <w:rFonts w:asciiTheme="minorHAnsi" w:hAnsiTheme="minorHAnsi" w:cstheme="minorHAnsi"/>
                <w:iCs/>
                <w:sz w:val="16"/>
                <w:szCs w:val="16"/>
                <w:lang w:eastAsia="en-GB"/>
              </w:rPr>
              <w:t>Communication</w:t>
            </w:r>
          </w:p>
        </w:tc>
        <w:tc>
          <w:tcPr>
            <w:tcW w:w="10198" w:type="dxa"/>
            <w:tcBorders>
              <w:top w:val="single" w:sz="18" w:space="0" w:color="000000"/>
              <w:left w:val="single" w:sz="18" w:space="0" w:color="000000"/>
              <w:bottom w:val="single" w:sz="18" w:space="0" w:color="000000"/>
              <w:right w:val="single" w:sz="18" w:space="0" w:color="000000"/>
            </w:tcBorders>
            <w:shd w:val="clear" w:color="auto" w:fill="FFFFFF" w:themeFill="background1"/>
          </w:tcPr>
          <w:p w14:paraId="356F3A4A" w14:textId="77777777" w:rsidR="00432BA2" w:rsidRDefault="00432BA2"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432BA2">
              <w:rPr>
                <w:rFonts w:asciiTheme="minorHAnsi" w:hAnsiTheme="minorHAnsi" w:cstheme="minorHAnsi"/>
                <w:iCs/>
                <w:sz w:val="16"/>
                <w:szCs w:val="16"/>
                <w:lang w:eastAsia="en-GB"/>
              </w:rPr>
              <w:t>Understanding the purpose and appropriate format of different communications and their intended audience.</w:t>
            </w:r>
          </w:p>
          <w:p w14:paraId="512E4440" w14:textId="77777777" w:rsidR="00432BA2" w:rsidRDefault="00432BA2"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432BA2">
              <w:rPr>
                <w:rFonts w:asciiTheme="minorHAnsi" w:hAnsiTheme="minorHAnsi" w:cstheme="minorHAnsi"/>
                <w:iCs/>
                <w:sz w:val="16"/>
                <w:szCs w:val="16"/>
                <w:lang w:eastAsia="en-GB"/>
              </w:rPr>
              <w:t>Communicating clearly in a style appropriate to the audience.</w:t>
            </w:r>
          </w:p>
          <w:p w14:paraId="4515B0CD" w14:textId="77777777" w:rsidR="00432BA2" w:rsidRDefault="00432BA2"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432BA2">
              <w:rPr>
                <w:rFonts w:asciiTheme="minorHAnsi" w:hAnsiTheme="minorHAnsi" w:cstheme="minorHAnsi"/>
                <w:iCs/>
                <w:sz w:val="16"/>
                <w:szCs w:val="16"/>
                <w:lang w:eastAsia="en-GB"/>
              </w:rPr>
              <w:t>Producing concise, factual and accurate written communications (e.g. reports, committee papers).</w:t>
            </w:r>
          </w:p>
          <w:p w14:paraId="4C2C50D5" w14:textId="77777777" w:rsidR="00432BA2" w:rsidRDefault="00432BA2"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432BA2">
              <w:rPr>
                <w:rFonts w:asciiTheme="minorHAnsi" w:hAnsiTheme="minorHAnsi" w:cstheme="minorHAnsi"/>
                <w:iCs/>
                <w:sz w:val="16"/>
                <w:szCs w:val="16"/>
                <w:lang w:eastAsia="en-GB"/>
              </w:rPr>
              <w:t>Presenting with impact.</w:t>
            </w:r>
          </w:p>
          <w:p w14:paraId="18C97306" w14:textId="77777777" w:rsidR="00432BA2" w:rsidRDefault="00432BA2"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432BA2">
              <w:rPr>
                <w:rFonts w:asciiTheme="minorHAnsi" w:hAnsiTheme="minorHAnsi" w:cstheme="minorHAnsi"/>
                <w:iCs/>
                <w:sz w:val="16"/>
                <w:szCs w:val="16"/>
                <w:lang w:eastAsia="en-GB"/>
              </w:rPr>
              <w:t>Chairing face to face, online and hybrid meetings effectively.</w:t>
            </w:r>
          </w:p>
          <w:p w14:paraId="51229DC1" w14:textId="77777777" w:rsidR="00432BA2" w:rsidRDefault="00432BA2"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432BA2">
              <w:rPr>
                <w:rFonts w:asciiTheme="minorHAnsi" w:hAnsiTheme="minorHAnsi" w:cstheme="minorHAnsi"/>
                <w:iCs/>
                <w:sz w:val="16"/>
                <w:szCs w:val="16"/>
                <w:lang w:eastAsia="en-GB"/>
              </w:rPr>
              <w:t>Effective negotiation and conflict-resolution.</w:t>
            </w:r>
          </w:p>
          <w:p w14:paraId="1A99AA8D" w14:textId="11ADBC6F" w:rsidR="00C30C7E" w:rsidRPr="006A4E04" w:rsidRDefault="00432BA2"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432BA2">
              <w:rPr>
                <w:rFonts w:asciiTheme="minorHAnsi" w:hAnsiTheme="minorHAnsi" w:cstheme="minorHAnsi"/>
                <w:iCs/>
                <w:sz w:val="16"/>
                <w:szCs w:val="16"/>
                <w:lang w:eastAsia="en-GB"/>
              </w:rPr>
              <w:t>Influencing decision-makers.</w:t>
            </w:r>
          </w:p>
        </w:tc>
      </w:tr>
      <w:tr w:rsidR="00C30C7E" w:rsidRPr="00E3709C" w14:paraId="5BB4DC05"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00"/>
          <w:jc w:val="center"/>
        </w:trPr>
        <w:tc>
          <w:tcPr>
            <w:tcW w:w="1702" w:type="dxa"/>
            <w:vMerge w:val="restart"/>
            <w:tcBorders>
              <w:top w:val="single" w:sz="18" w:space="0" w:color="000000"/>
              <w:left w:val="single" w:sz="18" w:space="0" w:color="000000"/>
              <w:right w:val="single" w:sz="18" w:space="0" w:color="000000"/>
            </w:tcBorders>
            <w:shd w:val="clear" w:color="auto" w:fill="FFFFFF" w:themeFill="background1"/>
            <w:noWrap/>
          </w:tcPr>
          <w:p w14:paraId="2A25BF44" w14:textId="49B80C9E" w:rsidR="00C30C7E" w:rsidRPr="006A4E04" w:rsidRDefault="00C22758" w:rsidP="00C30C7E">
            <w:pPr>
              <w:snapToGrid w:val="0"/>
              <w:spacing w:after="0" w:line="240" w:lineRule="auto"/>
              <w:rPr>
                <w:rFonts w:asciiTheme="minorHAnsi" w:hAnsiTheme="minorHAnsi" w:cstheme="minorHAnsi"/>
                <w:b/>
                <w:sz w:val="16"/>
                <w:szCs w:val="16"/>
                <w:lang w:eastAsia="en-GB"/>
              </w:rPr>
            </w:pPr>
            <w:r w:rsidRPr="00C22758">
              <w:rPr>
                <w:rFonts w:asciiTheme="minorHAnsi" w:hAnsiTheme="minorHAnsi" w:cstheme="minorHAnsi"/>
                <w:b/>
                <w:iCs/>
                <w:sz w:val="16"/>
                <w:szCs w:val="16"/>
                <w:lang w:eastAsia="en-GB"/>
              </w:rPr>
              <w:t>Formal Facilitation, Consultation, Engagement and Partnering</w:t>
            </w:r>
          </w:p>
        </w:tc>
        <w:tc>
          <w:tcPr>
            <w:tcW w:w="842" w:type="dxa"/>
            <w:tcBorders>
              <w:top w:val="single" w:sz="18" w:space="0" w:color="000000"/>
              <w:left w:val="single" w:sz="18" w:space="0" w:color="000000"/>
              <w:bottom w:val="single" w:sz="12" w:space="0" w:color="auto"/>
            </w:tcBorders>
            <w:shd w:val="clear" w:color="auto" w:fill="FFFFFF" w:themeFill="background1"/>
          </w:tcPr>
          <w:p w14:paraId="05275C76"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F1</w:t>
            </w:r>
          </w:p>
        </w:tc>
        <w:tc>
          <w:tcPr>
            <w:tcW w:w="2418" w:type="dxa"/>
            <w:tcBorders>
              <w:top w:val="single" w:sz="18" w:space="0" w:color="000000"/>
              <w:left w:val="nil"/>
              <w:bottom w:val="single" w:sz="12" w:space="0" w:color="auto"/>
              <w:right w:val="single" w:sz="18" w:space="0" w:color="000000"/>
            </w:tcBorders>
            <w:shd w:val="clear" w:color="auto" w:fill="FFFFFF" w:themeFill="background1"/>
            <w:noWrap/>
          </w:tcPr>
          <w:p w14:paraId="5212DCA7" w14:textId="31ED3197" w:rsidR="00C30C7E" w:rsidRPr="006A4E04" w:rsidRDefault="00D612A0" w:rsidP="00C30C7E">
            <w:pPr>
              <w:snapToGrid w:val="0"/>
              <w:spacing w:after="0" w:line="240" w:lineRule="auto"/>
              <w:rPr>
                <w:rFonts w:asciiTheme="minorHAnsi" w:hAnsiTheme="minorHAnsi" w:cstheme="minorHAnsi"/>
                <w:iCs/>
                <w:sz w:val="16"/>
                <w:szCs w:val="16"/>
                <w:lang w:eastAsia="en-GB"/>
              </w:rPr>
            </w:pPr>
            <w:r w:rsidRPr="00D612A0">
              <w:rPr>
                <w:rFonts w:asciiTheme="minorHAnsi" w:hAnsiTheme="minorHAnsi" w:cstheme="minorHAnsi"/>
                <w:iCs/>
                <w:sz w:val="16"/>
                <w:szCs w:val="16"/>
                <w:lang w:eastAsia="en-GB"/>
              </w:rPr>
              <w:t>Partnership working, consultation and stakeholder engagement</w:t>
            </w:r>
          </w:p>
        </w:tc>
        <w:tc>
          <w:tcPr>
            <w:tcW w:w="10198" w:type="dxa"/>
            <w:tcBorders>
              <w:top w:val="single" w:sz="18" w:space="0" w:color="000000"/>
              <w:left w:val="single" w:sz="18" w:space="0" w:color="000000"/>
              <w:bottom w:val="single" w:sz="12" w:space="0" w:color="auto"/>
              <w:right w:val="single" w:sz="18" w:space="0" w:color="000000"/>
            </w:tcBorders>
            <w:shd w:val="clear" w:color="auto" w:fill="FFFFFF" w:themeFill="background1"/>
          </w:tcPr>
          <w:p w14:paraId="359B450C" w14:textId="4E21A581" w:rsidR="007C15FB" w:rsidRDefault="007C15FB"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7C15FB">
              <w:rPr>
                <w:rFonts w:asciiTheme="minorHAnsi" w:hAnsiTheme="minorHAnsi" w:cstheme="minorHAnsi"/>
                <w:iCs/>
                <w:sz w:val="16"/>
                <w:szCs w:val="16"/>
                <w:lang w:eastAsia="en-GB"/>
              </w:rPr>
              <w:t>Working with a range of partners to achieve positive outcomes for the environment.</w:t>
            </w:r>
          </w:p>
          <w:p w14:paraId="765DEDDD" w14:textId="77777777" w:rsidR="007C15FB" w:rsidRDefault="007C15FB"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7C15FB">
              <w:rPr>
                <w:rFonts w:asciiTheme="minorHAnsi" w:hAnsiTheme="minorHAnsi" w:cstheme="minorHAnsi"/>
                <w:iCs/>
                <w:sz w:val="16"/>
                <w:szCs w:val="16"/>
                <w:lang w:eastAsia="en-GB"/>
              </w:rPr>
              <w:t>Engaging with stakeholders, statutory consultees and the general public.</w:t>
            </w:r>
          </w:p>
          <w:p w14:paraId="6C4F9C67" w14:textId="77777777" w:rsidR="007C15FB" w:rsidRDefault="007C15FB"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7C15FB">
              <w:rPr>
                <w:rFonts w:asciiTheme="minorHAnsi" w:hAnsiTheme="minorHAnsi" w:cstheme="minorHAnsi"/>
                <w:iCs/>
                <w:sz w:val="16"/>
                <w:szCs w:val="16"/>
                <w:lang w:eastAsia="en-GB"/>
              </w:rPr>
              <w:t>Designing and implementing consultations.</w:t>
            </w:r>
          </w:p>
          <w:p w14:paraId="4A37DA0C" w14:textId="6E19BC09" w:rsidR="00C30C7E" w:rsidRPr="006A4E04" w:rsidRDefault="007C15FB"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7C15FB">
              <w:rPr>
                <w:rFonts w:asciiTheme="minorHAnsi" w:hAnsiTheme="minorHAnsi" w:cstheme="minorHAnsi"/>
                <w:iCs/>
                <w:sz w:val="16"/>
                <w:szCs w:val="16"/>
                <w:lang w:eastAsia="en-GB"/>
              </w:rPr>
              <w:t>Analysing and evaluating feedback.</w:t>
            </w:r>
          </w:p>
        </w:tc>
      </w:tr>
      <w:tr w:rsidR="00C30C7E" w:rsidRPr="00E3709C" w14:paraId="6496E472"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00"/>
          <w:jc w:val="center"/>
        </w:trPr>
        <w:tc>
          <w:tcPr>
            <w:tcW w:w="1702" w:type="dxa"/>
            <w:vMerge/>
            <w:tcBorders>
              <w:left w:val="single" w:sz="18" w:space="0" w:color="000000"/>
              <w:bottom w:val="single" w:sz="18" w:space="0" w:color="000000"/>
              <w:right w:val="single" w:sz="18" w:space="0" w:color="000000"/>
            </w:tcBorders>
            <w:shd w:val="clear" w:color="auto" w:fill="FFFFFF" w:themeFill="background1"/>
            <w:noWrap/>
          </w:tcPr>
          <w:p w14:paraId="4469879B"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bottom w:val="single" w:sz="18" w:space="0" w:color="000000"/>
            </w:tcBorders>
            <w:shd w:val="clear" w:color="auto" w:fill="FFFFFF" w:themeFill="background1"/>
          </w:tcPr>
          <w:p w14:paraId="1F840C58"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F2</w:t>
            </w:r>
          </w:p>
        </w:tc>
        <w:tc>
          <w:tcPr>
            <w:tcW w:w="2418" w:type="dxa"/>
            <w:tcBorders>
              <w:top w:val="single" w:sz="12" w:space="0" w:color="auto"/>
              <w:left w:val="nil"/>
              <w:bottom w:val="single" w:sz="18" w:space="0" w:color="000000"/>
              <w:right w:val="single" w:sz="18" w:space="0" w:color="000000"/>
            </w:tcBorders>
            <w:shd w:val="clear" w:color="auto" w:fill="FFFFFF" w:themeFill="background1"/>
            <w:noWrap/>
          </w:tcPr>
          <w:p w14:paraId="27DA46F0" w14:textId="04E0D8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Inter-disciplinary collaborati</w:t>
            </w:r>
            <w:r w:rsidR="00DB4BF8">
              <w:rPr>
                <w:rFonts w:asciiTheme="minorHAnsi" w:hAnsiTheme="minorHAnsi" w:cstheme="minorHAnsi"/>
                <w:iCs/>
                <w:sz w:val="16"/>
                <w:szCs w:val="16"/>
                <w:shd w:val="clear" w:color="auto" w:fill="A2C6E6"/>
                <w:lang w:eastAsia="en-GB"/>
              </w:rPr>
              <w:t>on.</w:t>
            </w:r>
          </w:p>
        </w:tc>
        <w:tc>
          <w:tcPr>
            <w:tcW w:w="10198" w:type="dxa"/>
            <w:tcBorders>
              <w:top w:val="single" w:sz="12" w:space="0" w:color="auto"/>
              <w:left w:val="single" w:sz="18" w:space="0" w:color="000000"/>
              <w:bottom w:val="single" w:sz="18" w:space="0" w:color="000000"/>
              <w:right w:val="single" w:sz="18" w:space="0" w:color="000000"/>
            </w:tcBorders>
            <w:shd w:val="clear" w:color="auto" w:fill="FFFFFF" w:themeFill="background1"/>
          </w:tcPr>
          <w:p w14:paraId="7BE03D26" w14:textId="02E2236D" w:rsidR="00C30C7E" w:rsidRPr="006A4E04" w:rsidRDefault="00EC6AC8"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EC6AC8">
              <w:rPr>
                <w:rFonts w:asciiTheme="minorHAnsi" w:hAnsiTheme="minorHAnsi" w:cstheme="minorHAnsi"/>
                <w:iCs/>
                <w:sz w:val="16"/>
                <w:szCs w:val="16"/>
                <w:lang w:eastAsia="en-GB"/>
              </w:rPr>
              <w:t>Developing working relationships with individuals and project teams from other professions to generate ideas, produce solutions and improve inter-disciplinary understanding and cooperation.</w:t>
            </w:r>
          </w:p>
        </w:tc>
      </w:tr>
      <w:tr w:rsidR="00C30C7E" w:rsidRPr="00E3709C" w14:paraId="67B19F09"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19"/>
          <w:jc w:val="center"/>
        </w:trPr>
        <w:tc>
          <w:tcPr>
            <w:tcW w:w="1702" w:type="dxa"/>
            <w:vMerge w:val="restart"/>
            <w:tcBorders>
              <w:top w:val="single" w:sz="18" w:space="0" w:color="000000"/>
              <w:left w:val="single" w:sz="18" w:space="0" w:color="000000"/>
              <w:right w:val="single" w:sz="18" w:space="0" w:color="000000"/>
            </w:tcBorders>
            <w:shd w:val="clear" w:color="auto" w:fill="FFFFFF" w:themeFill="background1"/>
            <w:noWrap/>
          </w:tcPr>
          <w:p w14:paraId="0BC6DD2F" w14:textId="18A97F32" w:rsidR="00C30C7E" w:rsidRPr="006A4E04" w:rsidRDefault="00C30C7E" w:rsidP="00C30C7E">
            <w:pPr>
              <w:snapToGrid w:val="0"/>
              <w:spacing w:after="0" w:line="240" w:lineRule="auto"/>
              <w:rPr>
                <w:rFonts w:asciiTheme="minorHAnsi" w:hAnsiTheme="minorHAnsi" w:cstheme="minorHAnsi"/>
                <w:b/>
                <w:sz w:val="16"/>
                <w:szCs w:val="16"/>
                <w:lang w:eastAsia="en-GB"/>
              </w:rPr>
            </w:pPr>
            <w:r w:rsidRPr="006A4E04">
              <w:rPr>
                <w:rFonts w:asciiTheme="minorHAnsi" w:hAnsiTheme="minorHAnsi" w:cstheme="minorHAnsi"/>
                <w:b/>
                <w:sz w:val="16"/>
                <w:szCs w:val="16"/>
                <w:lang w:eastAsia="en-GB"/>
              </w:rPr>
              <w:t>Organisation</w:t>
            </w:r>
            <w:r w:rsidR="00D612A0">
              <w:rPr>
                <w:rFonts w:asciiTheme="minorHAnsi" w:hAnsiTheme="minorHAnsi" w:cstheme="minorHAnsi"/>
                <w:b/>
                <w:sz w:val="16"/>
                <w:szCs w:val="16"/>
                <w:lang w:eastAsia="en-GB"/>
              </w:rPr>
              <w:t>al</w:t>
            </w:r>
            <w:r w:rsidRPr="006A4E04">
              <w:rPr>
                <w:rFonts w:asciiTheme="minorHAnsi" w:hAnsiTheme="minorHAnsi" w:cstheme="minorHAnsi"/>
                <w:b/>
                <w:sz w:val="16"/>
                <w:szCs w:val="16"/>
                <w:lang w:eastAsia="en-GB"/>
              </w:rPr>
              <w:t xml:space="preserve"> management</w:t>
            </w:r>
          </w:p>
        </w:tc>
        <w:tc>
          <w:tcPr>
            <w:tcW w:w="842" w:type="dxa"/>
            <w:tcBorders>
              <w:top w:val="single" w:sz="18" w:space="0" w:color="000000"/>
              <w:left w:val="single" w:sz="18" w:space="0" w:color="000000"/>
              <w:bottom w:val="single" w:sz="4" w:space="0" w:color="auto"/>
            </w:tcBorders>
            <w:shd w:val="clear" w:color="auto" w:fill="FFFFFF" w:themeFill="background1"/>
          </w:tcPr>
          <w:p w14:paraId="671FF989"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OM1</w:t>
            </w:r>
          </w:p>
        </w:tc>
        <w:tc>
          <w:tcPr>
            <w:tcW w:w="2418" w:type="dxa"/>
            <w:tcBorders>
              <w:top w:val="single" w:sz="18" w:space="0" w:color="000000"/>
              <w:left w:val="nil"/>
              <w:bottom w:val="single" w:sz="8" w:space="0" w:color="auto"/>
              <w:right w:val="single" w:sz="18" w:space="0" w:color="000000"/>
            </w:tcBorders>
            <w:shd w:val="clear" w:color="auto" w:fill="FFFFFF" w:themeFill="background1"/>
            <w:noWrap/>
          </w:tcPr>
          <w:p w14:paraId="50B4F614"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 xml:space="preserve">Managing quality </w:t>
            </w:r>
          </w:p>
        </w:tc>
        <w:tc>
          <w:tcPr>
            <w:tcW w:w="10198" w:type="dxa"/>
            <w:tcBorders>
              <w:top w:val="single" w:sz="18" w:space="0" w:color="000000"/>
              <w:left w:val="single" w:sz="18" w:space="0" w:color="000000"/>
              <w:bottom w:val="single" w:sz="12" w:space="0" w:color="auto"/>
              <w:right w:val="single" w:sz="18" w:space="0" w:color="000000"/>
            </w:tcBorders>
            <w:shd w:val="clear" w:color="auto" w:fill="FFFFFF" w:themeFill="background1"/>
          </w:tcPr>
          <w:p w14:paraId="0DD23CCB" w14:textId="77777777" w:rsidR="00AA5837" w:rsidRPr="00AA5837" w:rsidRDefault="00AA5837"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AA5837">
              <w:rPr>
                <w:rFonts w:asciiTheme="minorHAnsi" w:hAnsiTheme="minorHAnsi" w:cstheme="minorHAnsi"/>
                <w:sz w:val="16"/>
                <w:szCs w:val="16"/>
              </w:rPr>
              <w:t>Developing and delivering quality services and/or products (including programmes of learning or visitor experiences).</w:t>
            </w:r>
          </w:p>
          <w:p w14:paraId="2DA35C6A" w14:textId="77777777" w:rsidR="00AA5837" w:rsidRPr="00AA5837" w:rsidRDefault="00AA5837"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AA5837">
              <w:rPr>
                <w:rFonts w:asciiTheme="minorHAnsi" w:hAnsiTheme="minorHAnsi" w:cstheme="minorHAnsi"/>
                <w:sz w:val="16"/>
                <w:szCs w:val="16"/>
              </w:rPr>
              <w:t>Demonstrating compliance with quality management systems (internal and/or external) and recognised standards.</w:t>
            </w:r>
          </w:p>
          <w:p w14:paraId="4D26E1CF" w14:textId="2AC04853" w:rsidR="00C30C7E" w:rsidRPr="006A4E04" w:rsidRDefault="00AA5837"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AA5837">
              <w:rPr>
                <w:rFonts w:asciiTheme="minorHAnsi" w:hAnsiTheme="minorHAnsi" w:cstheme="minorHAnsi"/>
                <w:sz w:val="16"/>
                <w:szCs w:val="16"/>
              </w:rPr>
              <w:t>Quality management auditing.</w:t>
            </w:r>
          </w:p>
        </w:tc>
      </w:tr>
      <w:tr w:rsidR="00C30C7E" w:rsidRPr="00E3709C" w14:paraId="5F636B66"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19"/>
          <w:jc w:val="center"/>
        </w:trPr>
        <w:tc>
          <w:tcPr>
            <w:tcW w:w="1702" w:type="dxa"/>
            <w:vMerge/>
            <w:tcBorders>
              <w:left w:val="single" w:sz="18" w:space="0" w:color="000000"/>
              <w:right w:val="single" w:sz="18" w:space="0" w:color="000000"/>
            </w:tcBorders>
            <w:shd w:val="clear" w:color="auto" w:fill="FFFFFF" w:themeFill="background1"/>
            <w:noWrap/>
          </w:tcPr>
          <w:p w14:paraId="242EF822"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bottom w:val="single" w:sz="12" w:space="0" w:color="auto"/>
            </w:tcBorders>
            <w:shd w:val="clear" w:color="auto" w:fill="FFFFFF" w:themeFill="background1"/>
          </w:tcPr>
          <w:p w14:paraId="38F1FE5A"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OM2</w:t>
            </w:r>
          </w:p>
        </w:tc>
        <w:tc>
          <w:tcPr>
            <w:tcW w:w="2418" w:type="dxa"/>
            <w:tcBorders>
              <w:top w:val="single" w:sz="12" w:space="0" w:color="auto"/>
              <w:left w:val="nil"/>
              <w:bottom w:val="single" w:sz="12" w:space="0" w:color="auto"/>
              <w:right w:val="single" w:sz="18" w:space="0" w:color="000000"/>
            </w:tcBorders>
            <w:shd w:val="clear" w:color="auto" w:fill="FFFFFF" w:themeFill="background1"/>
            <w:noWrap/>
          </w:tcPr>
          <w:p w14:paraId="36B79FE8" w14:textId="24410221" w:rsidR="00C30C7E" w:rsidRPr="006A4E04" w:rsidRDefault="00E96BB4" w:rsidP="00C30C7E">
            <w:pPr>
              <w:snapToGrid w:val="0"/>
              <w:spacing w:after="0" w:line="240" w:lineRule="auto"/>
              <w:rPr>
                <w:rFonts w:asciiTheme="minorHAnsi" w:hAnsiTheme="minorHAnsi" w:cstheme="minorHAnsi"/>
                <w:iCs/>
                <w:sz w:val="16"/>
                <w:szCs w:val="16"/>
                <w:lang w:eastAsia="en-GB"/>
              </w:rPr>
            </w:pPr>
            <w:r w:rsidRPr="00E96BB4">
              <w:rPr>
                <w:rFonts w:asciiTheme="minorHAnsi" w:hAnsiTheme="minorHAnsi" w:cstheme="minorHAnsi"/>
                <w:iCs/>
                <w:sz w:val="16"/>
                <w:szCs w:val="16"/>
                <w:lang w:eastAsia="en-GB"/>
              </w:rPr>
              <w:t>Resource efficiency and sustainability</w:t>
            </w:r>
          </w:p>
        </w:tc>
        <w:tc>
          <w:tcPr>
            <w:tcW w:w="10198" w:type="dxa"/>
            <w:tcBorders>
              <w:top w:val="single" w:sz="12" w:space="0" w:color="auto"/>
              <w:left w:val="single" w:sz="18" w:space="0" w:color="000000"/>
              <w:bottom w:val="single" w:sz="12" w:space="0" w:color="auto"/>
              <w:right w:val="single" w:sz="18" w:space="0" w:color="000000"/>
            </w:tcBorders>
            <w:shd w:val="clear" w:color="auto" w:fill="FFFFFF" w:themeFill="background1"/>
          </w:tcPr>
          <w:p w14:paraId="049ECCD7" w14:textId="77777777" w:rsidR="00E96BB4" w:rsidRPr="00E96BB4" w:rsidRDefault="00E96BB4"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E96BB4">
              <w:rPr>
                <w:rFonts w:asciiTheme="minorHAnsi" w:hAnsiTheme="minorHAnsi" w:cstheme="minorHAnsi"/>
                <w:sz w:val="16"/>
                <w:szCs w:val="16"/>
              </w:rPr>
              <w:t>Championing resource efficiency, sustainability and monitoring.</w:t>
            </w:r>
          </w:p>
          <w:p w14:paraId="34273685" w14:textId="47BEFA8D" w:rsidR="00C30C7E" w:rsidRPr="006A4E04" w:rsidRDefault="00E96BB4"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E96BB4">
              <w:rPr>
                <w:rFonts w:asciiTheme="minorHAnsi" w:hAnsiTheme="minorHAnsi" w:cstheme="minorHAnsi"/>
                <w:sz w:val="16"/>
                <w:szCs w:val="16"/>
              </w:rPr>
              <w:t>Developing and delivering resource efficiency targets (e.g. addressing climate change, energy conservation, waste management, water use).</w:t>
            </w:r>
          </w:p>
        </w:tc>
      </w:tr>
      <w:tr w:rsidR="00C30C7E" w:rsidRPr="00E3709C" w14:paraId="59FD0CF6"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790"/>
          <w:jc w:val="center"/>
        </w:trPr>
        <w:tc>
          <w:tcPr>
            <w:tcW w:w="1702" w:type="dxa"/>
            <w:vMerge/>
            <w:tcBorders>
              <w:left w:val="single" w:sz="18" w:space="0" w:color="000000"/>
              <w:bottom w:val="single" w:sz="12" w:space="0" w:color="auto"/>
              <w:right w:val="single" w:sz="18" w:space="0" w:color="000000"/>
            </w:tcBorders>
            <w:shd w:val="clear" w:color="auto" w:fill="FFFFFF" w:themeFill="background1"/>
            <w:noWrap/>
          </w:tcPr>
          <w:p w14:paraId="041C1527"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bottom w:val="single" w:sz="12" w:space="0" w:color="auto"/>
            </w:tcBorders>
            <w:shd w:val="clear" w:color="auto" w:fill="FFFFFF" w:themeFill="background1"/>
          </w:tcPr>
          <w:p w14:paraId="44643EA0"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OM3</w:t>
            </w:r>
          </w:p>
        </w:tc>
        <w:tc>
          <w:tcPr>
            <w:tcW w:w="2418" w:type="dxa"/>
            <w:tcBorders>
              <w:top w:val="single" w:sz="12" w:space="0" w:color="auto"/>
              <w:left w:val="nil"/>
              <w:bottom w:val="single" w:sz="12" w:space="0" w:color="auto"/>
              <w:right w:val="single" w:sz="18" w:space="0" w:color="000000"/>
            </w:tcBorders>
            <w:shd w:val="clear" w:color="auto" w:fill="FFFFFF" w:themeFill="background1"/>
            <w:noWrap/>
          </w:tcPr>
          <w:p w14:paraId="54C36893" w14:textId="4E0015D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Managing operations</w:t>
            </w:r>
          </w:p>
        </w:tc>
        <w:tc>
          <w:tcPr>
            <w:tcW w:w="10198" w:type="dxa"/>
            <w:tcBorders>
              <w:top w:val="single" w:sz="12" w:space="0" w:color="auto"/>
              <w:left w:val="single" w:sz="18" w:space="0" w:color="000000"/>
              <w:bottom w:val="single" w:sz="12" w:space="0" w:color="auto"/>
              <w:right w:val="single" w:sz="18" w:space="0" w:color="000000"/>
            </w:tcBorders>
            <w:shd w:val="clear" w:color="auto" w:fill="FFFFFF" w:themeFill="background1"/>
          </w:tcPr>
          <w:p w14:paraId="5C7E6CD0" w14:textId="77777777" w:rsidR="000B31B3" w:rsidRDefault="000B31B3" w:rsidP="00C30C7E">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sz w:val="16"/>
                <w:szCs w:val="16"/>
              </w:rPr>
            </w:pPr>
            <w:r w:rsidRPr="000B31B3">
              <w:rPr>
                <w:rFonts w:asciiTheme="minorHAnsi" w:hAnsiTheme="minorHAnsi" w:cstheme="minorHAnsi"/>
                <w:sz w:val="16"/>
                <w:szCs w:val="16"/>
              </w:rPr>
              <w:t>Setting and delivering organisational vision, values and culture.</w:t>
            </w:r>
          </w:p>
          <w:p w14:paraId="0E52C478" w14:textId="77777777" w:rsidR="000B31B3" w:rsidRDefault="000B31B3" w:rsidP="00C30C7E">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sz w:val="16"/>
                <w:szCs w:val="16"/>
              </w:rPr>
            </w:pPr>
            <w:r w:rsidRPr="000B31B3">
              <w:rPr>
                <w:rFonts w:asciiTheme="minorHAnsi" w:hAnsiTheme="minorHAnsi" w:cstheme="minorHAnsi"/>
                <w:sz w:val="16"/>
                <w:szCs w:val="16"/>
              </w:rPr>
              <w:t>Financial, change and risk management. Operational management. Contract management.</w:t>
            </w:r>
          </w:p>
          <w:p w14:paraId="0E8D337D" w14:textId="49B05FA9" w:rsidR="00C30C7E" w:rsidRPr="006A4E04" w:rsidRDefault="000B31B3" w:rsidP="00C30C7E">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sz w:val="16"/>
                <w:szCs w:val="16"/>
              </w:rPr>
            </w:pPr>
            <w:r w:rsidRPr="000B31B3">
              <w:rPr>
                <w:rFonts w:asciiTheme="minorHAnsi" w:hAnsiTheme="minorHAnsi" w:cstheme="minorHAnsi"/>
                <w:sz w:val="16"/>
                <w:szCs w:val="16"/>
              </w:rPr>
              <w:t>Strategic business planning including use of planning tools.</w:t>
            </w:r>
          </w:p>
        </w:tc>
      </w:tr>
      <w:tr w:rsidR="00C30C7E" w:rsidRPr="00E3709C" w14:paraId="4F70CB6A"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19"/>
          <w:jc w:val="center"/>
        </w:trPr>
        <w:tc>
          <w:tcPr>
            <w:tcW w:w="1702" w:type="dxa"/>
            <w:vMerge/>
            <w:tcBorders>
              <w:top w:val="single" w:sz="12" w:space="0" w:color="auto"/>
              <w:left w:val="single" w:sz="18" w:space="0" w:color="000000"/>
              <w:bottom w:val="single" w:sz="18" w:space="0" w:color="000000"/>
              <w:right w:val="single" w:sz="18" w:space="0" w:color="000000"/>
            </w:tcBorders>
            <w:shd w:val="clear" w:color="auto" w:fill="FFFFFF" w:themeFill="background1"/>
            <w:noWrap/>
          </w:tcPr>
          <w:p w14:paraId="5BE72F4E"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bottom w:val="single" w:sz="18" w:space="0" w:color="000000"/>
            </w:tcBorders>
            <w:shd w:val="clear" w:color="auto" w:fill="FFFFFF" w:themeFill="background1"/>
          </w:tcPr>
          <w:p w14:paraId="4F0E996E"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OM4</w:t>
            </w:r>
          </w:p>
        </w:tc>
        <w:tc>
          <w:tcPr>
            <w:tcW w:w="2418" w:type="dxa"/>
            <w:tcBorders>
              <w:top w:val="single" w:sz="12" w:space="0" w:color="auto"/>
              <w:left w:val="nil"/>
              <w:bottom w:val="single" w:sz="18" w:space="0" w:color="000000"/>
              <w:right w:val="single" w:sz="18" w:space="0" w:color="000000"/>
            </w:tcBorders>
            <w:shd w:val="clear" w:color="auto" w:fill="FFFFFF" w:themeFill="background1"/>
            <w:noWrap/>
          </w:tcPr>
          <w:p w14:paraId="7E20DF7B" w14:textId="58C43E46" w:rsidR="00C30C7E" w:rsidRPr="006A4E04" w:rsidRDefault="00D05324" w:rsidP="00C30C7E">
            <w:pPr>
              <w:snapToGrid w:val="0"/>
              <w:spacing w:after="0" w:line="240" w:lineRule="auto"/>
              <w:rPr>
                <w:rFonts w:asciiTheme="minorHAnsi" w:hAnsiTheme="minorHAnsi" w:cstheme="minorHAnsi"/>
                <w:iCs/>
                <w:sz w:val="16"/>
                <w:szCs w:val="16"/>
                <w:lang w:eastAsia="en-GB"/>
              </w:rPr>
            </w:pPr>
            <w:r w:rsidRPr="00D05324">
              <w:rPr>
                <w:rFonts w:asciiTheme="minorHAnsi" w:hAnsiTheme="minorHAnsi" w:cstheme="minorHAnsi"/>
                <w:iCs/>
                <w:sz w:val="16"/>
                <w:szCs w:val="16"/>
                <w:lang w:eastAsia="en-GB"/>
              </w:rPr>
              <w:t>Care and service</w:t>
            </w:r>
          </w:p>
        </w:tc>
        <w:tc>
          <w:tcPr>
            <w:tcW w:w="10198" w:type="dxa"/>
            <w:tcBorders>
              <w:top w:val="single" w:sz="12" w:space="0" w:color="auto"/>
              <w:left w:val="single" w:sz="18" w:space="0" w:color="000000"/>
              <w:bottom w:val="single" w:sz="18" w:space="0" w:color="000000"/>
              <w:right w:val="single" w:sz="18" w:space="0" w:color="000000"/>
            </w:tcBorders>
            <w:shd w:val="clear" w:color="auto" w:fill="FFFFFF" w:themeFill="background1"/>
          </w:tcPr>
          <w:p w14:paraId="4E2A7FAC" w14:textId="6B719A27" w:rsidR="00C30C7E" w:rsidRPr="006A4E04" w:rsidRDefault="00A55AEE"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A55AEE">
              <w:rPr>
                <w:rFonts w:asciiTheme="minorHAnsi" w:hAnsiTheme="minorHAnsi" w:cstheme="minorHAnsi"/>
                <w:sz w:val="16"/>
                <w:szCs w:val="16"/>
              </w:rPr>
              <w:t>Delivering high standards of care and service for stakeholders (e.g. visitors, clients, students, volunteers, regulators, members of the public).</w:t>
            </w:r>
          </w:p>
        </w:tc>
      </w:tr>
      <w:tr w:rsidR="00A55AEE" w:rsidRPr="00E3709C" w14:paraId="29233BFC" w14:textId="77777777" w:rsidTr="00A55AEE">
        <w:tblPrEx>
          <w:tblBorders>
            <w:top w:val="none" w:sz="0" w:space="0" w:color="auto"/>
            <w:left w:val="none" w:sz="0" w:space="0" w:color="auto"/>
            <w:right w:val="none" w:sz="0" w:space="0" w:color="auto"/>
            <w:insideH w:val="none" w:sz="0" w:space="0" w:color="auto"/>
            <w:insideV w:val="none" w:sz="0" w:space="0" w:color="auto"/>
          </w:tblBorders>
        </w:tblPrEx>
        <w:trPr>
          <w:cantSplit/>
          <w:trHeight w:val="764"/>
          <w:jc w:val="center"/>
        </w:trPr>
        <w:tc>
          <w:tcPr>
            <w:tcW w:w="1702" w:type="dxa"/>
            <w:tcBorders>
              <w:top w:val="single" w:sz="18" w:space="0" w:color="000000"/>
              <w:left w:val="single" w:sz="18" w:space="0" w:color="000000"/>
              <w:right w:val="single" w:sz="18" w:space="0" w:color="000000"/>
            </w:tcBorders>
            <w:shd w:val="clear" w:color="auto" w:fill="FFFFFF" w:themeFill="background1"/>
            <w:noWrap/>
          </w:tcPr>
          <w:p w14:paraId="35388ADC" w14:textId="77777777" w:rsidR="00A55AEE" w:rsidRPr="006A4E04" w:rsidRDefault="00A55AEE" w:rsidP="00C30C7E">
            <w:pPr>
              <w:snapToGrid w:val="0"/>
              <w:spacing w:after="0" w:line="240" w:lineRule="auto"/>
              <w:rPr>
                <w:rFonts w:asciiTheme="minorHAnsi" w:hAnsiTheme="minorHAnsi" w:cstheme="minorHAnsi"/>
                <w:b/>
                <w:sz w:val="16"/>
                <w:szCs w:val="16"/>
                <w:lang w:eastAsia="en-GB"/>
              </w:rPr>
            </w:pPr>
            <w:r w:rsidRPr="006A4E04">
              <w:rPr>
                <w:rFonts w:asciiTheme="minorHAnsi" w:hAnsiTheme="minorHAnsi" w:cstheme="minorHAnsi"/>
                <w:b/>
                <w:sz w:val="16"/>
                <w:szCs w:val="16"/>
                <w:lang w:eastAsia="en-GB"/>
              </w:rPr>
              <w:t>Project management</w:t>
            </w:r>
          </w:p>
        </w:tc>
        <w:tc>
          <w:tcPr>
            <w:tcW w:w="842" w:type="dxa"/>
            <w:tcBorders>
              <w:top w:val="single" w:sz="18" w:space="0" w:color="000000"/>
              <w:left w:val="single" w:sz="18" w:space="0" w:color="000000"/>
            </w:tcBorders>
            <w:shd w:val="clear" w:color="auto" w:fill="FFFFFF" w:themeFill="background1"/>
          </w:tcPr>
          <w:p w14:paraId="5533DC3C" w14:textId="77777777" w:rsidR="00A55AEE" w:rsidRPr="006A4E04" w:rsidRDefault="00A55AE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PRM1</w:t>
            </w:r>
          </w:p>
        </w:tc>
        <w:tc>
          <w:tcPr>
            <w:tcW w:w="2418" w:type="dxa"/>
            <w:tcBorders>
              <w:top w:val="single" w:sz="18" w:space="0" w:color="000000"/>
              <w:left w:val="nil"/>
              <w:right w:val="single" w:sz="18" w:space="0" w:color="000000"/>
            </w:tcBorders>
            <w:shd w:val="clear" w:color="auto" w:fill="FFFFFF" w:themeFill="background1"/>
            <w:noWrap/>
          </w:tcPr>
          <w:p w14:paraId="4194BA1F" w14:textId="2FF26D7F" w:rsidR="00A55AEE" w:rsidRPr="006A4E04" w:rsidRDefault="00A55AEE" w:rsidP="00C30C7E">
            <w:pPr>
              <w:snapToGrid w:val="0"/>
              <w:spacing w:after="0" w:line="240" w:lineRule="auto"/>
              <w:rPr>
                <w:rFonts w:asciiTheme="minorHAnsi" w:hAnsiTheme="minorHAnsi" w:cstheme="minorHAnsi"/>
                <w:iCs/>
                <w:sz w:val="16"/>
                <w:szCs w:val="16"/>
                <w:lang w:eastAsia="en-GB"/>
              </w:rPr>
            </w:pPr>
            <w:r w:rsidRPr="00A55AEE">
              <w:rPr>
                <w:rFonts w:asciiTheme="minorHAnsi" w:hAnsiTheme="minorHAnsi" w:cstheme="minorHAnsi"/>
                <w:iCs/>
                <w:sz w:val="16"/>
                <w:szCs w:val="16"/>
                <w:lang w:eastAsia="en-GB"/>
              </w:rPr>
              <w:t>Managing, funding and evaluating projects</w:t>
            </w:r>
          </w:p>
        </w:tc>
        <w:tc>
          <w:tcPr>
            <w:tcW w:w="10198" w:type="dxa"/>
            <w:tcBorders>
              <w:top w:val="single" w:sz="18" w:space="0" w:color="000000"/>
              <w:left w:val="single" w:sz="18" w:space="0" w:color="000000"/>
              <w:right w:val="single" w:sz="18" w:space="0" w:color="000000"/>
            </w:tcBorders>
            <w:shd w:val="clear" w:color="auto" w:fill="FFFFFF" w:themeFill="background1"/>
          </w:tcPr>
          <w:p w14:paraId="42A0B2BC" w14:textId="77777777" w:rsidR="00A55AEE" w:rsidRPr="00A55AEE" w:rsidRDefault="00A55AEE" w:rsidP="00C30C7E">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iCs/>
                <w:sz w:val="16"/>
                <w:szCs w:val="16"/>
                <w:lang w:eastAsia="en-GB"/>
              </w:rPr>
            </w:pPr>
            <w:r w:rsidRPr="00A55AEE">
              <w:rPr>
                <w:rFonts w:asciiTheme="minorHAnsi" w:hAnsiTheme="minorHAnsi" w:cstheme="minorHAnsi"/>
                <w:sz w:val="16"/>
                <w:szCs w:val="16"/>
              </w:rPr>
              <w:t>Developing and implementing processes and systems to manage projects and, where appropriate, project stakeholders.</w:t>
            </w:r>
          </w:p>
          <w:p w14:paraId="18E98E7E" w14:textId="77777777" w:rsidR="00A55AEE" w:rsidRPr="00A55AEE" w:rsidRDefault="00A55AEE" w:rsidP="00C30C7E">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iCs/>
                <w:sz w:val="16"/>
                <w:szCs w:val="16"/>
                <w:lang w:eastAsia="en-GB"/>
              </w:rPr>
            </w:pPr>
            <w:r w:rsidRPr="00A55AEE">
              <w:rPr>
                <w:rFonts w:asciiTheme="minorHAnsi" w:hAnsiTheme="minorHAnsi" w:cstheme="minorHAnsi"/>
                <w:sz w:val="16"/>
                <w:szCs w:val="16"/>
              </w:rPr>
              <w:t>Securing and/or managing project funding (if required).</w:t>
            </w:r>
          </w:p>
          <w:p w14:paraId="48420E16" w14:textId="66F67B6A" w:rsidR="00A55AEE" w:rsidRPr="006A4E04" w:rsidRDefault="00A55AEE" w:rsidP="00C30C7E">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iCs/>
                <w:sz w:val="16"/>
                <w:szCs w:val="16"/>
                <w:lang w:eastAsia="en-GB"/>
              </w:rPr>
            </w:pPr>
            <w:r w:rsidRPr="00A55AEE">
              <w:rPr>
                <w:rFonts w:asciiTheme="minorHAnsi" w:hAnsiTheme="minorHAnsi" w:cstheme="minorHAnsi"/>
                <w:sz w:val="16"/>
                <w:szCs w:val="16"/>
              </w:rPr>
              <w:t>Evaluation of projects.</w:t>
            </w:r>
          </w:p>
        </w:tc>
      </w:tr>
      <w:tr w:rsidR="00C30C7E" w:rsidRPr="00E3709C" w14:paraId="0FAD6C07"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19"/>
          <w:jc w:val="center"/>
        </w:trPr>
        <w:tc>
          <w:tcPr>
            <w:tcW w:w="1702" w:type="dxa"/>
            <w:vMerge w:val="restart"/>
            <w:tcBorders>
              <w:top w:val="single" w:sz="18" w:space="0" w:color="000000"/>
              <w:left w:val="single" w:sz="18" w:space="0" w:color="000000"/>
              <w:right w:val="single" w:sz="18" w:space="0" w:color="000000"/>
            </w:tcBorders>
            <w:shd w:val="clear" w:color="auto" w:fill="FFFFFF" w:themeFill="background1"/>
            <w:noWrap/>
          </w:tcPr>
          <w:p w14:paraId="53C2392E"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r w:rsidRPr="006A4E04">
              <w:rPr>
                <w:rFonts w:asciiTheme="minorHAnsi" w:hAnsiTheme="minorHAnsi" w:cstheme="minorHAnsi"/>
                <w:b/>
                <w:sz w:val="16"/>
                <w:szCs w:val="16"/>
                <w:lang w:eastAsia="en-GB"/>
              </w:rPr>
              <w:t>Information management</w:t>
            </w:r>
          </w:p>
        </w:tc>
        <w:tc>
          <w:tcPr>
            <w:tcW w:w="842" w:type="dxa"/>
            <w:tcBorders>
              <w:top w:val="single" w:sz="18" w:space="0" w:color="000000"/>
              <w:left w:val="single" w:sz="18" w:space="0" w:color="000000"/>
              <w:bottom w:val="single" w:sz="4" w:space="0" w:color="auto"/>
            </w:tcBorders>
            <w:shd w:val="clear" w:color="auto" w:fill="FFFFFF" w:themeFill="background1"/>
          </w:tcPr>
          <w:p w14:paraId="5D187400"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IM1</w:t>
            </w:r>
          </w:p>
        </w:tc>
        <w:tc>
          <w:tcPr>
            <w:tcW w:w="2418" w:type="dxa"/>
            <w:tcBorders>
              <w:top w:val="single" w:sz="18" w:space="0" w:color="000000"/>
              <w:left w:val="nil"/>
              <w:bottom w:val="single" w:sz="8" w:space="0" w:color="auto"/>
              <w:right w:val="single" w:sz="18" w:space="0" w:color="000000"/>
            </w:tcBorders>
            <w:shd w:val="clear" w:color="auto" w:fill="FFFFFF" w:themeFill="background1"/>
            <w:noWrap/>
          </w:tcPr>
          <w:p w14:paraId="0E26F91F"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Data and document management</w:t>
            </w:r>
          </w:p>
        </w:tc>
        <w:tc>
          <w:tcPr>
            <w:tcW w:w="10198" w:type="dxa"/>
            <w:tcBorders>
              <w:top w:val="single" w:sz="18" w:space="0" w:color="000000"/>
              <w:left w:val="single" w:sz="18" w:space="0" w:color="000000"/>
              <w:bottom w:val="single" w:sz="8" w:space="0" w:color="auto"/>
              <w:right w:val="single" w:sz="18" w:space="0" w:color="000000"/>
            </w:tcBorders>
            <w:shd w:val="clear" w:color="auto" w:fill="FFFFFF" w:themeFill="background1"/>
          </w:tcPr>
          <w:p w14:paraId="4F8CFB02" w14:textId="77777777" w:rsidR="00F55F8D" w:rsidRDefault="00F55F8D" w:rsidP="00C30C7E">
            <w:pPr>
              <w:pStyle w:val="ListParagraph"/>
              <w:numPr>
                <w:ilvl w:val="0"/>
                <w:numId w:val="54"/>
              </w:numPr>
              <w:snapToGrid w:val="0"/>
              <w:spacing w:after="0" w:line="240" w:lineRule="auto"/>
              <w:ind w:left="165" w:hanging="141"/>
              <w:rPr>
                <w:rFonts w:asciiTheme="minorHAnsi" w:hAnsiTheme="minorHAnsi" w:cstheme="minorHAnsi"/>
                <w:sz w:val="16"/>
                <w:szCs w:val="16"/>
              </w:rPr>
            </w:pPr>
            <w:r w:rsidRPr="00F55F8D">
              <w:rPr>
                <w:rFonts w:asciiTheme="minorHAnsi" w:hAnsiTheme="minorHAnsi" w:cstheme="minorHAnsi"/>
                <w:sz w:val="16"/>
                <w:szCs w:val="16"/>
              </w:rPr>
              <w:t>Developing, promoting and/or using organisational procedures for data and document management.</w:t>
            </w:r>
          </w:p>
          <w:p w14:paraId="2EEE8692" w14:textId="664DBE5E" w:rsidR="00C30C7E" w:rsidRPr="006A4E04" w:rsidRDefault="00F55F8D" w:rsidP="00C30C7E">
            <w:pPr>
              <w:pStyle w:val="ListParagraph"/>
              <w:numPr>
                <w:ilvl w:val="0"/>
                <w:numId w:val="54"/>
              </w:numPr>
              <w:snapToGrid w:val="0"/>
              <w:spacing w:after="0" w:line="240" w:lineRule="auto"/>
              <w:ind w:left="165" w:hanging="141"/>
              <w:rPr>
                <w:rFonts w:asciiTheme="minorHAnsi" w:hAnsiTheme="minorHAnsi" w:cstheme="minorHAnsi"/>
                <w:sz w:val="16"/>
                <w:szCs w:val="16"/>
              </w:rPr>
            </w:pPr>
            <w:r w:rsidRPr="00F55F8D">
              <w:rPr>
                <w:rFonts w:asciiTheme="minorHAnsi" w:hAnsiTheme="minorHAnsi" w:cstheme="minorHAnsi"/>
                <w:sz w:val="16"/>
                <w:szCs w:val="16"/>
              </w:rPr>
              <w:t>Demonstrating compliance with data protection and data management legislation and standards.</w:t>
            </w:r>
          </w:p>
        </w:tc>
      </w:tr>
      <w:tr w:rsidR="00C30C7E" w:rsidRPr="00E3709C" w14:paraId="709995A1"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19"/>
          <w:jc w:val="center"/>
        </w:trPr>
        <w:tc>
          <w:tcPr>
            <w:tcW w:w="1702" w:type="dxa"/>
            <w:vMerge/>
            <w:tcBorders>
              <w:left w:val="single" w:sz="18" w:space="0" w:color="000000"/>
              <w:bottom w:val="single" w:sz="18" w:space="0" w:color="000000"/>
              <w:right w:val="single" w:sz="18" w:space="0" w:color="000000"/>
            </w:tcBorders>
            <w:shd w:val="clear" w:color="auto" w:fill="FFFFFF" w:themeFill="background1"/>
            <w:noWrap/>
          </w:tcPr>
          <w:p w14:paraId="0B160BFB"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p>
        </w:tc>
        <w:tc>
          <w:tcPr>
            <w:tcW w:w="842" w:type="dxa"/>
            <w:tcBorders>
              <w:top w:val="single" w:sz="12" w:space="0" w:color="auto"/>
              <w:left w:val="single" w:sz="18" w:space="0" w:color="000000"/>
              <w:bottom w:val="single" w:sz="18" w:space="0" w:color="000000"/>
            </w:tcBorders>
            <w:shd w:val="clear" w:color="auto" w:fill="FFFFFF" w:themeFill="background1"/>
          </w:tcPr>
          <w:p w14:paraId="67D661F1"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IM2</w:t>
            </w:r>
          </w:p>
        </w:tc>
        <w:tc>
          <w:tcPr>
            <w:tcW w:w="2418" w:type="dxa"/>
            <w:tcBorders>
              <w:top w:val="single" w:sz="12" w:space="0" w:color="auto"/>
              <w:left w:val="nil"/>
              <w:bottom w:val="single" w:sz="18" w:space="0" w:color="000000"/>
              <w:right w:val="single" w:sz="18" w:space="0" w:color="000000"/>
            </w:tcBorders>
            <w:shd w:val="clear" w:color="auto" w:fill="FFFFFF" w:themeFill="background1"/>
            <w:noWrap/>
          </w:tcPr>
          <w:p w14:paraId="26783883"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Information Technology</w:t>
            </w:r>
          </w:p>
        </w:tc>
        <w:tc>
          <w:tcPr>
            <w:tcW w:w="10198" w:type="dxa"/>
            <w:tcBorders>
              <w:top w:val="single" w:sz="12" w:space="0" w:color="auto"/>
              <w:left w:val="single" w:sz="18" w:space="0" w:color="000000"/>
              <w:bottom w:val="single" w:sz="18" w:space="0" w:color="000000"/>
              <w:right w:val="single" w:sz="18" w:space="0" w:color="000000"/>
            </w:tcBorders>
            <w:shd w:val="clear" w:color="auto" w:fill="FFFFFF" w:themeFill="background1"/>
          </w:tcPr>
          <w:p w14:paraId="13459CB5" w14:textId="51B10E53" w:rsidR="00C30C7E" w:rsidRPr="006A4E04" w:rsidRDefault="0011423B" w:rsidP="00C30C7E">
            <w:pPr>
              <w:pStyle w:val="ListParagraph"/>
              <w:numPr>
                <w:ilvl w:val="0"/>
                <w:numId w:val="54"/>
              </w:numPr>
              <w:overflowPunct w:val="0"/>
              <w:autoSpaceDE w:val="0"/>
              <w:autoSpaceDN w:val="0"/>
              <w:adjustRightInd w:val="0"/>
              <w:snapToGrid w:val="0"/>
              <w:spacing w:after="0" w:line="240" w:lineRule="auto"/>
              <w:ind w:left="165" w:hanging="141"/>
              <w:textAlignment w:val="baseline"/>
              <w:rPr>
                <w:rFonts w:asciiTheme="minorHAnsi" w:hAnsiTheme="minorHAnsi" w:cstheme="minorHAnsi"/>
                <w:sz w:val="16"/>
                <w:szCs w:val="16"/>
              </w:rPr>
            </w:pPr>
            <w:r w:rsidRPr="0011423B">
              <w:rPr>
                <w:rFonts w:asciiTheme="minorHAnsi" w:hAnsiTheme="minorHAnsi" w:cstheme="minorHAnsi"/>
                <w:sz w:val="16"/>
                <w:szCs w:val="16"/>
              </w:rPr>
              <w:t>Developing, promoting and/or using common, specialist and/or bespoke software and other digital technologies to collect, manage, analyse and present data.</w:t>
            </w:r>
          </w:p>
        </w:tc>
      </w:tr>
      <w:tr w:rsidR="00C30C7E" w:rsidRPr="00E3709C" w14:paraId="15520671"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19"/>
          <w:jc w:val="center"/>
        </w:trPr>
        <w:tc>
          <w:tcPr>
            <w:tcW w:w="1702" w:type="dxa"/>
            <w:vMerge w:val="restart"/>
            <w:tcBorders>
              <w:top w:val="single" w:sz="18" w:space="0" w:color="000000"/>
              <w:left w:val="single" w:sz="18" w:space="0" w:color="000000"/>
              <w:right w:val="single" w:sz="18" w:space="0" w:color="000000"/>
            </w:tcBorders>
            <w:shd w:val="clear" w:color="auto" w:fill="FFFFFF" w:themeFill="background1"/>
            <w:noWrap/>
          </w:tcPr>
          <w:p w14:paraId="4F0E4570" w14:textId="77777777" w:rsidR="00C30C7E" w:rsidRPr="006A4E04" w:rsidRDefault="00C30C7E" w:rsidP="00C30C7E">
            <w:pPr>
              <w:snapToGrid w:val="0"/>
              <w:spacing w:after="0" w:line="240" w:lineRule="auto"/>
              <w:rPr>
                <w:rFonts w:asciiTheme="minorHAnsi" w:hAnsiTheme="minorHAnsi" w:cstheme="minorHAnsi"/>
                <w:b/>
                <w:sz w:val="16"/>
                <w:szCs w:val="16"/>
                <w:lang w:eastAsia="en-GB"/>
              </w:rPr>
            </w:pPr>
            <w:r w:rsidRPr="006A4E04">
              <w:rPr>
                <w:rFonts w:asciiTheme="minorHAnsi" w:hAnsiTheme="minorHAnsi" w:cstheme="minorHAnsi"/>
                <w:b/>
                <w:sz w:val="16"/>
                <w:szCs w:val="16"/>
                <w:lang w:eastAsia="en-GB"/>
              </w:rPr>
              <w:t>People management</w:t>
            </w:r>
          </w:p>
        </w:tc>
        <w:tc>
          <w:tcPr>
            <w:tcW w:w="842" w:type="dxa"/>
            <w:tcBorders>
              <w:top w:val="single" w:sz="18" w:space="0" w:color="000000"/>
              <w:left w:val="single" w:sz="18" w:space="0" w:color="000000"/>
              <w:bottom w:val="single" w:sz="12" w:space="0" w:color="auto"/>
            </w:tcBorders>
            <w:shd w:val="clear" w:color="auto" w:fill="FFFFFF" w:themeFill="background1"/>
          </w:tcPr>
          <w:p w14:paraId="718AAE94"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PEM1</w:t>
            </w:r>
          </w:p>
        </w:tc>
        <w:tc>
          <w:tcPr>
            <w:tcW w:w="2418" w:type="dxa"/>
            <w:tcBorders>
              <w:top w:val="single" w:sz="18" w:space="0" w:color="000000"/>
              <w:left w:val="nil"/>
              <w:bottom w:val="single" w:sz="12" w:space="0" w:color="auto"/>
              <w:right w:val="single" w:sz="18" w:space="0" w:color="000000"/>
            </w:tcBorders>
            <w:shd w:val="clear" w:color="auto" w:fill="FFFFFF" w:themeFill="background1"/>
            <w:noWrap/>
          </w:tcPr>
          <w:p w14:paraId="70585C3F"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Recruiting and developing people</w:t>
            </w:r>
          </w:p>
        </w:tc>
        <w:tc>
          <w:tcPr>
            <w:tcW w:w="10198" w:type="dxa"/>
            <w:tcBorders>
              <w:top w:val="single" w:sz="18" w:space="0" w:color="000000"/>
              <w:left w:val="single" w:sz="18" w:space="0" w:color="000000"/>
              <w:bottom w:val="single" w:sz="12" w:space="0" w:color="auto"/>
              <w:right w:val="single" w:sz="18" w:space="0" w:color="000000"/>
            </w:tcBorders>
            <w:shd w:val="clear" w:color="auto" w:fill="FFFFFF" w:themeFill="background1"/>
          </w:tcPr>
          <w:p w14:paraId="0C284B99" w14:textId="77777777" w:rsidR="0011423B" w:rsidRPr="0011423B" w:rsidRDefault="0011423B"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11423B">
              <w:rPr>
                <w:rFonts w:asciiTheme="minorHAnsi" w:hAnsiTheme="minorHAnsi" w:cstheme="minorHAnsi"/>
                <w:sz w:val="16"/>
                <w:szCs w:val="16"/>
              </w:rPr>
              <w:t>Recruiting and managing staff and/or volunteers, following relevant legislation and organisational policies.</w:t>
            </w:r>
          </w:p>
          <w:p w14:paraId="5F3034DC" w14:textId="77777777" w:rsidR="0011423B" w:rsidRPr="0011423B" w:rsidRDefault="0011423B"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11423B">
              <w:rPr>
                <w:rFonts w:asciiTheme="minorHAnsi" w:hAnsiTheme="minorHAnsi" w:cstheme="minorHAnsi"/>
                <w:sz w:val="16"/>
                <w:szCs w:val="16"/>
              </w:rPr>
              <w:t>Fostering a positive approach to diversity and inclusion.</w:t>
            </w:r>
          </w:p>
          <w:p w14:paraId="03F22FE1" w14:textId="77777777" w:rsidR="0011423B" w:rsidRPr="0011423B" w:rsidRDefault="0011423B"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11423B">
              <w:rPr>
                <w:rFonts w:asciiTheme="minorHAnsi" w:hAnsiTheme="minorHAnsi" w:cstheme="minorHAnsi"/>
                <w:sz w:val="16"/>
                <w:szCs w:val="16"/>
              </w:rPr>
              <w:t>Supporting others to achieve their full potential, e.g. through coaching or mentoring.</w:t>
            </w:r>
          </w:p>
          <w:p w14:paraId="6746770C" w14:textId="4F9E38B4" w:rsidR="00C30C7E" w:rsidRPr="006A4E04" w:rsidRDefault="0011423B"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11423B">
              <w:rPr>
                <w:rFonts w:asciiTheme="minorHAnsi" w:hAnsiTheme="minorHAnsi" w:cstheme="minorHAnsi"/>
                <w:sz w:val="16"/>
                <w:szCs w:val="16"/>
              </w:rPr>
              <w:t>Planning and supervising early career schemes.</w:t>
            </w:r>
          </w:p>
        </w:tc>
      </w:tr>
      <w:tr w:rsidR="00C30C7E" w:rsidRPr="00E3709C" w14:paraId="4DBCC9B8" w14:textId="77777777" w:rsidTr="00B844D1">
        <w:tblPrEx>
          <w:tblBorders>
            <w:top w:val="none" w:sz="0" w:space="0" w:color="auto"/>
            <w:left w:val="none" w:sz="0" w:space="0" w:color="auto"/>
            <w:right w:val="none" w:sz="0" w:space="0" w:color="auto"/>
            <w:insideH w:val="none" w:sz="0" w:space="0" w:color="auto"/>
            <w:insideV w:val="none" w:sz="0" w:space="0" w:color="auto"/>
          </w:tblBorders>
        </w:tblPrEx>
        <w:trPr>
          <w:cantSplit/>
          <w:trHeight w:val="319"/>
          <w:jc w:val="center"/>
        </w:trPr>
        <w:tc>
          <w:tcPr>
            <w:tcW w:w="1702" w:type="dxa"/>
            <w:vMerge/>
            <w:tcBorders>
              <w:left w:val="single" w:sz="18" w:space="0" w:color="000000"/>
              <w:bottom w:val="single" w:sz="18" w:space="0" w:color="000000"/>
              <w:right w:val="single" w:sz="18" w:space="0" w:color="000000"/>
            </w:tcBorders>
            <w:shd w:val="clear" w:color="auto" w:fill="FFFFFF" w:themeFill="background1"/>
            <w:noWrap/>
          </w:tcPr>
          <w:p w14:paraId="06CDD2EE" w14:textId="77777777" w:rsidR="00C30C7E" w:rsidRPr="006A4E04" w:rsidRDefault="00C30C7E" w:rsidP="00C30C7E">
            <w:pPr>
              <w:snapToGrid w:val="0"/>
              <w:spacing w:after="0" w:line="240" w:lineRule="auto"/>
              <w:rPr>
                <w:rFonts w:asciiTheme="minorHAnsi" w:hAnsiTheme="minorHAnsi" w:cstheme="minorHAnsi"/>
                <w:sz w:val="16"/>
                <w:szCs w:val="16"/>
                <w:lang w:eastAsia="en-GB"/>
              </w:rPr>
            </w:pPr>
          </w:p>
        </w:tc>
        <w:tc>
          <w:tcPr>
            <w:tcW w:w="842" w:type="dxa"/>
            <w:tcBorders>
              <w:top w:val="single" w:sz="12" w:space="0" w:color="auto"/>
              <w:left w:val="single" w:sz="18" w:space="0" w:color="000000"/>
              <w:bottom w:val="single" w:sz="18" w:space="0" w:color="000000"/>
            </w:tcBorders>
            <w:shd w:val="clear" w:color="auto" w:fill="FFFFFF" w:themeFill="background1"/>
          </w:tcPr>
          <w:p w14:paraId="21219894"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PEM2</w:t>
            </w:r>
          </w:p>
        </w:tc>
        <w:tc>
          <w:tcPr>
            <w:tcW w:w="2418" w:type="dxa"/>
            <w:tcBorders>
              <w:top w:val="single" w:sz="12" w:space="0" w:color="auto"/>
              <w:left w:val="nil"/>
              <w:bottom w:val="single" w:sz="18" w:space="0" w:color="000000"/>
              <w:right w:val="single" w:sz="18" w:space="0" w:color="000000"/>
            </w:tcBorders>
            <w:shd w:val="clear" w:color="auto" w:fill="FFFFFF" w:themeFill="background1"/>
            <w:noWrap/>
          </w:tcPr>
          <w:p w14:paraId="20E72E60" w14:textId="77777777" w:rsidR="00C30C7E" w:rsidRPr="006A4E04" w:rsidRDefault="00C30C7E" w:rsidP="00C30C7E">
            <w:pPr>
              <w:snapToGrid w:val="0"/>
              <w:spacing w:after="0" w:line="240" w:lineRule="auto"/>
              <w:rPr>
                <w:rFonts w:asciiTheme="minorHAnsi" w:hAnsiTheme="minorHAnsi" w:cstheme="minorHAnsi"/>
                <w:iCs/>
                <w:sz w:val="16"/>
                <w:szCs w:val="16"/>
                <w:lang w:eastAsia="en-GB"/>
              </w:rPr>
            </w:pPr>
            <w:r w:rsidRPr="006A4E04">
              <w:rPr>
                <w:rFonts w:asciiTheme="minorHAnsi" w:hAnsiTheme="minorHAnsi" w:cstheme="minorHAnsi"/>
                <w:iCs/>
                <w:sz w:val="16"/>
                <w:szCs w:val="16"/>
                <w:lang w:eastAsia="en-GB"/>
              </w:rPr>
              <w:t>Leadership</w:t>
            </w:r>
          </w:p>
        </w:tc>
        <w:tc>
          <w:tcPr>
            <w:tcW w:w="10198" w:type="dxa"/>
            <w:tcBorders>
              <w:top w:val="single" w:sz="12" w:space="0" w:color="auto"/>
              <w:left w:val="single" w:sz="18" w:space="0" w:color="000000"/>
              <w:bottom w:val="single" w:sz="18" w:space="0" w:color="000000"/>
              <w:right w:val="single" w:sz="18" w:space="0" w:color="000000"/>
            </w:tcBorders>
            <w:shd w:val="clear" w:color="auto" w:fill="FFFFFF" w:themeFill="background1"/>
          </w:tcPr>
          <w:p w14:paraId="596136D5" w14:textId="77777777" w:rsidR="001C1650" w:rsidRPr="001C1650" w:rsidRDefault="001C1650"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1C1650">
              <w:rPr>
                <w:rFonts w:asciiTheme="minorHAnsi" w:hAnsiTheme="minorHAnsi" w:cstheme="minorHAnsi"/>
                <w:sz w:val="16"/>
                <w:szCs w:val="16"/>
              </w:rPr>
              <w:t>Motivating people to act towards achieving a common goal, through direction, inspiration and effective communication.</w:t>
            </w:r>
          </w:p>
          <w:p w14:paraId="4F0F5E12" w14:textId="77777777" w:rsidR="001C1650" w:rsidRPr="001C1650" w:rsidRDefault="001C1650"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1C1650">
              <w:rPr>
                <w:rFonts w:asciiTheme="minorHAnsi" w:hAnsiTheme="minorHAnsi" w:cstheme="minorHAnsi"/>
                <w:sz w:val="16"/>
                <w:szCs w:val="16"/>
              </w:rPr>
              <w:t xml:space="preserve">Developing and managing teams and organisations to meet defined targets. </w:t>
            </w:r>
          </w:p>
          <w:p w14:paraId="5FEACCB9" w14:textId="5688897D" w:rsidR="00C30C7E" w:rsidRPr="006A4E04" w:rsidRDefault="001C1650" w:rsidP="00C30C7E">
            <w:pPr>
              <w:pStyle w:val="ListParagraph"/>
              <w:numPr>
                <w:ilvl w:val="0"/>
                <w:numId w:val="54"/>
              </w:numPr>
              <w:snapToGrid w:val="0"/>
              <w:spacing w:after="0" w:line="240" w:lineRule="auto"/>
              <w:ind w:left="165" w:hanging="141"/>
              <w:rPr>
                <w:rFonts w:asciiTheme="minorHAnsi" w:hAnsiTheme="minorHAnsi" w:cstheme="minorHAnsi"/>
                <w:iCs/>
                <w:sz w:val="16"/>
                <w:szCs w:val="16"/>
                <w:lang w:eastAsia="en-GB"/>
              </w:rPr>
            </w:pPr>
            <w:r w:rsidRPr="001C1650">
              <w:rPr>
                <w:rFonts w:asciiTheme="minorHAnsi" w:hAnsiTheme="minorHAnsi" w:cstheme="minorHAnsi"/>
                <w:sz w:val="16"/>
                <w:szCs w:val="16"/>
              </w:rPr>
              <w:t>Leading through change</w:t>
            </w:r>
          </w:p>
        </w:tc>
      </w:tr>
    </w:tbl>
    <w:p w14:paraId="009CD788" w14:textId="77777777" w:rsidR="00E3709C" w:rsidRDefault="00E3709C" w:rsidP="00BD2D7D">
      <w:pPr>
        <w:rPr>
          <w:b/>
          <w:bCs/>
        </w:rPr>
        <w:sectPr w:rsidR="00E3709C" w:rsidSect="00B844D1">
          <w:pgSz w:w="16838" w:h="11906" w:orient="landscape"/>
          <w:pgMar w:top="720" w:right="720" w:bottom="720" w:left="720" w:header="708" w:footer="708" w:gutter="0"/>
          <w:cols w:space="708"/>
          <w:docGrid w:linePitch="360"/>
        </w:sectPr>
      </w:pPr>
    </w:p>
    <w:p w14:paraId="10F75E7F" w14:textId="5A97F274" w:rsidR="00C66F86" w:rsidRDefault="00C66F86" w:rsidP="00C66F86">
      <w:pPr>
        <w:rPr>
          <w:b/>
          <w:bCs/>
        </w:rPr>
      </w:pPr>
      <w:r>
        <w:rPr>
          <w:b/>
          <w:bCs/>
        </w:rPr>
        <w:lastRenderedPageBreak/>
        <w:t xml:space="preserve">Appendix </w:t>
      </w:r>
      <w:r w:rsidR="00B55B3E">
        <w:rPr>
          <w:b/>
          <w:bCs/>
        </w:rPr>
        <w:t>6</w:t>
      </w:r>
      <w:r>
        <w:rPr>
          <w:b/>
          <w:bCs/>
        </w:rPr>
        <w:t xml:space="preserve"> CIEEM Competency Framework: Competence Levels</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417"/>
        <w:gridCol w:w="3260"/>
        <w:gridCol w:w="4111"/>
      </w:tblGrid>
      <w:tr w:rsidR="00C66F86" w:rsidRPr="00B8340C" w14:paraId="114CBB54" w14:textId="77777777" w:rsidTr="006862E1">
        <w:tc>
          <w:tcPr>
            <w:tcW w:w="2269" w:type="dxa"/>
            <w:gridSpan w:val="2"/>
            <w:vAlign w:val="center"/>
          </w:tcPr>
          <w:p w14:paraId="7CF0E55B" w14:textId="77777777" w:rsidR="00C66F86" w:rsidRPr="00B8340C" w:rsidRDefault="00C66F86" w:rsidP="00DC1FB1">
            <w:pPr>
              <w:pStyle w:val="ParaMargin"/>
              <w:spacing w:after="0" w:line="240" w:lineRule="auto"/>
              <w:rPr>
                <w:rFonts w:ascii="Calibri" w:hAnsi="Calibri" w:cs="Arial"/>
                <w:b/>
                <w:iCs/>
                <w:sz w:val="18"/>
                <w:szCs w:val="18"/>
              </w:rPr>
            </w:pPr>
            <w:r w:rsidRPr="00B8340C">
              <w:rPr>
                <w:rFonts w:ascii="Calibri" w:hAnsi="Calibri" w:cs="Arial"/>
                <w:b/>
                <w:iCs/>
                <w:sz w:val="18"/>
                <w:szCs w:val="18"/>
              </w:rPr>
              <w:t>Category</w:t>
            </w:r>
          </w:p>
        </w:tc>
        <w:tc>
          <w:tcPr>
            <w:tcW w:w="3260" w:type="dxa"/>
            <w:vAlign w:val="center"/>
          </w:tcPr>
          <w:p w14:paraId="409BCF3E" w14:textId="77777777" w:rsidR="00C66F86" w:rsidRPr="00B8340C" w:rsidRDefault="00C66F86" w:rsidP="00DC1FB1">
            <w:pPr>
              <w:pStyle w:val="ParaMargin"/>
              <w:spacing w:after="0" w:line="240" w:lineRule="auto"/>
              <w:rPr>
                <w:rFonts w:ascii="Calibri" w:hAnsi="Calibri" w:cs="Arial"/>
                <w:b/>
                <w:iCs/>
                <w:sz w:val="18"/>
                <w:szCs w:val="18"/>
              </w:rPr>
            </w:pPr>
            <w:r w:rsidRPr="00B8340C">
              <w:rPr>
                <w:rFonts w:ascii="Calibri" w:hAnsi="Calibri" w:cs="Arial"/>
                <w:b/>
                <w:iCs/>
                <w:sz w:val="18"/>
                <w:szCs w:val="18"/>
              </w:rPr>
              <w:t>Definition</w:t>
            </w:r>
          </w:p>
        </w:tc>
        <w:tc>
          <w:tcPr>
            <w:tcW w:w="4111" w:type="dxa"/>
            <w:vAlign w:val="center"/>
          </w:tcPr>
          <w:p w14:paraId="346A48AD" w14:textId="77777777" w:rsidR="00C66F86" w:rsidRPr="00B8340C" w:rsidRDefault="00C66F86" w:rsidP="00DC1FB1">
            <w:pPr>
              <w:pStyle w:val="ParaMargin"/>
              <w:spacing w:after="0" w:line="240" w:lineRule="auto"/>
              <w:rPr>
                <w:rFonts w:ascii="Calibri" w:hAnsi="Calibri" w:cs="Arial"/>
                <w:b/>
                <w:iCs/>
                <w:sz w:val="18"/>
                <w:szCs w:val="18"/>
              </w:rPr>
            </w:pPr>
            <w:r w:rsidRPr="00B8340C">
              <w:rPr>
                <w:rFonts w:ascii="Calibri" w:hAnsi="Calibri" w:cs="Arial"/>
                <w:b/>
                <w:iCs/>
                <w:sz w:val="18"/>
                <w:szCs w:val="18"/>
              </w:rPr>
              <w:t>Descriptor of what competence at this level looks like</w:t>
            </w:r>
          </w:p>
          <w:p w14:paraId="6C72F5CD" w14:textId="77777777" w:rsidR="00C66F86" w:rsidRPr="00B8340C" w:rsidRDefault="00C66F86" w:rsidP="00DC1FB1">
            <w:pPr>
              <w:pStyle w:val="ParaMargin"/>
              <w:spacing w:after="0" w:line="240" w:lineRule="auto"/>
              <w:rPr>
                <w:rFonts w:ascii="Calibri" w:hAnsi="Calibri" w:cs="Arial"/>
                <w:iCs/>
                <w:sz w:val="18"/>
                <w:szCs w:val="18"/>
              </w:rPr>
            </w:pPr>
            <w:r w:rsidRPr="00B8340C">
              <w:rPr>
                <w:rFonts w:ascii="Calibri" w:hAnsi="Calibri" w:cs="Arial"/>
                <w:iCs/>
                <w:sz w:val="18"/>
                <w:szCs w:val="18"/>
              </w:rPr>
              <w:t>NB: To be competent in an activity at this level you will be able to demonstrate the majority, if not all, of the bullet points.</w:t>
            </w:r>
          </w:p>
        </w:tc>
      </w:tr>
      <w:tr w:rsidR="0060408E" w:rsidRPr="00B8340C" w14:paraId="67598029" w14:textId="77777777" w:rsidTr="004A2D06">
        <w:tc>
          <w:tcPr>
            <w:tcW w:w="852" w:type="dxa"/>
            <w:vAlign w:val="center"/>
          </w:tcPr>
          <w:p w14:paraId="47BB30C0" w14:textId="77777777" w:rsidR="0060408E" w:rsidRPr="00B8340C" w:rsidRDefault="0060408E" w:rsidP="00DC1FB1">
            <w:pPr>
              <w:pStyle w:val="ParaMargin"/>
              <w:spacing w:after="0" w:line="240" w:lineRule="auto"/>
              <w:rPr>
                <w:rFonts w:ascii="Calibri" w:hAnsi="Calibri" w:cs="Arial"/>
                <w:iCs/>
                <w:sz w:val="18"/>
                <w:szCs w:val="18"/>
              </w:rPr>
            </w:pPr>
            <w:r w:rsidRPr="00B8340C">
              <w:rPr>
                <w:rFonts w:ascii="Calibri" w:hAnsi="Calibri" w:cs="Arial"/>
                <w:iCs/>
                <w:sz w:val="18"/>
                <w:szCs w:val="18"/>
              </w:rPr>
              <w:t>Level 1</w:t>
            </w:r>
          </w:p>
        </w:tc>
        <w:tc>
          <w:tcPr>
            <w:tcW w:w="1417" w:type="dxa"/>
            <w:vAlign w:val="center"/>
          </w:tcPr>
          <w:p w14:paraId="734A082B" w14:textId="2043719C" w:rsidR="0060408E" w:rsidRPr="00B8340C" w:rsidRDefault="0060408E" w:rsidP="00DC1FB1">
            <w:pPr>
              <w:pStyle w:val="ParaMargin"/>
              <w:spacing w:after="0" w:line="240" w:lineRule="auto"/>
              <w:rPr>
                <w:rFonts w:ascii="Calibri" w:hAnsi="Calibri" w:cs="Arial"/>
                <w:iCs/>
                <w:sz w:val="18"/>
                <w:szCs w:val="18"/>
              </w:rPr>
            </w:pPr>
            <w:r w:rsidRPr="00B8340C">
              <w:rPr>
                <w:rFonts w:ascii="Calibri" w:hAnsi="Calibri" w:cs="Arial"/>
                <w:iCs/>
                <w:sz w:val="18"/>
                <w:szCs w:val="18"/>
              </w:rPr>
              <w:t>Foundation</w:t>
            </w:r>
          </w:p>
        </w:tc>
        <w:tc>
          <w:tcPr>
            <w:tcW w:w="3260" w:type="dxa"/>
          </w:tcPr>
          <w:p w14:paraId="7A285254" w14:textId="32C10DB7" w:rsidR="0060408E" w:rsidRPr="00B8340C" w:rsidRDefault="0060408E" w:rsidP="00DC1FB1">
            <w:pPr>
              <w:pStyle w:val="ParaMargin"/>
              <w:spacing w:after="0" w:line="240" w:lineRule="auto"/>
              <w:rPr>
                <w:rFonts w:ascii="Calibri" w:hAnsi="Calibri" w:cs="Arial"/>
                <w:iCs/>
                <w:sz w:val="18"/>
                <w:szCs w:val="18"/>
              </w:rPr>
            </w:pPr>
            <w:r w:rsidRPr="00B8340C">
              <w:rPr>
                <w:rFonts w:ascii="Calibri" w:hAnsi="Calibri" w:cs="Arial"/>
                <w:sz w:val="18"/>
                <w:szCs w:val="18"/>
              </w:rPr>
              <w:t>Has some knowledge with an understanding of terminology and concepts.  Has some experience of practical application. Would be able to carry out standard tasks to the required standard under supervision.</w:t>
            </w:r>
          </w:p>
        </w:tc>
        <w:tc>
          <w:tcPr>
            <w:tcW w:w="4111" w:type="dxa"/>
          </w:tcPr>
          <w:p w14:paraId="06298A4C" w14:textId="77777777" w:rsidR="00471C12" w:rsidRPr="00B8340C" w:rsidRDefault="00471C12" w:rsidP="00DC1FB1">
            <w:pPr>
              <w:numPr>
                <w:ilvl w:val="0"/>
                <w:numId w:val="38"/>
              </w:numPr>
              <w:spacing w:after="0" w:line="240" w:lineRule="auto"/>
              <w:ind w:left="340" w:hanging="227"/>
              <w:rPr>
                <w:rFonts w:cs="Arial"/>
                <w:i/>
                <w:sz w:val="18"/>
                <w:szCs w:val="18"/>
              </w:rPr>
            </w:pPr>
            <w:r w:rsidRPr="00B8340C">
              <w:rPr>
                <w:rFonts w:cs="Arial"/>
                <w:i/>
                <w:sz w:val="18"/>
                <w:szCs w:val="18"/>
              </w:rPr>
              <w:t>You understand the terminology and concepts and what such activities are about.</w:t>
            </w:r>
          </w:p>
          <w:p w14:paraId="02AB46A7" w14:textId="77777777" w:rsidR="00471C12" w:rsidRPr="00B8340C" w:rsidRDefault="00471C12" w:rsidP="00DC1FB1">
            <w:pPr>
              <w:numPr>
                <w:ilvl w:val="0"/>
                <w:numId w:val="38"/>
              </w:numPr>
              <w:spacing w:after="0" w:line="240" w:lineRule="auto"/>
              <w:ind w:left="340" w:hanging="227"/>
              <w:rPr>
                <w:rFonts w:cs="Arial"/>
                <w:i/>
                <w:sz w:val="18"/>
                <w:szCs w:val="18"/>
              </w:rPr>
            </w:pPr>
            <w:r w:rsidRPr="00B8340C">
              <w:rPr>
                <w:rFonts w:cs="Arial"/>
                <w:i/>
                <w:sz w:val="18"/>
                <w:szCs w:val="18"/>
              </w:rPr>
              <w:t>You understand the importance of such activities and their purpose.</w:t>
            </w:r>
          </w:p>
          <w:p w14:paraId="7FC21B41" w14:textId="77777777" w:rsidR="00471C12" w:rsidRPr="00B8340C" w:rsidRDefault="00471C12" w:rsidP="00DC1FB1">
            <w:pPr>
              <w:numPr>
                <w:ilvl w:val="0"/>
                <w:numId w:val="38"/>
              </w:numPr>
              <w:spacing w:after="0" w:line="240" w:lineRule="auto"/>
              <w:ind w:left="340" w:hanging="227"/>
              <w:rPr>
                <w:rFonts w:cs="Arial"/>
                <w:i/>
                <w:sz w:val="18"/>
                <w:szCs w:val="18"/>
              </w:rPr>
            </w:pPr>
            <w:r w:rsidRPr="00B8340C">
              <w:rPr>
                <w:rFonts w:cs="Arial"/>
                <w:i/>
                <w:sz w:val="18"/>
                <w:szCs w:val="18"/>
              </w:rPr>
              <w:t>You know where to source good practice / best practice guidance in relation to such activities.</w:t>
            </w:r>
          </w:p>
          <w:p w14:paraId="549C7B5C" w14:textId="77777777" w:rsidR="00471C12" w:rsidRPr="00B8340C" w:rsidRDefault="00471C12" w:rsidP="00DC1FB1">
            <w:pPr>
              <w:numPr>
                <w:ilvl w:val="0"/>
                <w:numId w:val="38"/>
              </w:numPr>
              <w:spacing w:after="0" w:line="240" w:lineRule="auto"/>
              <w:ind w:left="340" w:hanging="227"/>
              <w:rPr>
                <w:rFonts w:cs="Arial"/>
                <w:i/>
                <w:sz w:val="18"/>
                <w:szCs w:val="18"/>
              </w:rPr>
            </w:pPr>
            <w:r w:rsidRPr="00B8340C">
              <w:rPr>
                <w:rFonts w:cs="Arial"/>
                <w:i/>
                <w:sz w:val="18"/>
                <w:szCs w:val="18"/>
              </w:rPr>
              <w:t>You have some experience of practical application of relevant activities.</w:t>
            </w:r>
          </w:p>
          <w:p w14:paraId="123554D0" w14:textId="77777777" w:rsidR="00471C12" w:rsidRPr="00B8340C" w:rsidRDefault="00471C12" w:rsidP="00DC1FB1">
            <w:pPr>
              <w:numPr>
                <w:ilvl w:val="0"/>
                <w:numId w:val="38"/>
              </w:numPr>
              <w:spacing w:after="0" w:line="240" w:lineRule="auto"/>
              <w:ind w:left="340" w:hanging="227"/>
              <w:rPr>
                <w:rFonts w:cs="Arial"/>
                <w:i/>
                <w:sz w:val="18"/>
                <w:szCs w:val="18"/>
              </w:rPr>
            </w:pPr>
            <w:r w:rsidRPr="00B8340C">
              <w:rPr>
                <w:rFonts w:cs="Arial"/>
                <w:i/>
                <w:sz w:val="18"/>
                <w:szCs w:val="18"/>
              </w:rPr>
              <w:t>You would not normally be expected to undertake tasks in relation to these activities unless under some level of supervision.</w:t>
            </w:r>
          </w:p>
          <w:p w14:paraId="5E0B0206" w14:textId="2303619E" w:rsidR="0060408E" w:rsidRPr="00B8340C" w:rsidRDefault="00471C12" w:rsidP="00DC1FB1">
            <w:pPr>
              <w:pStyle w:val="ParaMargin"/>
              <w:numPr>
                <w:ilvl w:val="0"/>
                <w:numId w:val="38"/>
              </w:numPr>
              <w:spacing w:after="0" w:line="240" w:lineRule="auto"/>
              <w:ind w:left="340" w:hanging="227"/>
              <w:rPr>
                <w:rFonts w:ascii="Calibri" w:hAnsi="Calibri" w:cs="Arial"/>
                <w:iCs/>
                <w:sz w:val="18"/>
                <w:szCs w:val="18"/>
              </w:rPr>
            </w:pPr>
            <w:r w:rsidRPr="00B8340C">
              <w:rPr>
                <w:rFonts w:ascii="Calibri" w:hAnsi="Calibri" w:cs="Arial"/>
                <w:i/>
                <w:sz w:val="18"/>
                <w:szCs w:val="18"/>
              </w:rPr>
              <w:t>You are aware of your limits of competence with such activities and do not work beyond them.</w:t>
            </w:r>
          </w:p>
        </w:tc>
      </w:tr>
      <w:tr w:rsidR="0060408E" w:rsidRPr="00B8340C" w14:paraId="09B80579" w14:textId="77777777" w:rsidTr="006862E1">
        <w:tc>
          <w:tcPr>
            <w:tcW w:w="852" w:type="dxa"/>
            <w:vAlign w:val="center"/>
          </w:tcPr>
          <w:p w14:paraId="6F9698E2" w14:textId="77777777" w:rsidR="0060408E" w:rsidRPr="00B8340C" w:rsidRDefault="0060408E" w:rsidP="00DC1FB1">
            <w:pPr>
              <w:pStyle w:val="ParaMargin"/>
              <w:spacing w:after="0" w:line="240" w:lineRule="auto"/>
              <w:rPr>
                <w:rFonts w:ascii="Calibri" w:hAnsi="Calibri" w:cs="Arial"/>
                <w:iCs/>
                <w:sz w:val="18"/>
                <w:szCs w:val="18"/>
              </w:rPr>
            </w:pPr>
            <w:r w:rsidRPr="00B8340C">
              <w:rPr>
                <w:rFonts w:ascii="Calibri" w:hAnsi="Calibri" w:cs="Arial"/>
                <w:iCs/>
                <w:sz w:val="18"/>
                <w:szCs w:val="18"/>
              </w:rPr>
              <w:t>Level 2</w:t>
            </w:r>
          </w:p>
        </w:tc>
        <w:tc>
          <w:tcPr>
            <w:tcW w:w="1417" w:type="dxa"/>
            <w:vAlign w:val="center"/>
          </w:tcPr>
          <w:p w14:paraId="7F73F6D5" w14:textId="77777777" w:rsidR="0060408E" w:rsidRPr="00B8340C" w:rsidRDefault="0060408E" w:rsidP="00DC1FB1">
            <w:pPr>
              <w:pStyle w:val="ParaMargin"/>
              <w:spacing w:after="0" w:line="240" w:lineRule="auto"/>
              <w:rPr>
                <w:rFonts w:ascii="Calibri" w:hAnsi="Calibri" w:cs="Arial"/>
                <w:iCs/>
                <w:sz w:val="18"/>
                <w:szCs w:val="18"/>
              </w:rPr>
            </w:pPr>
            <w:r w:rsidRPr="00B8340C">
              <w:rPr>
                <w:rFonts w:ascii="Calibri" w:hAnsi="Calibri" w:cs="Arial"/>
                <w:iCs/>
                <w:sz w:val="18"/>
                <w:szCs w:val="18"/>
              </w:rPr>
              <w:t>Capable</w:t>
            </w:r>
          </w:p>
        </w:tc>
        <w:tc>
          <w:tcPr>
            <w:tcW w:w="3260" w:type="dxa"/>
            <w:vAlign w:val="center"/>
          </w:tcPr>
          <w:p w14:paraId="1ED13667" w14:textId="0B4B1D94" w:rsidR="0060408E" w:rsidRPr="00B8340C" w:rsidRDefault="004A6CD1" w:rsidP="00DC1FB1">
            <w:pPr>
              <w:pStyle w:val="ParaMargin"/>
              <w:spacing w:after="0" w:line="240" w:lineRule="auto"/>
              <w:rPr>
                <w:rFonts w:ascii="Calibri" w:hAnsi="Calibri" w:cs="Arial"/>
                <w:iCs/>
                <w:sz w:val="18"/>
                <w:szCs w:val="18"/>
              </w:rPr>
            </w:pPr>
            <w:r w:rsidRPr="00B8340C">
              <w:rPr>
                <w:rFonts w:ascii="Calibri" w:hAnsi="Calibri" w:cs="Arial"/>
                <w:sz w:val="18"/>
                <w:szCs w:val="18"/>
              </w:rPr>
              <w:t>Has the knowledge and experience essential to carry out standard tasks unsupervised consistently well. Is likely to need to seek advice before carrying out complex or non-standard tasks.</w:t>
            </w:r>
          </w:p>
        </w:tc>
        <w:tc>
          <w:tcPr>
            <w:tcW w:w="4111" w:type="dxa"/>
          </w:tcPr>
          <w:p w14:paraId="3150344C" w14:textId="77777777" w:rsidR="001531E6" w:rsidRPr="00B8340C" w:rsidRDefault="001531E6" w:rsidP="00DC1FB1">
            <w:pPr>
              <w:numPr>
                <w:ilvl w:val="0"/>
                <w:numId w:val="39"/>
              </w:numPr>
              <w:spacing w:after="0" w:line="240" w:lineRule="auto"/>
              <w:ind w:left="340" w:hanging="227"/>
              <w:rPr>
                <w:rFonts w:cs="Arial"/>
                <w:i/>
                <w:sz w:val="18"/>
                <w:szCs w:val="18"/>
              </w:rPr>
            </w:pPr>
            <w:r w:rsidRPr="00B8340C">
              <w:rPr>
                <w:rFonts w:cs="Arial"/>
                <w:i/>
                <w:sz w:val="18"/>
                <w:szCs w:val="18"/>
              </w:rPr>
              <w:t>You understand the terminology and concepts and are aware of any policy and legislative drivers supporting this activity.</w:t>
            </w:r>
          </w:p>
          <w:p w14:paraId="6CF31FCC" w14:textId="77777777" w:rsidR="001531E6" w:rsidRPr="00B8340C" w:rsidRDefault="001531E6" w:rsidP="00DC1FB1">
            <w:pPr>
              <w:numPr>
                <w:ilvl w:val="0"/>
                <w:numId w:val="39"/>
              </w:numPr>
              <w:spacing w:after="0" w:line="240" w:lineRule="auto"/>
              <w:ind w:left="340" w:hanging="227"/>
              <w:rPr>
                <w:rFonts w:cs="Arial"/>
                <w:i/>
                <w:sz w:val="18"/>
                <w:szCs w:val="18"/>
              </w:rPr>
            </w:pPr>
            <w:r w:rsidRPr="00B8340C">
              <w:rPr>
                <w:rFonts w:cs="Arial"/>
                <w:i/>
                <w:sz w:val="18"/>
                <w:szCs w:val="18"/>
              </w:rPr>
              <w:t>You demonstrate an awareness of, and follow, good practice guidelines, legislation and standards.</w:t>
            </w:r>
          </w:p>
          <w:p w14:paraId="4617CD4B" w14:textId="77777777" w:rsidR="001531E6" w:rsidRPr="00B8340C" w:rsidRDefault="001531E6" w:rsidP="00DC1FB1">
            <w:pPr>
              <w:numPr>
                <w:ilvl w:val="0"/>
                <w:numId w:val="39"/>
              </w:numPr>
              <w:spacing w:after="0" w:line="240" w:lineRule="auto"/>
              <w:ind w:left="340" w:hanging="227"/>
              <w:rPr>
                <w:rFonts w:cs="Arial"/>
                <w:i/>
                <w:sz w:val="18"/>
                <w:szCs w:val="18"/>
              </w:rPr>
            </w:pPr>
            <w:r w:rsidRPr="00B8340C">
              <w:rPr>
                <w:rFonts w:cs="Arial"/>
                <w:i/>
                <w:sz w:val="18"/>
                <w:szCs w:val="18"/>
              </w:rPr>
              <w:t>You have significant experience of putting this activity into practice unsupervised and may supervise others.</w:t>
            </w:r>
          </w:p>
          <w:p w14:paraId="1A2B9D93" w14:textId="77777777" w:rsidR="001531E6" w:rsidRPr="00B8340C" w:rsidRDefault="001531E6" w:rsidP="00DC1FB1">
            <w:pPr>
              <w:numPr>
                <w:ilvl w:val="0"/>
                <w:numId w:val="39"/>
              </w:numPr>
              <w:spacing w:after="0" w:line="240" w:lineRule="auto"/>
              <w:ind w:left="340" w:hanging="227"/>
              <w:rPr>
                <w:rFonts w:cs="Arial"/>
                <w:i/>
                <w:sz w:val="18"/>
                <w:szCs w:val="18"/>
              </w:rPr>
            </w:pPr>
            <w:r w:rsidRPr="00B8340C">
              <w:rPr>
                <w:rFonts w:cs="Arial"/>
                <w:i/>
                <w:sz w:val="18"/>
                <w:szCs w:val="18"/>
              </w:rPr>
              <w:t>You can consistently carry out this activity to the expected standard in straightforward situations.</w:t>
            </w:r>
          </w:p>
          <w:p w14:paraId="1648D663" w14:textId="77777777" w:rsidR="001531E6" w:rsidRPr="00B8340C" w:rsidRDefault="001531E6" w:rsidP="00DC1FB1">
            <w:pPr>
              <w:numPr>
                <w:ilvl w:val="0"/>
                <w:numId w:val="39"/>
              </w:numPr>
              <w:spacing w:after="0" w:line="240" w:lineRule="auto"/>
              <w:ind w:left="340" w:hanging="227"/>
              <w:rPr>
                <w:rFonts w:cs="Arial"/>
                <w:i/>
                <w:sz w:val="18"/>
                <w:szCs w:val="18"/>
              </w:rPr>
            </w:pPr>
            <w:r w:rsidRPr="00B8340C">
              <w:rPr>
                <w:rFonts w:cs="Arial"/>
                <w:i/>
                <w:sz w:val="18"/>
                <w:szCs w:val="18"/>
              </w:rPr>
              <w:t>You can carry out this activity in more complex situations with advice and guidance as necessary.</w:t>
            </w:r>
          </w:p>
          <w:p w14:paraId="03556078" w14:textId="5BBA7EB2" w:rsidR="001531E6" w:rsidRPr="00B8340C" w:rsidRDefault="001531E6" w:rsidP="00DC1FB1">
            <w:pPr>
              <w:numPr>
                <w:ilvl w:val="0"/>
                <w:numId w:val="39"/>
              </w:numPr>
              <w:spacing w:after="0" w:line="240" w:lineRule="auto"/>
              <w:ind w:left="340" w:hanging="227"/>
              <w:rPr>
                <w:rFonts w:cs="Arial"/>
                <w:i/>
                <w:sz w:val="18"/>
                <w:szCs w:val="18"/>
              </w:rPr>
            </w:pPr>
            <w:r w:rsidRPr="00B8340C">
              <w:rPr>
                <w:rFonts w:cs="Arial"/>
                <w:i/>
                <w:sz w:val="18"/>
                <w:szCs w:val="18"/>
              </w:rPr>
              <w:t>You can identify when things are generally being done as they should and you can spot if things are not right.</w:t>
            </w:r>
          </w:p>
          <w:p w14:paraId="641B6329" w14:textId="7D62A086" w:rsidR="0060408E" w:rsidRPr="00B8340C" w:rsidRDefault="001531E6" w:rsidP="00DC1FB1">
            <w:pPr>
              <w:pStyle w:val="ParaMargin"/>
              <w:numPr>
                <w:ilvl w:val="0"/>
                <w:numId w:val="39"/>
              </w:numPr>
              <w:spacing w:after="0" w:line="240" w:lineRule="auto"/>
              <w:ind w:left="340" w:hanging="227"/>
              <w:rPr>
                <w:rFonts w:ascii="Calibri" w:hAnsi="Calibri" w:cs="Arial"/>
                <w:iCs/>
                <w:sz w:val="18"/>
                <w:szCs w:val="18"/>
              </w:rPr>
            </w:pPr>
            <w:r w:rsidRPr="00B8340C">
              <w:rPr>
                <w:rFonts w:ascii="Calibri" w:hAnsi="Calibri" w:cs="Arial"/>
                <w:i/>
                <w:sz w:val="18"/>
                <w:szCs w:val="18"/>
              </w:rPr>
              <w:t>You can judge your own limits with regards to this activity and when to seek advice.</w:t>
            </w:r>
          </w:p>
        </w:tc>
      </w:tr>
      <w:tr w:rsidR="0060408E" w:rsidRPr="00B8340C" w14:paraId="444F6D9D" w14:textId="77777777" w:rsidTr="006862E1">
        <w:tc>
          <w:tcPr>
            <w:tcW w:w="852" w:type="dxa"/>
            <w:vAlign w:val="center"/>
          </w:tcPr>
          <w:p w14:paraId="73B6A3CF" w14:textId="77777777" w:rsidR="0060408E" w:rsidRPr="00B8340C" w:rsidRDefault="0060408E" w:rsidP="00DC1FB1">
            <w:pPr>
              <w:pStyle w:val="ParaMargin"/>
              <w:spacing w:after="0" w:line="240" w:lineRule="auto"/>
              <w:rPr>
                <w:rFonts w:ascii="Calibri" w:hAnsi="Calibri" w:cs="Arial"/>
                <w:iCs/>
                <w:sz w:val="18"/>
                <w:szCs w:val="18"/>
              </w:rPr>
            </w:pPr>
            <w:r w:rsidRPr="00B8340C">
              <w:rPr>
                <w:rFonts w:ascii="Calibri" w:hAnsi="Calibri" w:cs="Arial"/>
                <w:iCs/>
                <w:sz w:val="18"/>
                <w:szCs w:val="18"/>
              </w:rPr>
              <w:t>Level 3</w:t>
            </w:r>
          </w:p>
        </w:tc>
        <w:tc>
          <w:tcPr>
            <w:tcW w:w="1417" w:type="dxa"/>
            <w:vAlign w:val="center"/>
          </w:tcPr>
          <w:p w14:paraId="40B72686" w14:textId="611F6F78" w:rsidR="0060408E" w:rsidRPr="00B8340C" w:rsidRDefault="001531E6" w:rsidP="00DC1FB1">
            <w:pPr>
              <w:pStyle w:val="ParaMargin"/>
              <w:spacing w:after="0" w:line="240" w:lineRule="auto"/>
              <w:rPr>
                <w:rFonts w:ascii="Calibri" w:hAnsi="Calibri" w:cs="Arial"/>
                <w:iCs/>
                <w:sz w:val="18"/>
                <w:szCs w:val="18"/>
              </w:rPr>
            </w:pPr>
            <w:r w:rsidRPr="00B8340C">
              <w:rPr>
                <w:rFonts w:ascii="Calibri" w:hAnsi="Calibri" w:cs="Arial"/>
                <w:iCs/>
                <w:sz w:val="18"/>
                <w:szCs w:val="18"/>
              </w:rPr>
              <w:t>Proficient</w:t>
            </w:r>
          </w:p>
        </w:tc>
        <w:tc>
          <w:tcPr>
            <w:tcW w:w="3260" w:type="dxa"/>
            <w:vAlign w:val="center"/>
          </w:tcPr>
          <w:p w14:paraId="4D4DB2ED" w14:textId="1056762E" w:rsidR="0060408E" w:rsidRPr="00B8340C" w:rsidRDefault="00C011D9" w:rsidP="00DC1FB1">
            <w:pPr>
              <w:pStyle w:val="ParaMargin"/>
              <w:spacing w:after="0" w:line="240" w:lineRule="auto"/>
              <w:rPr>
                <w:rFonts w:ascii="Calibri" w:hAnsi="Calibri" w:cs="Arial"/>
                <w:iCs/>
                <w:sz w:val="18"/>
                <w:szCs w:val="18"/>
              </w:rPr>
            </w:pPr>
            <w:r w:rsidRPr="00B8340C">
              <w:rPr>
                <w:rFonts w:ascii="Calibri" w:hAnsi="Calibri" w:cs="Arial"/>
                <w:sz w:val="18"/>
                <w:szCs w:val="18"/>
              </w:rPr>
              <w:t>Has the knowledge and experience of this activity to carry out complex, specialist or non-standard tasks to the required standard consistently. Is aware of alternative options and approaches and can provide guidance, instruction and advice on this activity to others.</w:t>
            </w:r>
          </w:p>
        </w:tc>
        <w:tc>
          <w:tcPr>
            <w:tcW w:w="4111" w:type="dxa"/>
          </w:tcPr>
          <w:p w14:paraId="534E4CD5" w14:textId="77777777" w:rsidR="00F5688E" w:rsidRPr="00B8340C" w:rsidRDefault="00F5688E" w:rsidP="00DC1FB1">
            <w:pPr>
              <w:numPr>
                <w:ilvl w:val="0"/>
                <w:numId w:val="40"/>
              </w:numPr>
              <w:spacing w:after="0" w:line="240" w:lineRule="auto"/>
              <w:ind w:left="318" w:hanging="227"/>
              <w:rPr>
                <w:rFonts w:cs="Arial"/>
                <w:i/>
                <w:sz w:val="18"/>
                <w:szCs w:val="18"/>
              </w:rPr>
            </w:pPr>
            <w:r w:rsidRPr="00B8340C">
              <w:rPr>
                <w:rFonts w:cs="Arial"/>
                <w:i/>
                <w:sz w:val="18"/>
                <w:szCs w:val="18"/>
              </w:rPr>
              <w:t>You are knowledgeable on this activity and are able to explain it to a range of different audiences.</w:t>
            </w:r>
          </w:p>
          <w:p w14:paraId="7DE66509" w14:textId="77777777" w:rsidR="00F5688E" w:rsidRPr="00B8340C" w:rsidRDefault="00F5688E" w:rsidP="00DC1FB1">
            <w:pPr>
              <w:numPr>
                <w:ilvl w:val="0"/>
                <w:numId w:val="40"/>
              </w:numPr>
              <w:spacing w:after="0" w:line="240" w:lineRule="auto"/>
              <w:ind w:left="318" w:hanging="227"/>
              <w:rPr>
                <w:rFonts w:cs="Arial"/>
                <w:i/>
                <w:sz w:val="18"/>
                <w:szCs w:val="18"/>
              </w:rPr>
            </w:pPr>
            <w:r w:rsidRPr="00B8340C">
              <w:rPr>
                <w:rFonts w:cs="Arial"/>
                <w:i/>
                <w:sz w:val="18"/>
                <w:szCs w:val="18"/>
              </w:rPr>
              <w:t>You have experience of this activity in both straightforward and complex situations.</w:t>
            </w:r>
          </w:p>
          <w:p w14:paraId="0ABF0C6C" w14:textId="77777777" w:rsidR="00F5688E" w:rsidRPr="00B8340C" w:rsidRDefault="00F5688E" w:rsidP="00DC1FB1">
            <w:pPr>
              <w:numPr>
                <w:ilvl w:val="0"/>
                <w:numId w:val="40"/>
              </w:numPr>
              <w:spacing w:after="0" w:line="240" w:lineRule="auto"/>
              <w:ind w:left="318" w:hanging="227"/>
              <w:rPr>
                <w:rFonts w:cs="Arial"/>
                <w:i/>
                <w:sz w:val="18"/>
                <w:szCs w:val="18"/>
              </w:rPr>
            </w:pPr>
            <w:r w:rsidRPr="00B8340C">
              <w:rPr>
                <w:rFonts w:cs="Arial"/>
                <w:i/>
                <w:sz w:val="18"/>
                <w:szCs w:val="18"/>
              </w:rPr>
              <w:t>You can deal effectively with difficult or complex issues relating to this activity and both propose and evaluate alternative solutions.</w:t>
            </w:r>
          </w:p>
          <w:p w14:paraId="5E4C5257" w14:textId="77777777" w:rsidR="00F5688E" w:rsidRPr="00B8340C" w:rsidRDefault="00F5688E" w:rsidP="00DC1FB1">
            <w:pPr>
              <w:numPr>
                <w:ilvl w:val="0"/>
                <w:numId w:val="40"/>
              </w:numPr>
              <w:spacing w:after="0" w:line="240" w:lineRule="auto"/>
              <w:ind w:left="318" w:hanging="227"/>
              <w:rPr>
                <w:rFonts w:cs="Arial"/>
                <w:i/>
                <w:sz w:val="18"/>
                <w:szCs w:val="18"/>
              </w:rPr>
            </w:pPr>
            <w:r w:rsidRPr="00B8340C">
              <w:rPr>
                <w:rFonts w:cs="Arial"/>
                <w:i/>
                <w:sz w:val="18"/>
                <w:szCs w:val="18"/>
              </w:rPr>
              <w:t>You can provide guidance, instruction and advice to others and may provide mentoring and/or coaching about this activity.</w:t>
            </w:r>
          </w:p>
          <w:p w14:paraId="30FFBBE8" w14:textId="1C9B5AE4" w:rsidR="00F5688E" w:rsidRPr="00B8340C" w:rsidRDefault="00F5688E" w:rsidP="00DC1FB1">
            <w:pPr>
              <w:numPr>
                <w:ilvl w:val="0"/>
                <w:numId w:val="40"/>
              </w:numPr>
              <w:spacing w:after="0" w:line="240" w:lineRule="auto"/>
              <w:ind w:left="318" w:hanging="227"/>
              <w:rPr>
                <w:rFonts w:cs="Arial"/>
                <w:i/>
                <w:sz w:val="18"/>
                <w:szCs w:val="18"/>
              </w:rPr>
            </w:pPr>
            <w:r w:rsidRPr="00B8340C">
              <w:rPr>
                <w:rFonts w:cs="Arial"/>
                <w:i/>
                <w:sz w:val="18"/>
                <w:szCs w:val="18"/>
              </w:rPr>
              <w:t>You may provide formal education or professional training about this activity up to this competence level.</w:t>
            </w:r>
          </w:p>
          <w:p w14:paraId="3909B41C" w14:textId="5DD88720" w:rsidR="0060408E" w:rsidRPr="00B8340C" w:rsidRDefault="00F5688E" w:rsidP="00DC1FB1">
            <w:pPr>
              <w:pStyle w:val="ListParagraph"/>
              <w:numPr>
                <w:ilvl w:val="0"/>
                <w:numId w:val="40"/>
              </w:numPr>
              <w:spacing w:after="0" w:line="240" w:lineRule="auto"/>
              <w:ind w:left="340" w:hanging="227"/>
              <w:rPr>
                <w:rFonts w:cs="Arial"/>
                <w:iCs/>
                <w:sz w:val="18"/>
                <w:szCs w:val="18"/>
              </w:rPr>
            </w:pPr>
            <w:r w:rsidRPr="00B8340C">
              <w:rPr>
                <w:rFonts w:cs="Arial"/>
                <w:i/>
                <w:sz w:val="18"/>
                <w:szCs w:val="18"/>
              </w:rPr>
              <w:t>You may contribute to the production of guidance or standards on this activity.</w:t>
            </w:r>
          </w:p>
        </w:tc>
      </w:tr>
      <w:tr w:rsidR="0060408E" w:rsidRPr="00B8340C" w14:paraId="02591708" w14:textId="77777777" w:rsidTr="006862E1">
        <w:tc>
          <w:tcPr>
            <w:tcW w:w="852" w:type="dxa"/>
            <w:vAlign w:val="center"/>
          </w:tcPr>
          <w:p w14:paraId="362CF8E7" w14:textId="77777777" w:rsidR="0060408E" w:rsidRPr="00B8340C" w:rsidRDefault="0060408E" w:rsidP="00DC1FB1">
            <w:pPr>
              <w:pStyle w:val="ParaMargin"/>
              <w:spacing w:after="0" w:line="240" w:lineRule="auto"/>
              <w:rPr>
                <w:rFonts w:ascii="Calibri" w:hAnsi="Calibri" w:cs="Arial"/>
                <w:iCs/>
                <w:sz w:val="18"/>
                <w:szCs w:val="18"/>
              </w:rPr>
            </w:pPr>
            <w:r w:rsidRPr="00B8340C">
              <w:rPr>
                <w:rFonts w:ascii="Calibri" w:hAnsi="Calibri" w:cs="Arial"/>
                <w:iCs/>
                <w:sz w:val="18"/>
                <w:szCs w:val="18"/>
              </w:rPr>
              <w:t>Level 4</w:t>
            </w:r>
          </w:p>
        </w:tc>
        <w:tc>
          <w:tcPr>
            <w:tcW w:w="1417" w:type="dxa"/>
            <w:vAlign w:val="center"/>
          </w:tcPr>
          <w:p w14:paraId="765579BA" w14:textId="77777777" w:rsidR="0060408E" w:rsidRPr="00B8340C" w:rsidRDefault="0060408E" w:rsidP="00DC1FB1">
            <w:pPr>
              <w:pStyle w:val="ParaMargin"/>
              <w:spacing w:after="0" w:line="240" w:lineRule="auto"/>
              <w:rPr>
                <w:rFonts w:ascii="Calibri" w:hAnsi="Calibri" w:cs="Arial"/>
                <w:iCs/>
                <w:sz w:val="18"/>
                <w:szCs w:val="18"/>
              </w:rPr>
            </w:pPr>
            <w:r w:rsidRPr="00B8340C">
              <w:rPr>
                <w:rFonts w:ascii="Calibri" w:hAnsi="Calibri" w:cs="Arial"/>
                <w:iCs/>
                <w:sz w:val="18"/>
                <w:szCs w:val="18"/>
              </w:rPr>
              <w:t>Authoritative</w:t>
            </w:r>
          </w:p>
          <w:p w14:paraId="482BBD2C" w14:textId="77777777" w:rsidR="0060408E" w:rsidRPr="00B8340C" w:rsidRDefault="0060408E" w:rsidP="00DC1FB1">
            <w:pPr>
              <w:pStyle w:val="ParaMargin"/>
              <w:spacing w:after="0" w:line="240" w:lineRule="auto"/>
              <w:rPr>
                <w:rFonts w:ascii="Calibri" w:hAnsi="Calibri" w:cs="Arial"/>
                <w:iCs/>
                <w:sz w:val="18"/>
                <w:szCs w:val="18"/>
              </w:rPr>
            </w:pPr>
          </w:p>
        </w:tc>
        <w:tc>
          <w:tcPr>
            <w:tcW w:w="3260" w:type="dxa"/>
            <w:vAlign w:val="center"/>
          </w:tcPr>
          <w:p w14:paraId="51050A57" w14:textId="720D8B41" w:rsidR="0060408E" w:rsidRPr="00B8340C" w:rsidRDefault="00986F9F" w:rsidP="00DC1FB1">
            <w:pPr>
              <w:pStyle w:val="ParaMargin"/>
              <w:spacing w:after="0" w:line="240" w:lineRule="auto"/>
              <w:rPr>
                <w:rFonts w:ascii="Calibri" w:hAnsi="Calibri" w:cs="Arial"/>
                <w:iCs/>
                <w:sz w:val="18"/>
                <w:szCs w:val="18"/>
              </w:rPr>
            </w:pPr>
            <w:r w:rsidRPr="00B8340C">
              <w:rPr>
                <w:rFonts w:ascii="Calibri" w:hAnsi="Calibri" w:cs="Arial"/>
                <w:sz w:val="18"/>
                <w:szCs w:val="18"/>
              </w:rPr>
              <w:t xml:space="preserve">Is widely recognised as an authority, both by others within the organisation and/or by external peers, for the knowledge and experience they demonstrate in some or </w:t>
            </w:r>
            <w:r w:rsidRPr="00B8340C">
              <w:rPr>
                <w:rFonts w:ascii="Calibri" w:hAnsi="Calibri" w:cs="Arial"/>
                <w:sz w:val="18"/>
                <w:szCs w:val="18"/>
              </w:rPr>
              <w:lastRenderedPageBreak/>
              <w:t>all of the activities covered by this competence.</w:t>
            </w:r>
          </w:p>
        </w:tc>
        <w:tc>
          <w:tcPr>
            <w:tcW w:w="4111" w:type="dxa"/>
          </w:tcPr>
          <w:p w14:paraId="483C448D" w14:textId="0EFAA9B5" w:rsidR="00394736" w:rsidRPr="00B8340C" w:rsidRDefault="00394736" w:rsidP="00DC1FB1">
            <w:pPr>
              <w:numPr>
                <w:ilvl w:val="0"/>
                <w:numId w:val="41"/>
              </w:numPr>
              <w:spacing w:after="0" w:line="240" w:lineRule="auto"/>
              <w:ind w:left="340" w:hanging="227"/>
              <w:rPr>
                <w:rFonts w:cs="Arial"/>
                <w:i/>
                <w:sz w:val="18"/>
                <w:szCs w:val="18"/>
              </w:rPr>
            </w:pPr>
            <w:r w:rsidRPr="00B8340C">
              <w:rPr>
                <w:rFonts w:cs="Arial"/>
                <w:i/>
                <w:sz w:val="18"/>
                <w:szCs w:val="18"/>
              </w:rPr>
              <w:lastRenderedPageBreak/>
              <w:t>You have a detailed level of knowledge relating to the activity and its application in many and varied circumstances.</w:t>
            </w:r>
          </w:p>
          <w:p w14:paraId="4B1EA7F1" w14:textId="77777777" w:rsidR="00394736" w:rsidRPr="00B8340C" w:rsidRDefault="00394736" w:rsidP="00DC1FB1">
            <w:pPr>
              <w:numPr>
                <w:ilvl w:val="0"/>
                <w:numId w:val="41"/>
              </w:numPr>
              <w:spacing w:after="0" w:line="240" w:lineRule="auto"/>
              <w:ind w:left="340" w:hanging="227"/>
              <w:rPr>
                <w:rFonts w:cs="Arial"/>
                <w:i/>
                <w:sz w:val="18"/>
                <w:szCs w:val="18"/>
              </w:rPr>
            </w:pPr>
            <w:r w:rsidRPr="00B8340C">
              <w:rPr>
                <w:rFonts w:cs="Arial"/>
                <w:i/>
                <w:sz w:val="18"/>
                <w:szCs w:val="18"/>
              </w:rPr>
              <w:lastRenderedPageBreak/>
              <w:t>You share your knowledge with others and have done so extensively with a wide range of audiences.</w:t>
            </w:r>
          </w:p>
          <w:p w14:paraId="721DB6C4" w14:textId="77777777" w:rsidR="00394736" w:rsidRPr="00B8340C" w:rsidRDefault="00394736" w:rsidP="00DC1FB1">
            <w:pPr>
              <w:numPr>
                <w:ilvl w:val="0"/>
                <w:numId w:val="41"/>
              </w:numPr>
              <w:spacing w:after="0" w:line="240" w:lineRule="auto"/>
              <w:ind w:left="340" w:hanging="227"/>
              <w:rPr>
                <w:rFonts w:cs="Arial"/>
                <w:i/>
                <w:sz w:val="18"/>
                <w:szCs w:val="18"/>
              </w:rPr>
            </w:pPr>
            <w:r w:rsidRPr="00B8340C">
              <w:rPr>
                <w:rFonts w:cs="Arial"/>
                <w:i/>
                <w:sz w:val="18"/>
                <w:szCs w:val="18"/>
              </w:rPr>
              <w:t>You are routinely consulted on this activity by others in the profession.</w:t>
            </w:r>
          </w:p>
          <w:p w14:paraId="78F984D2" w14:textId="414D462B" w:rsidR="00394736" w:rsidRPr="00B8340C" w:rsidRDefault="00394736" w:rsidP="00DC1FB1">
            <w:pPr>
              <w:numPr>
                <w:ilvl w:val="0"/>
                <w:numId w:val="41"/>
              </w:numPr>
              <w:spacing w:after="0" w:line="240" w:lineRule="auto"/>
              <w:ind w:left="340" w:hanging="227"/>
              <w:rPr>
                <w:rFonts w:cs="Arial"/>
                <w:i/>
                <w:sz w:val="18"/>
                <w:szCs w:val="18"/>
              </w:rPr>
            </w:pPr>
            <w:r w:rsidRPr="00B8340C">
              <w:rPr>
                <w:rFonts w:cs="Arial"/>
                <w:i/>
                <w:sz w:val="18"/>
                <w:szCs w:val="18"/>
              </w:rPr>
              <w:t>You can solve highly complex problems independently relating to this activity and may have set new related standards and industry benchmarks.</w:t>
            </w:r>
          </w:p>
          <w:p w14:paraId="176963CD" w14:textId="77777777" w:rsidR="00394736" w:rsidRPr="00B8340C" w:rsidRDefault="00394736" w:rsidP="00DC1FB1">
            <w:pPr>
              <w:numPr>
                <w:ilvl w:val="0"/>
                <w:numId w:val="41"/>
              </w:numPr>
              <w:spacing w:after="0" w:line="240" w:lineRule="auto"/>
              <w:ind w:left="340" w:hanging="227"/>
              <w:rPr>
                <w:rFonts w:cs="Arial"/>
                <w:i/>
                <w:sz w:val="18"/>
                <w:szCs w:val="18"/>
              </w:rPr>
            </w:pPr>
            <w:r w:rsidRPr="00B8340C">
              <w:rPr>
                <w:rFonts w:cs="Arial"/>
                <w:i/>
                <w:sz w:val="18"/>
                <w:szCs w:val="18"/>
              </w:rPr>
              <w:t>You may lead or substantially contribute to the development of industry policy, standards and guidelines relating to this activity.</w:t>
            </w:r>
          </w:p>
          <w:p w14:paraId="41267E86" w14:textId="77777777" w:rsidR="00394736" w:rsidRPr="00B8340C" w:rsidRDefault="00394736" w:rsidP="00DC1FB1">
            <w:pPr>
              <w:numPr>
                <w:ilvl w:val="0"/>
                <w:numId w:val="41"/>
              </w:numPr>
              <w:spacing w:after="0" w:line="240" w:lineRule="auto"/>
              <w:ind w:left="340" w:hanging="227"/>
              <w:rPr>
                <w:rFonts w:cs="Arial"/>
                <w:i/>
                <w:sz w:val="18"/>
                <w:szCs w:val="18"/>
              </w:rPr>
            </w:pPr>
            <w:r w:rsidRPr="00B8340C">
              <w:rPr>
                <w:rFonts w:cs="Arial"/>
                <w:i/>
                <w:sz w:val="18"/>
                <w:szCs w:val="18"/>
              </w:rPr>
              <w:t>You may be called upon as an expert witness in relation to this activity.</w:t>
            </w:r>
          </w:p>
          <w:p w14:paraId="45A9E2A2" w14:textId="34F433BD" w:rsidR="0060408E" w:rsidRPr="00B8340C" w:rsidRDefault="00394736" w:rsidP="00DC1FB1">
            <w:pPr>
              <w:pStyle w:val="ListParagraph"/>
              <w:numPr>
                <w:ilvl w:val="0"/>
                <w:numId w:val="41"/>
              </w:numPr>
              <w:spacing w:after="0" w:line="240" w:lineRule="auto"/>
              <w:ind w:left="340" w:hanging="227"/>
              <w:rPr>
                <w:rFonts w:cs="Arial"/>
                <w:iCs/>
                <w:sz w:val="18"/>
                <w:szCs w:val="18"/>
              </w:rPr>
            </w:pPr>
            <w:r w:rsidRPr="00B8340C">
              <w:rPr>
                <w:rFonts w:cs="Arial"/>
                <w:i/>
                <w:sz w:val="18"/>
                <w:szCs w:val="18"/>
              </w:rPr>
              <w:t xml:space="preserve">You may deliver formal training and education to others on this activity at all levels of </w:t>
            </w:r>
            <w:r w:rsidR="00C60D57" w:rsidRPr="00B8340C">
              <w:rPr>
                <w:rFonts w:cs="Arial"/>
                <w:i/>
                <w:sz w:val="18"/>
                <w:szCs w:val="18"/>
              </w:rPr>
              <w:t>competence</w:t>
            </w:r>
            <w:r w:rsidR="00C60D57" w:rsidRPr="00B8340C">
              <w:rPr>
                <w:rFonts w:cs="Arial"/>
                <w:sz w:val="18"/>
                <w:szCs w:val="18"/>
              </w:rPr>
              <w:t>.</w:t>
            </w:r>
            <w:r w:rsidR="00C60D57" w:rsidRPr="00B8340C">
              <w:rPr>
                <w:rFonts w:cs="Arial"/>
                <w:iCs/>
                <w:sz w:val="18"/>
                <w:szCs w:val="18"/>
              </w:rPr>
              <w:t xml:space="preserve"> You</w:t>
            </w:r>
            <w:r w:rsidR="0060408E" w:rsidRPr="00B8340C">
              <w:rPr>
                <w:rFonts w:cs="Arial"/>
                <w:iCs/>
                <w:sz w:val="18"/>
                <w:szCs w:val="18"/>
              </w:rPr>
              <w:t xml:space="preserve"> may be called upon as an expert witness in relation to this activity.</w:t>
            </w:r>
          </w:p>
          <w:p w14:paraId="21682F9A" w14:textId="77777777" w:rsidR="0060408E" w:rsidRPr="00B8340C" w:rsidRDefault="0060408E" w:rsidP="00DC1FB1">
            <w:pPr>
              <w:pStyle w:val="ListParagraph"/>
              <w:numPr>
                <w:ilvl w:val="0"/>
                <w:numId w:val="41"/>
              </w:numPr>
              <w:spacing w:after="0" w:line="240" w:lineRule="auto"/>
              <w:ind w:left="340" w:hanging="227"/>
              <w:rPr>
                <w:rFonts w:cs="Arial"/>
                <w:iCs/>
                <w:sz w:val="18"/>
                <w:szCs w:val="18"/>
              </w:rPr>
            </w:pPr>
            <w:r w:rsidRPr="00B8340C">
              <w:rPr>
                <w:rFonts w:cs="Arial"/>
                <w:iCs/>
                <w:sz w:val="18"/>
                <w:szCs w:val="18"/>
              </w:rPr>
              <w:t>You may deliver training and education to others on this activity at all levels of competence.</w:t>
            </w:r>
          </w:p>
          <w:p w14:paraId="34F6FD1D" w14:textId="77777777" w:rsidR="0060408E" w:rsidRPr="00B8340C" w:rsidRDefault="0060408E" w:rsidP="00DC1FB1">
            <w:pPr>
              <w:pStyle w:val="ListParagraph"/>
              <w:spacing w:after="0" w:line="240" w:lineRule="auto"/>
              <w:ind w:left="340"/>
              <w:rPr>
                <w:rFonts w:cs="Arial"/>
                <w:iCs/>
                <w:sz w:val="18"/>
                <w:szCs w:val="18"/>
              </w:rPr>
            </w:pPr>
            <w:r w:rsidRPr="00B8340C">
              <w:rPr>
                <w:rFonts w:cs="Arial"/>
                <w:iCs/>
                <w:sz w:val="18"/>
                <w:szCs w:val="18"/>
              </w:rPr>
              <w:t>NB: At this Authoritative level you may demonstrate only three or four of the descriptor statements</w:t>
            </w:r>
          </w:p>
        </w:tc>
      </w:tr>
    </w:tbl>
    <w:p w14:paraId="2ED54B0D" w14:textId="77777777" w:rsidR="00C66F86" w:rsidRDefault="00C66F86" w:rsidP="00C66F86">
      <w:pPr>
        <w:rPr>
          <w:b/>
          <w:bCs/>
        </w:rPr>
        <w:sectPr w:rsidR="00C66F86" w:rsidSect="001407FF">
          <w:pgSz w:w="11906" w:h="16838" w:orient="landscape"/>
          <w:pgMar w:top="1560" w:right="1440" w:bottom="1800" w:left="1440" w:header="708" w:footer="708" w:gutter="0"/>
          <w:cols w:space="708"/>
          <w:docGrid w:linePitch="360"/>
        </w:sectPr>
      </w:pPr>
    </w:p>
    <w:p w14:paraId="2A2522B7" w14:textId="736F0F5A" w:rsidR="00700AEA" w:rsidRPr="00F71592" w:rsidRDefault="00C66F86" w:rsidP="00B8340C">
      <w:pPr>
        <w:rPr>
          <w:b/>
          <w:sz w:val="24"/>
          <w:szCs w:val="24"/>
        </w:rPr>
      </w:pPr>
      <w:r w:rsidRPr="007951B2">
        <w:rPr>
          <w:b/>
          <w:sz w:val="24"/>
          <w:szCs w:val="24"/>
        </w:rPr>
        <w:lastRenderedPageBreak/>
        <w:t xml:space="preserve">Appendix </w:t>
      </w:r>
      <w:r w:rsidR="00B55B3E">
        <w:rPr>
          <w:b/>
          <w:sz w:val="24"/>
          <w:szCs w:val="24"/>
        </w:rPr>
        <w:t>7</w:t>
      </w:r>
      <w:r w:rsidRPr="007951B2">
        <w:rPr>
          <w:b/>
          <w:sz w:val="24"/>
          <w:szCs w:val="24"/>
        </w:rPr>
        <w:t xml:space="preserve"> – Annual </w:t>
      </w:r>
      <w:r>
        <w:rPr>
          <w:b/>
          <w:sz w:val="24"/>
          <w:szCs w:val="24"/>
        </w:rPr>
        <w:t>R</w:t>
      </w:r>
      <w:r w:rsidRPr="007951B2">
        <w:rPr>
          <w:b/>
          <w:sz w:val="24"/>
          <w:szCs w:val="24"/>
        </w:rPr>
        <w:t xml:space="preserve">eview and </w:t>
      </w:r>
      <w:r>
        <w:rPr>
          <w:b/>
          <w:sz w:val="24"/>
          <w:szCs w:val="24"/>
        </w:rPr>
        <w:t>R</w:t>
      </w:r>
      <w:r w:rsidRPr="007951B2">
        <w:rPr>
          <w:b/>
          <w:sz w:val="24"/>
          <w:szCs w:val="24"/>
        </w:rPr>
        <w:t>eturn</w:t>
      </w:r>
      <w:r w:rsidR="24C9865E" w:rsidRPr="3534A237">
        <w:rPr>
          <w:b/>
          <w:bCs/>
          <w:sz w:val="24"/>
          <w:szCs w:val="24"/>
        </w:rPr>
        <w:t xml:space="preserve"> Form</w:t>
      </w:r>
    </w:p>
    <w:tbl>
      <w:tblPr>
        <w:tblStyle w:val="TableGrid"/>
        <w:tblW w:w="9498" w:type="dxa"/>
        <w:tblInd w:w="-147" w:type="dxa"/>
        <w:tblLook w:val="04A0" w:firstRow="1" w:lastRow="0" w:firstColumn="1" w:lastColumn="0" w:noHBand="0" w:noVBand="1"/>
      </w:tblPr>
      <w:tblGrid>
        <w:gridCol w:w="3970"/>
        <w:gridCol w:w="5528"/>
      </w:tblGrid>
      <w:tr w:rsidR="00700AEA" w14:paraId="05C8E29E" w14:textId="77777777" w:rsidTr="004A2D06">
        <w:trPr>
          <w:trHeight w:val="1670"/>
        </w:trPr>
        <w:tc>
          <w:tcPr>
            <w:tcW w:w="3970" w:type="dxa"/>
          </w:tcPr>
          <w:p w14:paraId="6DB189B0" w14:textId="77777777" w:rsidR="00700AEA" w:rsidRDefault="00700AEA" w:rsidP="004A2D06">
            <w:r>
              <w:rPr>
                <w:noProof/>
                <w:lang w:eastAsia="en-GB"/>
              </w:rPr>
              <w:drawing>
                <wp:anchor distT="0" distB="0" distL="114300" distR="114300" simplePos="0" relativeHeight="251658248" behindDoc="1" locked="0" layoutInCell="1" allowOverlap="1" wp14:anchorId="2C6A0190" wp14:editId="79CAB771">
                  <wp:simplePos x="0" y="0"/>
                  <wp:positionH relativeFrom="column">
                    <wp:posOffset>347345</wp:posOffset>
                  </wp:positionH>
                  <wp:positionV relativeFrom="paragraph">
                    <wp:posOffset>117475</wp:posOffset>
                  </wp:positionV>
                  <wp:extent cx="1781175" cy="767715"/>
                  <wp:effectExtent l="0" t="0" r="9525" b="0"/>
                  <wp:wrapTight wrapText="bothSides">
                    <wp:wrapPolygon edited="0">
                      <wp:start x="0" y="0"/>
                      <wp:lineTo x="0" y="20903"/>
                      <wp:lineTo x="21484" y="20903"/>
                      <wp:lineTo x="21484" y="0"/>
                      <wp:lineTo x="0" y="0"/>
                    </wp:wrapPolygon>
                  </wp:wrapTight>
                  <wp:docPr id="305895118" name="Picture 305895118" descr="CIEEM_Logo_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EEM_Logo_Cropp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1175" cy="767715"/>
                          </a:xfrm>
                          <a:prstGeom prst="rect">
                            <a:avLst/>
                          </a:prstGeom>
                          <a:noFill/>
                          <a:ln>
                            <a:noFill/>
                          </a:ln>
                        </pic:spPr>
                      </pic:pic>
                    </a:graphicData>
                  </a:graphic>
                </wp:anchor>
              </w:drawing>
            </w:r>
          </w:p>
          <w:p w14:paraId="4EFC2284" w14:textId="77777777" w:rsidR="00700AEA" w:rsidRDefault="00700AEA" w:rsidP="004A2D06"/>
          <w:p w14:paraId="39C50C47" w14:textId="77777777" w:rsidR="00700AEA" w:rsidRDefault="00700AEA" w:rsidP="004A2D06"/>
          <w:p w14:paraId="5774CFF7" w14:textId="77777777" w:rsidR="00700AEA" w:rsidRDefault="00700AEA" w:rsidP="004A2D06"/>
          <w:p w14:paraId="375B1E35" w14:textId="77777777" w:rsidR="00700AEA" w:rsidRDefault="00700AEA" w:rsidP="004A2D06"/>
        </w:tc>
        <w:tc>
          <w:tcPr>
            <w:tcW w:w="5528" w:type="dxa"/>
          </w:tcPr>
          <w:p w14:paraId="3DA2AB2D" w14:textId="77777777" w:rsidR="00700AEA" w:rsidRDefault="00700AEA" w:rsidP="004A2D06">
            <w:pPr>
              <w:rPr>
                <w:b/>
              </w:rPr>
            </w:pPr>
          </w:p>
          <w:p w14:paraId="248DA19C" w14:textId="77777777" w:rsidR="00700AEA" w:rsidRPr="009E238B" w:rsidRDefault="00700AEA" w:rsidP="004A2D06">
            <w:pPr>
              <w:jc w:val="center"/>
              <w:rPr>
                <w:b/>
                <w:sz w:val="28"/>
                <w:szCs w:val="28"/>
              </w:rPr>
            </w:pPr>
            <w:r w:rsidRPr="009E238B">
              <w:rPr>
                <w:b/>
                <w:sz w:val="28"/>
                <w:szCs w:val="28"/>
              </w:rPr>
              <w:t>Accredited Degree/Degree Pathway</w:t>
            </w:r>
          </w:p>
          <w:p w14:paraId="687DA35A" w14:textId="77777777" w:rsidR="00700AEA" w:rsidRPr="009E238B" w:rsidRDefault="00700AEA" w:rsidP="004A2D06">
            <w:pPr>
              <w:jc w:val="center"/>
              <w:rPr>
                <w:b/>
                <w:sz w:val="28"/>
                <w:szCs w:val="28"/>
              </w:rPr>
            </w:pPr>
          </w:p>
          <w:p w14:paraId="36F0B10D" w14:textId="77777777" w:rsidR="00700AEA" w:rsidRPr="009E238B" w:rsidRDefault="00700AEA" w:rsidP="004A2D06">
            <w:pPr>
              <w:jc w:val="center"/>
              <w:rPr>
                <w:sz w:val="28"/>
                <w:szCs w:val="28"/>
              </w:rPr>
            </w:pPr>
            <w:r w:rsidRPr="009E238B">
              <w:rPr>
                <w:b/>
                <w:sz w:val="28"/>
                <w:szCs w:val="28"/>
              </w:rPr>
              <w:t>Annual Return</w:t>
            </w:r>
          </w:p>
          <w:p w14:paraId="4AC51524" w14:textId="77777777" w:rsidR="00700AEA" w:rsidRDefault="00700AEA" w:rsidP="004A2D06"/>
        </w:tc>
      </w:tr>
      <w:tr w:rsidR="00700AEA" w14:paraId="6B757A7D" w14:textId="77777777" w:rsidTr="004A2D06">
        <w:tc>
          <w:tcPr>
            <w:tcW w:w="9498" w:type="dxa"/>
            <w:gridSpan w:val="2"/>
          </w:tcPr>
          <w:p w14:paraId="5718BF73" w14:textId="46152287" w:rsidR="00700AEA" w:rsidRPr="008F7E0B" w:rsidRDefault="00700AEA" w:rsidP="008F7E0B">
            <w:pPr>
              <w:pStyle w:val="ListParagraph"/>
              <w:numPr>
                <w:ilvl w:val="0"/>
                <w:numId w:val="44"/>
              </w:numPr>
              <w:spacing w:after="0" w:line="240" w:lineRule="auto"/>
              <w:ind w:left="313"/>
              <w:contextualSpacing/>
              <w:rPr>
                <w:b/>
              </w:rPr>
            </w:pPr>
            <w:r w:rsidRPr="006332A1">
              <w:rPr>
                <w:b/>
              </w:rPr>
              <w:t>Name of Higher Education Institution:</w:t>
            </w:r>
          </w:p>
        </w:tc>
      </w:tr>
      <w:tr w:rsidR="00700AEA" w14:paraId="5A64BBA0" w14:textId="77777777" w:rsidTr="004A2D06">
        <w:tc>
          <w:tcPr>
            <w:tcW w:w="9498" w:type="dxa"/>
            <w:gridSpan w:val="2"/>
          </w:tcPr>
          <w:p w14:paraId="47DF3E45" w14:textId="0D7E72D6" w:rsidR="00700AEA" w:rsidRPr="008F7E0B" w:rsidRDefault="00700AEA" w:rsidP="008F7E0B">
            <w:pPr>
              <w:pStyle w:val="ListParagraph"/>
              <w:numPr>
                <w:ilvl w:val="0"/>
                <w:numId w:val="44"/>
              </w:numPr>
              <w:spacing w:after="0" w:line="240" w:lineRule="auto"/>
              <w:ind w:left="313"/>
              <w:contextualSpacing/>
              <w:rPr>
                <w:b/>
              </w:rPr>
            </w:pPr>
            <w:r w:rsidRPr="006332A1">
              <w:rPr>
                <w:b/>
              </w:rPr>
              <w:t>Name of programme or pathway:</w:t>
            </w:r>
          </w:p>
        </w:tc>
      </w:tr>
      <w:tr w:rsidR="00700AEA" w14:paraId="3A09CAE8" w14:textId="77777777" w:rsidTr="004A2D06">
        <w:tc>
          <w:tcPr>
            <w:tcW w:w="9498" w:type="dxa"/>
            <w:gridSpan w:val="2"/>
          </w:tcPr>
          <w:p w14:paraId="4C5D8024" w14:textId="4E7F2450" w:rsidR="00700AEA" w:rsidRPr="008F7E0B" w:rsidRDefault="00700AEA" w:rsidP="008F7E0B">
            <w:pPr>
              <w:pStyle w:val="ListParagraph"/>
              <w:numPr>
                <w:ilvl w:val="0"/>
                <w:numId w:val="44"/>
              </w:numPr>
              <w:spacing w:after="0" w:line="240" w:lineRule="auto"/>
              <w:ind w:left="313"/>
              <w:contextualSpacing/>
              <w:rPr>
                <w:b/>
              </w:rPr>
            </w:pPr>
            <w:r w:rsidRPr="00E36D91">
              <w:rPr>
                <w:b/>
              </w:rPr>
              <w:t>Month and Year accredited:</w:t>
            </w:r>
          </w:p>
        </w:tc>
      </w:tr>
      <w:tr w:rsidR="00700AEA" w14:paraId="6D805497" w14:textId="77777777" w:rsidTr="004A2D06">
        <w:tc>
          <w:tcPr>
            <w:tcW w:w="9498" w:type="dxa"/>
            <w:gridSpan w:val="2"/>
          </w:tcPr>
          <w:p w14:paraId="04E8AEA3" w14:textId="4203D009" w:rsidR="00700AEA" w:rsidRPr="008F7E0B" w:rsidRDefault="00700AEA" w:rsidP="008F7E0B">
            <w:pPr>
              <w:pStyle w:val="ListParagraph"/>
              <w:numPr>
                <w:ilvl w:val="0"/>
                <w:numId w:val="44"/>
              </w:numPr>
              <w:spacing w:after="0" w:line="240" w:lineRule="auto"/>
              <w:ind w:left="313"/>
              <w:contextualSpacing/>
              <w:rPr>
                <w:b/>
              </w:rPr>
            </w:pPr>
            <w:r w:rsidRPr="00E36D91">
              <w:rPr>
                <w:b/>
              </w:rPr>
              <w:t>Name of person completing this form:</w:t>
            </w:r>
          </w:p>
        </w:tc>
      </w:tr>
      <w:tr w:rsidR="00700AEA" w14:paraId="12947186" w14:textId="77777777" w:rsidTr="004A2D06">
        <w:tc>
          <w:tcPr>
            <w:tcW w:w="9498" w:type="dxa"/>
            <w:gridSpan w:val="2"/>
          </w:tcPr>
          <w:p w14:paraId="20F92F33" w14:textId="49F3024B" w:rsidR="00700AEA" w:rsidRPr="008F7E0B" w:rsidRDefault="00700AEA" w:rsidP="008F7E0B">
            <w:pPr>
              <w:pStyle w:val="ListParagraph"/>
              <w:numPr>
                <w:ilvl w:val="0"/>
                <w:numId w:val="44"/>
              </w:numPr>
              <w:spacing w:after="0" w:line="240" w:lineRule="auto"/>
              <w:ind w:left="313"/>
              <w:contextualSpacing/>
              <w:rPr>
                <w:b/>
              </w:rPr>
            </w:pPr>
            <w:r w:rsidRPr="006332A1">
              <w:rPr>
                <w:b/>
              </w:rPr>
              <w:t>How many students are currently following your accredited programme or pathway?</w:t>
            </w:r>
          </w:p>
        </w:tc>
      </w:tr>
      <w:tr w:rsidR="00700AEA" w14:paraId="1B9DE81E" w14:textId="77777777" w:rsidTr="004A2D06">
        <w:tc>
          <w:tcPr>
            <w:tcW w:w="9498" w:type="dxa"/>
            <w:gridSpan w:val="2"/>
          </w:tcPr>
          <w:p w14:paraId="63D3EBC8" w14:textId="77777777" w:rsidR="00700AEA" w:rsidRPr="006332A1" w:rsidRDefault="00700AEA" w:rsidP="00700AEA">
            <w:pPr>
              <w:pStyle w:val="ListParagraph"/>
              <w:numPr>
                <w:ilvl w:val="0"/>
                <w:numId w:val="44"/>
              </w:numPr>
              <w:spacing w:after="0" w:line="240" w:lineRule="auto"/>
              <w:ind w:left="313"/>
              <w:contextualSpacing/>
              <w:rPr>
                <w:b/>
                <w:szCs w:val="16"/>
              </w:rPr>
            </w:pPr>
            <w:r w:rsidRPr="006332A1">
              <w:rPr>
                <w:b/>
                <w:szCs w:val="16"/>
              </w:rPr>
              <w:t>Changes to your programme</w:t>
            </w:r>
          </w:p>
          <w:p w14:paraId="54094A25" w14:textId="77777777" w:rsidR="00700AEA" w:rsidRPr="006332A1" w:rsidRDefault="00700AEA" w:rsidP="004A2D06">
            <w:pPr>
              <w:pStyle w:val="ListParagraph"/>
              <w:rPr>
                <w:b/>
                <w:sz w:val="16"/>
                <w:szCs w:val="16"/>
              </w:rPr>
            </w:pPr>
          </w:p>
          <w:p w14:paraId="036E5C44" w14:textId="77777777" w:rsidR="00700AEA" w:rsidRPr="006332A1" w:rsidRDefault="00700AEA" w:rsidP="00700AEA">
            <w:pPr>
              <w:pStyle w:val="ListParagraph"/>
              <w:numPr>
                <w:ilvl w:val="0"/>
                <w:numId w:val="66"/>
              </w:numPr>
              <w:autoSpaceDE w:val="0"/>
              <w:autoSpaceDN w:val="0"/>
              <w:adjustRightInd w:val="0"/>
              <w:spacing w:after="0" w:line="240" w:lineRule="auto"/>
              <w:ind w:left="313" w:hanging="284"/>
              <w:contextualSpacing/>
            </w:pPr>
            <w:r w:rsidRPr="006332A1">
              <w:rPr>
                <w:b/>
              </w:rPr>
              <w:t>Major changes</w:t>
            </w:r>
            <w:r>
              <w:rPr>
                <w:b/>
              </w:rPr>
              <w:t xml:space="preserve">; </w:t>
            </w:r>
            <w:r w:rsidRPr="006332A1">
              <w:t>any change to modules or a programme which requires internal review by the HEI should be regarded as a major change.</w:t>
            </w:r>
            <w:r>
              <w:rPr>
                <w:b/>
              </w:rPr>
              <w:t xml:space="preserve"> </w:t>
            </w:r>
          </w:p>
          <w:p w14:paraId="3BD6429E" w14:textId="77777777" w:rsidR="00700AEA" w:rsidRDefault="00700AEA" w:rsidP="004A2D06">
            <w:pPr>
              <w:pStyle w:val="ListParagraph"/>
              <w:autoSpaceDE w:val="0"/>
              <w:autoSpaceDN w:val="0"/>
              <w:adjustRightInd w:val="0"/>
              <w:ind w:left="313"/>
            </w:pPr>
          </w:p>
          <w:p w14:paraId="25C67DCB" w14:textId="77777777" w:rsidR="00700AEA" w:rsidRDefault="00700AEA" w:rsidP="004A2D06">
            <w:pPr>
              <w:pStyle w:val="NoSpacing"/>
            </w:pPr>
            <w:r>
              <w:t xml:space="preserve">Have there been any </w:t>
            </w:r>
            <w:r w:rsidRPr="006332A1">
              <w:rPr>
                <w:b/>
              </w:rPr>
              <w:t>major changes</w:t>
            </w:r>
            <w:r>
              <w:t xml:space="preserve"> to your degree programme / named pathway in the last year?       Yes </w:t>
            </w:r>
            <w:r w:rsidRPr="006332A1">
              <w:rPr>
                <w:sz w:val="40"/>
              </w:rPr>
              <w:t>□</w:t>
            </w:r>
            <w:r>
              <w:t xml:space="preserve">    No </w:t>
            </w:r>
            <w:r w:rsidRPr="006332A1">
              <w:rPr>
                <w:sz w:val="40"/>
              </w:rPr>
              <w:t>□</w:t>
            </w:r>
            <w:r>
              <w:rPr>
                <w:sz w:val="40"/>
              </w:rPr>
              <w:t xml:space="preserve"> </w:t>
            </w:r>
            <w:r w:rsidRPr="000D696E">
              <w:rPr>
                <w:i/>
              </w:rPr>
              <w:t>(Please tick)</w:t>
            </w:r>
          </w:p>
          <w:p w14:paraId="58F607CC" w14:textId="77777777" w:rsidR="00700AEA" w:rsidRDefault="00700AEA" w:rsidP="004A2D06">
            <w:pPr>
              <w:rPr>
                <w:b/>
              </w:rPr>
            </w:pPr>
          </w:p>
          <w:p w14:paraId="68C9413D" w14:textId="4D953576" w:rsidR="00700AEA" w:rsidRDefault="00700AEA" w:rsidP="008F7E0B">
            <w:pPr>
              <w:rPr>
                <w:b/>
                <w:color w:val="FF0000"/>
              </w:rPr>
            </w:pPr>
            <w:r w:rsidRPr="006332A1">
              <w:rPr>
                <w:b/>
              </w:rPr>
              <w:t>If yes, p</w:t>
            </w:r>
            <w:r w:rsidRPr="00AF7987">
              <w:rPr>
                <w:b/>
              </w:rPr>
              <w:t xml:space="preserve">lease outline </w:t>
            </w:r>
            <w:r w:rsidRPr="006332A1">
              <w:rPr>
                <w:b/>
              </w:rPr>
              <w:t>the</w:t>
            </w:r>
            <w:r w:rsidRPr="00AF7987">
              <w:rPr>
                <w:b/>
              </w:rPr>
              <w:t xml:space="preserve"> major changes </w:t>
            </w:r>
            <w:r w:rsidRPr="006332A1">
              <w:rPr>
                <w:b/>
              </w:rPr>
              <w:t xml:space="preserve">that have taken place </w:t>
            </w:r>
          </w:p>
          <w:p w14:paraId="0BD8AE7C" w14:textId="77777777" w:rsidR="00700AEA" w:rsidRDefault="00700AEA" w:rsidP="004A2D06">
            <w:pPr>
              <w:autoSpaceDE w:val="0"/>
              <w:autoSpaceDN w:val="0"/>
              <w:adjustRightInd w:val="0"/>
              <w:rPr>
                <w:b/>
                <w:color w:val="FF0000"/>
              </w:rPr>
            </w:pPr>
          </w:p>
          <w:p w14:paraId="6725AF48" w14:textId="77777777" w:rsidR="00700AEA" w:rsidRDefault="00700AEA" w:rsidP="004A2D06">
            <w:pPr>
              <w:autoSpaceDE w:val="0"/>
              <w:autoSpaceDN w:val="0"/>
              <w:adjustRightInd w:val="0"/>
              <w:rPr>
                <w:b/>
                <w:color w:val="FF0000"/>
              </w:rPr>
            </w:pPr>
          </w:p>
          <w:p w14:paraId="2BC2436F" w14:textId="77777777" w:rsidR="00700AEA" w:rsidRDefault="00700AEA" w:rsidP="004A2D06">
            <w:pPr>
              <w:autoSpaceDE w:val="0"/>
              <w:autoSpaceDN w:val="0"/>
              <w:adjustRightInd w:val="0"/>
              <w:rPr>
                <w:b/>
                <w:color w:val="FF0000"/>
              </w:rPr>
            </w:pPr>
          </w:p>
          <w:p w14:paraId="5798883D" w14:textId="2E488E2D" w:rsidR="00700AEA" w:rsidRDefault="00700AEA" w:rsidP="00700AEA">
            <w:pPr>
              <w:pStyle w:val="ListParagraph"/>
              <w:numPr>
                <w:ilvl w:val="0"/>
                <w:numId w:val="66"/>
              </w:numPr>
              <w:autoSpaceDE w:val="0"/>
              <w:autoSpaceDN w:val="0"/>
              <w:adjustRightInd w:val="0"/>
              <w:spacing w:after="0" w:line="240" w:lineRule="auto"/>
              <w:contextualSpacing/>
              <w:rPr>
                <w:color w:val="000000"/>
              </w:rPr>
            </w:pPr>
            <w:r w:rsidRPr="006332A1">
              <w:rPr>
                <w:b/>
              </w:rPr>
              <w:t>Significant changes</w:t>
            </w:r>
            <w:r w:rsidRPr="00AF7987">
              <w:rPr>
                <w:b/>
              </w:rPr>
              <w:t>;</w:t>
            </w:r>
            <w:r w:rsidRPr="006332A1">
              <w:rPr>
                <w:b/>
              </w:rPr>
              <w:t xml:space="preserve"> </w:t>
            </w:r>
            <w:r w:rsidRPr="006332A1">
              <w:t xml:space="preserve">include </w:t>
            </w:r>
            <w:r w:rsidRPr="006332A1">
              <w:rPr>
                <w:color w:val="000000"/>
              </w:rPr>
              <w:t xml:space="preserve">learning outcomes no longer matching the framework that the course has been accredited against and changes to the </w:t>
            </w:r>
            <w:r w:rsidRPr="00AF7987">
              <w:rPr>
                <w:color w:val="000000"/>
              </w:rPr>
              <w:t xml:space="preserve">relevant practical element within the accredited pathway </w:t>
            </w:r>
          </w:p>
          <w:p w14:paraId="11AF7523" w14:textId="77777777" w:rsidR="00700AEA" w:rsidRPr="00AF7987" w:rsidRDefault="00700AEA" w:rsidP="004A2D06">
            <w:pPr>
              <w:pStyle w:val="ListParagraph"/>
              <w:autoSpaceDE w:val="0"/>
              <w:autoSpaceDN w:val="0"/>
              <w:adjustRightInd w:val="0"/>
              <w:rPr>
                <w:color w:val="000000"/>
              </w:rPr>
            </w:pPr>
          </w:p>
          <w:p w14:paraId="132D858D" w14:textId="77777777" w:rsidR="00700AEA" w:rsidRDefault="00700AEA" w:rsidP="004A2D06">
            <w:pPr>
              <w:pStyle w:val="NoSpacing"/>
            </w:pPr>
            <w:r w:rsidRPr="00AF7987">
              <w:t>Have there been any</w:t>
            </w:r>
            <w:r w:rsidRPr="002259CC">
              <w:t xml:space="preserve"> </w:t>
            </w:r>
            <w:r w:rsidRPr="006332A1">
              <w:rPr>
                <w:b/>
              </w:rPr>
              <w:t>significant changes</w:t>
            </w:r>
            <w:r w:rsidRPr="00AF7987">
              <w:t xml:space="preserve"> to your degree </w:t>
            </w:r>
            <w:r w:rsidRPr="002259CC">
              <w:t xml:space="preserve">programme / named pathway in the last </w:t>
            </w:r>
            <w:r>
              <w:t xml:space="preserve">year? </w:t>
            </w:r>
            <w:r w:rsidRPr="00AF7987">
              <w:t xml:space="preserve">   </w:t>
            </w:r>
          </w:p>
          <w:p w14:paraId="546930C9" w14:textId="77777777" w:rsidR="00700AEA" w:rsidRPr="00AF7987" w:rsidRDefault="00700AEA" w:rsidP="004A2D06">
            <w:pPr>
              <w:pStyle w:val="NoSpacing"/>
            </w:pPr>
            <w:r w:rsidRPr="006332A1">
              <w:t xml:space="preserve"> </w:t>
            </w:r>
            <w:r w:rsidRPr="00AF7987">
              <w:t xml:space="preserve">Yes </w:t>
            </w:r>
            <w:r w:rsidRPr="00AF7987">
              <w:rPr>
                <w:sz w:val="40"/>
              </w:rPr>
              <w:t>□</w:t>
            </w:r>
            <w:r w:rsidRPr="002259CC">
              <w:t xml:space="preserve">    No </w:t>
            </w:r>
            <w:r w:rsidRPr="002259CC">
              <w:rPr>
                <w:sz w:val="40"/>
              </w:rPr>
              <w:t>□</w:t>
            </w:r>
            <w:r w:rsidRPr="006332A1">
              <w:rPr>
                <w:sz w:val="40"/>
              </w:rPr>
              <w:t xml:space="preserve"> </w:t>
            </w:r>
            <w:r w:rsidRPr="00AF7987">
              <w:rPr>
                <w:i/>
              </w:rPr>
              <w:t>(Please tick)</w:t>
            </w:r>
          </w:p>
          <w:p w14:paraId="6281828F" w14:textId="77777777" w:rsidR="00700AEA" w:rsidRPr="00890E05" w:rsidRDefault="00700AEA" w:rsidP="004A2D06">
            <w:pPr>
              <w:autoSpaceDE w:val="0"/>
              <w:autoSpaceDN w:val="0"/>
              <w:adjustRightInd w:val="0"/>
              <w:rPr>
                <w:b/>
              </w:rPr>
            </w:pPr>
          </w:p>
          <w:p w14:paraId="05339D73" w14:textId="3C7BB8D9" w:rsidR="00700AEA" w:rsidRPr="003F323F" w:rsidRDefault="00700AEA" w:rsidP="004A2D06">
            <w:pPr>
              <w:rPr>
                <w:b/>
              </w:rPr>
            </w:pPr>
            <w:r>
              <w:rPr>
                <w:b/>
              </w:rPr>
              <w:t>If yes, p</w:t>
            </w:r>
            <w:r w:rsidRPr="00686A6F">
              <w:rPr>
                <w:b/>
              </w:rPr>
              <w:t>lease list any</w:t>
            </w:r>
            <w:r>
              <w:rPr>
                <w:b/>
              </w:rPr>
              <w:t xml:space="preserve"> significant</w:t>
            </w:r>
            <w:r w:rsidRPr="00686A6F">
              <w:rPr>
                <w:b/>
              </w:rPr>
              <w:t xml:space="preserve"> changes</w:t>
            </w:r>
            <w:r>
              <w:rPr>
                <w:b/>
              </w:rPr>
              <w:t xml:space="preserve"> </w:t>
            </w:r>
            <w:r w:rsidRPr="0002760E">
              <w:rPr>
                <w:b/>
              </w:rPr>
              <w:t>(referencing the affected curriculum areas)</w:t>
            </w:r>
            <w:r>
              <w:rPr>
                <w:b/>
              </w:rPr>
              <w:t xml:space="preserve"> </w:t>
            </w:r>
            <w:r w:rsidRPr="00686A6F">
              <w:rPr>
                <w:b/>
              </w:rPr>
              <w:t xml:space="preserve"> </w:t>
            </w:r>
            <w:r>
              <w:rPr>
                <w:b/>
              </w:rPr>
              <w:t xml:space="preserve">that have been made to the programme, </w:t>
            </w:r>
            <w:r w:rsidRPr="00686A6F">
              <w:rPr>
                <w:b/>
              </w:rPr>
              <w:t>using the following headings:</w:t>
            </w:r>
          </w:p>
          <w:p w14:paraId="45B41DAA" w14:textId="77777777" w:rsidR="00700AEA" w:rsidRPr="006332A1" w:rsidRDefault="00700AEA" w:rsidP="004A2D06">
            <w:pPr>
              <w:autoSpaceDE w:val="0"/>
              <w:autoSpaceDN w:val="0"/>
              <w:adjustRightInd w:val="0"/>
              <w:rPr>
                <w:b/>
                <w:u w:val="single"/>
              </w:rPr>
            </w:pPr>
            <w:r w:rsidRPr="006332A1">
              <w:rPr>
                <w:b/>
                <w:u w:val="single"/>
              </w:rPr>
              <w:lastRenderedPageBreak/>
              <w:t>Changes to any of the learning outcomes identified as part of CIEEM’s accreditation requirements (see Accreditation Handbook for details)</w:t>
            </w:r>
          </w:p>
          <w:p w14:paraId="29E2E61D" w14:textId="77777777" w:rsidR="00700AEA" w:rsidRDefault="00700AEA" w:rsidP="004A2D06"/>
          <w:p w14:paraId="04E9DC58" w14:textId="77777777" w:rsidR="00700AEA" w:rsidRDefault="00700AEA" w:rsidP="004A2D06"/>
          <w:p w14:paraId="3AF3C8E7" w14:textId="77777777" w:rsidR="00700AEA" w:rsidRPr="006332A1" w:rsidRDefault="00700AEA" w:rsidP="004A2D06">
            <w:pPr>
              <w:rPr>
                <w:u w:val="single"/>
              </w:rPr>
            </w:pPr>
            <w:r w:rsidRPr="006332A1">
              <w:rPr>
                <w:b/>
                <w:u w:val="single"/>
              </w:rPr>
              <w:t>Changes to the  practical element(s) of the programme or pathway</w:t>
            </w:r>
          </w:p>
          <w:p w14:paraId="356F072E" w14:textId="77777777" w:rsidR="00700AEA" w:rsidRDefault="00700AEA" w:rsidP="004A2D06"/>
          <w:p w14:paraId="00E47DCA" w14:textId="77777777" w:rsidR="00700AEA" w:rsidRDefault="00700AEA" w:rsidP="004A2D06">
            <w:pPr>
              <w:rPr>
                <w:b/>
              </w:rPr>
            </w:pPr>
          </w:p>
          <w:p w14:paraId="58BA598A" w14:textId="77777777" w:rsidR="00700AEA" w:rsidRDefault="00700AEA" w:rsidP="004A2D06">
            <w:r w:rsidRPr="006332A1">
              <w:rPr>
                <w:b/>
                <w:sz w:val="40"/>
              </w:rPr>
              <w:t>□</w:t>
            </w:r>
            <w:r>
              <w:rPr>
                <w:b/>
              </w:rPr>
              <w:t xml:space="preserve">Please tick to indicate that you are able to provide underpinning documentation detailing the significant and / or major changes outlined on this form, if requested to do so by CIEEM </w:t>
            </w:r>
          </w:p>
          <w:p w14:paraId="0009F4F4" w14:textId="77777777" w:rsidR="00700AEA" w:rsidRDefault="00700AEA" w:rsidP="004A2D06">
            <w:pPr>
              <w:rPr>
                <w:b/>
              </w:rPr>
            </w:pPr>
          </w:p>
          <w:p w14:paraId="1906F036" w14:textId="77777777" w:rsidR="00700AEA" w:rsidRPr="006332A1" w:rsidRDefault="00700AEA" w:rsidP="00700AEA">
            <w:pPr>
              <w:pStyle w:val="ListParagraph"/>
              <w:numPr>
                <w:ilvl w:val="0"/>
                <w:numId w:val="44"/>
              </w:numPr>
              <w:spacing w:after="0" w:line="240" w:lineRule="auto"/>
              <w:ind w:left="318" w:hanging="284"/>
              <w:contextualSpacing/>
              <w:rPr>
                <w:b/>
              </w:rPr>
            </w:pPr>
            <w:r w:rsidRPr="006332A1">
              <w:rPr>
                <w:b/>
              </w:rPr>
              <w:t>Any other information regarding the programme that you feel is relevant</w:t>
            </w:r>
          </w:p>
          <w:p w14:paraId="3A3A0A9B" w14:textId="77777777" w:rsidR="00700AEA" w:rsidRDefault="00700AEA" w:rsidP="004A2D06"/>
          <w:p w14:paraId="0FFA49BD" w14:textId="7D06D522" w:rsidR="00700AEA" w:rsidRDefault="00700AEA" w:rsidP="004A2D06">
            <w:pPr>
              <w:rPr>
                <w:b/>
              </w:rPr>
            </w:pPr>
            <w:r w:rsidRPr="00705735">
              <w:rPr>
                <w:b/>
              </w:rPr>
              <w:t xml:space="preserve">NB: </w:t>
            </w:r>
            <w:r w:rsidRPr="0002760E">
              <w:t>If your accreditation report recommended that certain actions should be undertaken during the first year, please make sure you describe fully where these actions have been implemented and supply documentary evidence to support this. This evidence will be reviewed by the assessor panel.</w:t>
            </w:r>
          </w:p>
          <w:p w14:paraId="5CF77059" w14:textId="77777777" w:rsidR="00700AEA" w:rsidRPr="009E238B" w:rsidRDefault="00700AEA" w:rsidP="004A2D06">
            <w:pPr>
              <w:rPr>
                <w:b/>
              </w:rPr>
            </w:pPr>
          </w:p>
        </w:tc>
      </w:tr>
      <w:tr w:rsidR="00700AEA" w14:paraId="5590DB89" w14:textId="77777777" w:rsidTr="004A2D06">
        <w:tc>
          <w:tcPr>
            <w:tcW w:w="9498" w:type="dxa"/>
            <w:gridSpan w:val="2"/>
          </w:tcPr>
          <w:p w14:paraId="5945E3D4" w14:textId="77777777" w:rsidR="00700AEA" w:rsidRPr="00705735" w:rsidRDefault="00700AEA" w:rsidP="00700AEA">
            <w:pPr>
              <w:pStyle w:val="ListParagraph"/>
              <w:numPr>
                <w:ilvl w:val="0"/>
                <w:numId w:val="44"/>
              </w:numPr>
              <w:spacing w:after="0" w:line="240" w:lineRule="auto"/>
              <w:ind w:left="318"/>
              <w:contextualSpacing/>
            </w:pPr>
            <w:r w:rsidRPr="006332A1">
              <w:rPr>
                <w:b/>
              </w:rPr>
              <w:lastRenderedPageBreak/>
              <w:t xml:space="preserve">What interaction has there been between CIEEM, its members and the programme/students over the past twelve month period? </w:t>
            </w:r>
            <w:r w:rsidRPr="00705735">
              <w:t>(e.g. careers events, talks, invitat</w:t>
            </w:r>
            <w:r>
              <w:t>ions to students to attend CIEEM</w:t>
            </w:r>
            <w:r w:rsidRPr="00705735">
              <w:t xml:space="preserve"> events, </w:t>
            </w:r>
            <w:r>
              <w:t>Section events hosted by the HEI)</w:t>
            </w:r>
          </w:p>
          <w:p w14:paraId="4F35948E" w14:textId="77777777" w:rsidR="00700AEA" w:rsidRPr="00B25DAE" w:rsidRDefault="00700AEA" w:rsidP="004A2D06">
            <w:pPr>
              <w:rPr>
                <w:b/>
                <w:sz w:val="16"/>
                <w:szCs w:val="16"/>
              </w:rPr>
            </w:pPr>
          </w:p>
        </w:tc>
      </w:tr>
      <w:tr w:rsidR="00700AEA" w14:paraId="3273DB0A" w14:textId="77777777" w:rsidTr="004A2D06">
        <w:tc>
          <w:tcPr>
            <w:tcW w:w="9498" w:type="dxa"/>
            <w:gridSpan w:val="2"/>
          </w:tcPr>
          <w:p w14:paraId="3142E957" w14:textId="77777777" w:rsidR="00700AEA" w:rsidRPr="006332A1" w:rsidRDefault="00700AEA" w:rsidP="00700AEA">
            <w:pPr>
              <w:pStyle w:val="ListParagraph"/>
              <w:numPr>
                <w:ilvl w:val="0"/>
                <w:numId w:val="44"/>
              </w:numPr>
              <w:spacing w:after="0" w:line="240" w:lineRule="auto"/>
              <w:ind w:left="460"/>
              <w:contextualSpacing/>
              <w:rPr>
                <w:b/>
              </w:rPr>
            </w:pPr>
            <w:r w:rsidRPr="006332A1">
              <w:rPr>
                <w:b/>
              </w:rPr>
              <w:t>What further support would your HEI like from CIEEM to build on the benefits of accreditation?</w:t>
            </w:r>
          </w:p>
          <w:p w14:paraId="7957A578" w14:textId="77777777" w:rsidR="00700AEA" w:rsidRDefault="00700AEA" w:rsidP="004A2D06">
            <w:pPr>
              <w:rPr>
                <w:b/>
                <w:sz w:val="16"/>
                <w:szCs w:val="16"/>
              </w:rPr>
            </w:pPr>
          </w:p>
        </w:tc>
      </w:tr>
      <w:tr w:rsidR="00700AEA" w14:paraId="7612B651" w14:textId="77777777" w:rsidTr="004A2D06">
        <w:tc>
          <w:tcPr>
            <w:tcW w:w="9498" w:type="dxa"/>
            <w:gridSpan w:val="2"/>
          </w:tcPr>
          <w:p w14:paraId="21A6DE95" w14:textId="77777777" w:rsidR="00700AEA" w:rsidRPr="006332A1" w:rsidRDefault="00700AEA" w:rsidP="00700AEA">
            <w:pPr>
              <w:pStyle w:val="ListParagraph"/>
              <w:numPr>
                <w:ilvl w:val="0"/>
                <w:numId w:val="44"/>
              </w:numPr>
              <w:spacing w:after="0" w:line="240" w:lineRule="auto"/>
              <w:ind w:left="460"/>
              <w:contextualSpacing/>
              <w:rPr>
                <w:b/>
              </w:rPr>
            </w:pPr>
            <w:r w:rsidRPr="006332A1">
              <w:rPr>
                <w:b/>
              </w:rPr>
              <w:t>Any other comments?</w:t>
            </w:r>
          </w:p>
          <w:p w14:paraId="4E2ED79E" w14:textId="77777777" w:rsidR="00700AEA" w:rsidRPr="00705735" w:rsidRDefault="00700AEA" w:rsidP="004A2D06">
            <w:pPr>
              <w:rPr>
                <w:b/>
              </w:rPr>
            </w:pPr>
          </w:p>
        </w:tc>
      </w:tr>
      <w:tr w:rsidR="00700AEA" w14:paraId="58DC3CD6" w14:textId="77777777" w:rsidTr="004A2D06">
        <w:trPr>
          <w:trHeight w:val="678"/>
        </w:trPr>
        <w:tc>
          <w:tcPr>
            <w:tcW w:w="3970" w:type="dxa"/>
          </w:tcPr>
          <w:p w14:paraId="46E92D2C" w14:textId="77777777" w:rsidR="00700AEA" w:rsidRPr="00B25DAE" w:rsidRDefault="00700AEA" w:rsidP="004A2D06">
            <w:pPr>
              <w:rPr>
                <w:b/>
                <w:sz w:val="16"/>
                <w:szCs w:val="16"/>
              </w:rPr>
            </w:pPr>
          </w:p>
          <w:p w14:paraId="7A76D29D" w14:textId="77777777" w:rsidR="00700AEA" w:rsidRPr="00B25DAE" w:rsidRDefault="00700AEA" w:rsidP="004A2D06">
            <w:pPr>
              <w:rPr>
                <w:b/>
              </w:rPr>
            </w:pPr>
            <w:r w:rsidRPr="00B25DAE">
              <w:rPr>
                <w:b/>
              </w:rPr>
              <w:t>Signature:</w:t>
            </w:r>
          </w:p>
        </w:tc>
        <w:tc>
          <w:tcPr>
            <w:tcW w:w="5528" w:type="dxa"/>
          </w:tcPr>
          <w:p w14:paraId="3B7AC4E0" w14:textId="77777777" w:rsidR="00700AEA" w:rsidRPr="00B25DAE" w:rsidRDefault="00700AEA" w:rsidP="004A2D06">
            <w:pPr>
              <w:rPr>
                <w:b/>
                <w:sz w:val="16"/>
                <w:szCs w:val="16"/>
              </w:rPr>
            </w:pPr>
          </w:p>
          <w:p w14:paraId="6FDF9851" w14:textId="77777777" w:rsidR="00700AEA" w:rsidRDefault="00700AEA" w:rsidP="004A2D06">
            <w:pPr>
              <w:rPr>
                <w:b/>
              </w:rPr>
            </w:pPr>
            <w:r w:rsidRPr="00B25DAE">
              <w:rPr>
                <w:b/>
              </w:rPr>
              <w:t>Date:</w:t>
            </w:r>
          </w:p>
          <w:p w14:paraId="6FE35E8C" w14:textId="77777777" w:rsidR="00700AEA" w:rsidRDefault="00700AEA" w:rsidP="004A2D06">
            <w:pPr>
              <w:rPr>
                <w:b/>
              </w:rPr>
            </w:pPr>
          </w:p>
          <w:p w14:paraId="00AF1C45" w14:textId="77777777" w:rsidR="00700AEA" w:rsidRPr="00B25DAE" w:rsidRDefault="00700AEA" w:rsidP="004A2D06">
            <w:pPr>
              <w:rPr>
                <w:b/>
              </w:rPr>
            </w:pPr>
          </w:p>
        </w:tc>
      </w:tr>
    </w:tbl>
    <w:p w14:paraId="1416B94F" w14:textId="77777777" w:rsidR="00700AEA" w:rsidRDefault="00700AEA" w:rsidP="00700AEA">
      <w:pPr>
        <w:pStyle w:val="paragraph"/>
        <w:textAlignment w:val="baseline"/>
        <w:rPr>
          <w:rFonts w:ascii="Segoe UI" w:hAnsi="Segoe UI" w:cs="Segoe UI"/>
          <w:sz w:val="12"/>
          <w:szCs w:val="12"/>
        </w:rPr>
      </w:pPr>
      <w:r>
        <w:rPr>
          <w:noProof/>
          <w:sz w:val="36"/>
        </w:rPr>
        <mc:AlternateContent>
          <mc:Choice Requires="wps">
            <w:drawing>
              <wp:anchor distT="0" distB="0" distL="114300" distR="114300" simplePos="0" relativeHeight="251658249" behindDoc="0" locked="0" layoutInCell="1" allowOverlap="1" wp14:anchorId="70EC6ADA" wp14:editId="38CC1054">
                <wp:simplePos x="0" y="0"/>
                <wp:positionH relativeFrom="column">
                  <wp:posOffset>-28575</wp:posOffset>
                </wp:positionH>
                <wp:positionV relativeFrom="paragraph">
                  <wp:posOffset>190500</wp:posOffset>
                </wp:positionV>
                <wp:extent cx="133350" cy="130810"/>
                <wp:effectExtent l="9525" t="8255" r="9525" b="13335"/>
                <wp:wrapNone/>
                <wp:docPr id="1545491929" name="Rectangle 1545491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33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44F9E4D" id="Rectangle 1545491929" o:spid="_x0000_s1026" style="position:absolute;margin-left:-2.25pt;margin-top:15pt;width:10.5pt;height:10.3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"/>
            </w:pict>
          </mc:Fallback>
        </mc:AlternateContent>
      </w:r>
      <w:r>
        <w:rPr>
          <w:sz w:val="36"/>
        </w:rPr>
        <w:t xml:space="preserve">   </w:t>
      </w:r>
      <w:r>
        <w:rPr>
          <w:rStyle w:val="normaltextrun"/>
          <w:rFonts w:ascii="Calibri" w:hAnsi="Calibri" w:cs="Segoe UI"/>
          <w:sz w:val="22"/>
          <w:szCs w:val="22"/>
        </w:rPr>
        <w:t>I have attached copies of our latest External Examiners report(s) for the CIEEM accredited programme / pathway</w:t>
      </w:r>
      <w:r>
        <w:rPr>
          <w:rStyle w:val="eop"/>
          <w:rFonts w:ascii="Calibri" w:hAnsi="Calibri" w:cs="Segoe UI"/>
          <w:sz w:val="22"/>
          <w:szCs w:val="22"/>
        </w:rPr>
        <w:t> </w:t>
      </w:r>
    </w:p>
    <w:p w14:paraId="732C69A1" w14:textId="537F4A17" w:rsidR="008706B7" w:rsidRPr="003D39F5" w:rsidRDefault="00700AEA" w:rsidP="003D39F5">
      <w:pPr>
        <w:pStyle w:val="paragraph"/>
        <w:textAlignment w:val="baseline"/>
      </w:pPr>
      <w:r>
        <w:rPr>
          <w:rFonts w:ascii="Calibri" w:hAnsi="Calibri" w:cs="Segoe UI"/>
          <w:noProof/>
        </w:rPr>
        <mc:AlternateContent>
          <mc:Choice Requires="wps">
            <w:drawing>
              <wp:anchor distT="0" distB="0" distL="114300" distR="114300" simplePos="0" relativeHeight="251658250" behindDoc="0" locked="0" layoutInCell="1" allowOverlap="1" wp14:anchorId="079B25FC" wp14:editId="660CE240">
                <wp:simplePos x="0" y="0"/>
                <wp:positionH relativeFrom="column">
                  <wp:posOffset>-28575</wp:posOffset>
                </wp:positionH>
                <wp:positionV relativeFrom="paragraph">
                  <wp:posOffset>20320</wp:posOffset>
                </wp:positionV>
                <wp:extent cx="133350" cy="130810"/>
                <wp:effectExtent l="9525" t="8255" r="9525" b="13335"/>
                <wp:wrapNone/>
                <wp:docPr id="220946973" name="Rectangle 220946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3350" cy="130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4DF8D1AB" id="Rectangle 220946973" o:spid="_x0000_s1026" style="position:absolute;margin-left:-2.25pt;margin-top:1.6pt;width:10.5pt;height:10.3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"/>
            </w:pict>
          </mc:Fallback>
        </mc:AlternateContent>
      </w:r>
      <w:r>
        <w:rPr>
          <w:rStyle w:val="normaltextrun"/>
          <w:rFonts w:ascii="Calibri" w:hAnsi="Calibri" w:cs="Segoe UI"/>
          <w:sz w:val="22"/>
          <w:szCs w:val="22"/>
        </w:rPr>
        <w:t xml:space="preserve">     I have attached a summary of feedback from students in the CIEEM accredited programme / pathway</w:t>
      </w:r>
    </w:p>
    <w:sectPr w:rsidR="008706B7" w:rsidRPr="003D39F5" w:rsidSect="003D39F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3B4CF" w14:textId="77777777" w:rsidR="006B47DA" w:rsidRDefault="006B47DA" w:rsidP="001A631A">
      <w:pPr>
        <w:spacing w:after="0" w:line="240" w:lineRule="auto"/>
      </w:pPr>
      <w:r>
        <w:separator/>
      </w:r>
    </w:p>
  </w:endnote>
  <w:endnote w:type="continuationSeparator" w:id="0">
    <w:p w14:paraId="3C75D6FA" w14:textId="77777777" w:rsidR="006B47DA" w:rsidRDefault="006B47DA" w:rsidP="001A6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55 Roman">
    <w:altName w:val="Arial"/>
    <w:charset w:val="00"/>
    <w:family w:val="auto"/>
    <w:pitch w:val="variable"/>
    <w:sig w:usb0="E00002FF" w:usb1="5000785B" w:usb2="00000000" w:usb3="00000000" w:csb0="000001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E1F59" w14:textId="05534101" w:rsidR="00A37440" w:rsidRDefault="00A37440" w:rsidP="00A277D7">
    <w:pPr>
      <w:pStyle w:val="Footer"/>
      <w:jc w:val="right"/>
    </w:pPr>
    <w:r>
      <w:fldChar w:fldCharType="begin"/>
    </w:r>
    <w:r>
      <w:instrText xml:space="preserve"> PAGE   \* MERGEFORMAT </w:instrText>
    </w:r>
    <w:r>
      <w:fldChar w:fldCharType="separate"/>
    </w:r>
    <w:r>
      <w:rPr>
        <w:noProof/>
      </w:rPr>
      <w:t>8</w:t>
    </w:r>
    <w:r>
      <w:rPr>
        <w:noProof/>
      </w:rPr>
      <w:fldChar w:fldCharType="end"/>
    </w:r>
  </w:p>
  <w:p w14:paraId="681E1F5A" w14:textId="77777777" w:rsidR="00A37440" w:rsidRDefault="00A374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6F872" w14:textId="77777777" w:rsidR="006B47DA" w:rsidRDefault="006B47DA" w:rsidP="001A631A">
      <w:pPr>
        <w:spacing w:after="0" w:line="240" w:lineRule="auto"/>
      </w:pPr>
      <w:r>
        <w:separator/>
      </w:r>
    </w:p>
  </w:footnote>
  <w:footnote w:type="continuationSeparator" w:id="0">
    <w:p w14:paraId="1ED2E672" w14:textId="77777777" w:rsidR="006B47DA" w:rsidRDefault="006B47DA" w:rsidP="001A631A">
      <w:pPr>
        <w:spacing w:after="0" w:line="240" w:lineRule="auto"/>
      </w:pPr>
      <w:r>
        <w:continuationSeparator/>
      </w:r>
    </w:p>
  </w:footnote>
  <w:footnote w:id="1">
    <w:p w14:paraId="681E1F5B" w14:textId="641D7D1B" w:rsidR="00A37440" w:rsidRDefault="00A37440" w:rsidP="004D295F">
      <w:pPr>
        <w:pStyle w:val="FootnoteText"/>
      </w:pPr>
      <w:r>
        <w:rPr>
          <w:rStyle w:val="FootnoteReference"/>
        </w:rPr>
        <w:footnoteRef/>
      </w:r>
      <w:hyperlink r:id="rId1" w:history="1">
        <w:r w:rsidR="00686EC1" w:rsidRPr="00B44BD6">
          <w:rPr>
            <w:rStyle w:val="Hyperlink"/>
          </w:rPr>
          <w:t>https://cieem.net/resource/in-practice-student-articles-cieem-skills-gap-project/</w:t>
        </w:r>
      </w:hyperlink>
      <w:r w:rsidR="00686EC1">
        <w:t xml:space="preserve"> </w:t>
      </w:r>
    </w:p>
  </w:footnote>
  <w:footnote w:id="2">
    <w:p w14:paraId="681E1F5C" w14:textId="22C872AD" w:rsidR="00A37440" w:rsidRDefault="00A37440">
      <w:pPr>
        <w:pStyle w:val="FootnoteText"/>
      </w:pPr>
      <w:r>
        <w:rPr>
          <w:rStyle w:val="FootnoteReference"/>
        </w:rPr>
        <w:footnoteRef/>
      </w:r>
      <w:r>
        <w:t xml:space="preserve"> </w:t>
      </w:r>
      <w:r w:rsidRPr="00D6577B">
        <w:t>https://www.hesa.ac.uk/collection/c20061/introduction</w:t>
      </w:r>
      <w:r w:rsidDel="00D6577B">
        <w:t xml:space="preserve"> </w:t>
      </w:r>
    </w:p>
    <w:p w14:paraId="0CEDDEF1" w14:textId="255ED95A" w:rsidR="00A37440" w:rsidRDefault="00A37440">
      <w:pPr>
        <w:pStyle w:val="FootnoteText"/>
      </w:pPr>
    </w:p>
  </w:footnote>
  <w:footnote w:id="3">
    <w:p w14:paraId="5E1B241E" w14:textId="3A9C00BA" w:rsidR="00A37440" w:rsidRDefault="00A37440" w:rsidP="005E3F2C">
      <w:pPr>
        <w:pStyle w:val="FootnoteText"/>
      </w:pPr>
      <w:r>
        <w:rPr>
          <w:rStyle w:val="FootnoteReference"/>
        </w:rPr>
        <w:footnoteRef/>
      </w:r>
      <w:r>
        <w:t xml:space="preserve"> The University Guide </w:t>
      </w:r>
      <w:hyperlink r:id="rId2" w:history="1">
        <w:r w:rsidRPr="002D2311">
          <w:rPr>
            <w:rStyle w:val="Hyperlink"/>
          </w:rPr>
          <w:t>https://www.theuniguide.co.uk/advice/choosing-a-course/top-things-to-look-for-when-comparing-uni-courses</w:t>
        </w:r>
      </w:hyperlink>
    </w:p>
    <w:p w14:paraId="651B44FC" w14:textId="79161019" w:rsidR="00A37440" w:rsidRDefault="00A37440" w:rsidP="005E3F2C">
      <w:pPr>
        <w:pStyle w:val="FootnoteText"/>
      </w:pPr>
      <w:r w:rsidRPr="001D366D">
        <w:rPr>
          <w:vertAlign w:val="superscript"/>
        </w:rPr>
        <w:t>4</w:t>
      </w:r>
      <w:r>
        <w:t xml:space="preserve"> Wakeham Review of STEM Degree Provision and Graduate Employability (April 2016) </w:t>
      </w:r>
      <w:hyperlink r:id="rId3" w:history="1">
        <w:r w:rsidRPr="002D2311">
          <w:rPr>
            <w:rStyle w:val="Hyperlink"/>
          </w:rPr>
          <w:t>https://www.gov.uk/government/publications/stem-degree-provision-and-graduate-employability-wakeham-review</w:t>
        </w:r>
      </w:hyperlink>
    </w:p>
  </w:footnote>
  <w:footnote w:id="4">
    <w:p w14:paraId="4A4CB0F2" w14:textId="60CAE7F5" w:rsidR="00A37440" w:rsidRDefault="00A37440" w:rsidP="005E3F2C">
      <w:pPr>
        <w:pStyle w:val="FootnoteText"/>
      </w:pPr>
    </w:p>
  </w:footnote>
  <w:footnote w:id="5">
    <w:p w14:paraId="76A0A98C" w14:textId="77777777" w:rsidR="00A37440" w:rsidRDefault="00A37440" w:rsidP="00C84EF9">
      <w:pPr>
        <w:pStyle w:val="FootnoteText"/>
      </w:pPr>
      <w:r>
        <w:rPr>
          <w:rStyle w:val="FootnoteReference"/>
        </w:rPr>
        <w:footnoteRef/>
      </w:r>
      <w:r>
        <w:t xml:space="preserve"> Office for Students </w:t>
      </w:r>
      <w:hyperlink r:id="rId4" w:history="1">
        <w:r w:rsidRPr="002D2311">
          <w:rPr>
            <w:rStyle w:val="Hyperlink"/>
          </w:rPr>
          <w:t>https://www.officeforstudents.org.uk/for-students/student-finance/value-for-money-as-a-student/consider-your-choices/</w:t>
        </w:r>
      </w:hyperlink>
      <w:r>
        <w:tab/>
      </w:r>
    </w:p>
  </w:footnote>
  <w:footnote w:id="6">
    <w:p w14:paraId="0C955893" w14:textId="77777777" w:rsidR="00A37440" w:rsidRDefault="00A37440" w:rsidP="00C84EF9">
      <w:pPr>
        <w:pStyle w:val="FootnoteText"/>
      </w:pPr>
      <w:r>
        <w:rPr>
          <w:rStyle w:val="FootnoteReference"/>
        </w:rPr>
        <w:footnoteRef/>
      </w:r>
      <w:r>
        <w:t xml:space="preserve"> Discover University </w:t>
      </w:r>
      <w:hyperlink r:id="rId5" w:history="1">
        <w:r w:rsidRPr="002D2311">
          <w:rPr>
            <w:rStyle w:val="Hyperlink"/>
          </w:rPr>
          <w:t>https://discoveruni.gov.uk/about-discover-uni/</w:t>
        </w:r>
      </w:hyperlink>
      <w:r>
        <w:tab/>
      </w:r>
    </w:p>
  </w:footnote>
  <w:footnote w:id="7">
    <w:p w14:paraId="57467249" w14:textId="4516BA64" w:rsidR="00A37440" w:rsidRDefault="00A37440" w:rsidP="00063103">
      <w:pPr>
        <w:pStyle w:val="FootnoteText"/>
      </w:pPr>
      <w:r w:rsidRPr="005B5321">
        <w:rPr>
          <w:rStyle w:val="FootnoteReference"/>
        </w:rPr>
        <w:footnoteRef/>
      </w:r>
      <w:r w:rsidRPr="005B5321">
        <w:t xml:space="preserve"> </w:t>
      </w:r>
      <w:r>
        <w:t>P</w:t>
      </w:r>
      <w:r w:rsidRPr="00C54CA1">
        <w:t xml:space="preserve">rice </w:t>
      </w:r>
      <w:r>
        <w:t xml:space="preserve">correct as </w:t>
      </w:r>
      <w:r w:rsidRPr="00C54CA1">
        <w:t xml:space="preserve">at </w:t>
      </w:r>
      <w:r w:rsidR="00782884">
        <w:t>April</w:t>
      </w:r>
      <w:r w:rsidRPr="00C54CA1">
        <w:t xml:space="preserve"> 202</w:t>
      </w:r>
      <w:r w:rsidR="005C427F">
        <w:t>6</w:t>
      </w:r>
      <w:r w:rsidRPr="00C54CA1">
        <w:t>, please check CIEEM website</w:t>
      </w:r>
      <w:r>
        <w:t xml:space="preserve"> for current costs.</w:t>
      </w:r>
    </w:p>
  </w:footnote>
  <w:footnote w:id="8">
    <w:p w14:paraId="681E1F5D" w14:textId="77777777" w:rsidR="00A37440" w:rsidRDefault="00A37440">
      <w:pPr>
        <w:pStyle w:val="FootnoteText"/>
      </w:pPr>
      <w:r>
        <w:rPr>
          <w:rStyle w:val="FootnoteReference"/>
        </w:rPr>
        <w:footnoteRef/>
      </w:r>
      <w:hyperlink r:id="rId6" w:history="1">
        <w:r w:rsidRPr="00BD5959">
          <w:rPr>
            <w:rStyle w:val="Hyperlink"/>
          </w:rPr>
          <w:t>http://www.cieem.net/competency-framework</w:t>
        </w:r>
      </w:hyperlink>
    </w:p>
  </w:footnote>
  <w:footnote w:id="9">
    <w:p w14:paraId="681E1F5E" w14:textId="77777777" w:rsidR="00A37440" w:rsidRDefault="00A37440">
      <w:pPr>
        <w:pStyle w:val="FootnoteText"/>
      </w:pPr>
      <w:r>
        <w:rPr>
          <w:rStyle w:val="FootnoteReference"/>
        </w:rPr>
        <w:footnoteRef/>
      </w:r>
      <w:r>
        <w:t xml:space="preserve"> For most </w:t>
      </w:r>
      <w:r w:rsidRPr="00EF4725">
        <w:t>programme</w:t>
      </w:r>
      <w:r>
        <w:t>s a one-day visit will be sufficient.  However accreditation of multiple degrees with common core modules and a number of optional routes may require a longer site-visit.  The additional costs for this will need to be borne by the HEI.  The CIEEM Secretariat will advise programme leaders as necessary.</w:t>
      </w:r>
    </w:p>
  </w:footnote>
  <w:footnote w:id="10">
    <w:p w14:paraId="4350A52A" w14:textId="2F7E6C9B" w:rsidR="00A37440" w:rsidRDefault="00A37440">
      <w:pPr>
        <w:pStyle w:val="FootnoteText"/>
      </w:pPr>
      <w:r>
        <w:rPr>
          <w:rStyle w:val="FootnoteReference"/>
        </w:rPr>
        <w:footnoteRef/>
      </w:r>
      <w:r>
        <w:t xml:space="preserve"> P</w:t>
      </w:r>
      <w:r w:rsidRPr="00C54CA1">
        <w:t xml:space="preserve">rice </w:t>
      </w:r>
      <w:r>
        <w:t xml:space="preserve">correct as </w:t>
      </w:r>
      <w:r w:rsidRPr="00C54CA1">
        <w:t xml:space="preserve">at </w:t>
      </w:r>
      <w:r w:rsidR="005E224C">
        <w:t>April</w:t>
      </w:r>
      <w:r w:rsidRPr="00C54CA1">
        <w:t xml:space="preserve"> 202</w:t>
      </w:r>
      <w:r w:rsidR="004330DF">
        <w:t>6</w:t>
      </w:r>
      <w:r w:rsidRPr="00C54CA1">
        <w:t>, please check CIEEM website</w:t>
      </w:r>
      <w:r>
        <w:t xml:space="preserve"> for current costs.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D9F"/>
    <w:multiLevelType w:val="hybridMultilevel"/>
    <w:tmpl w:val="09E26B74"/>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 w15:restartNumberingAfterBreak="0">
    <w:nsid w:val="00777EED"/>
    <w:multiLevelType w:val="hybridMultilevel"/>
    <w:tmpl w:val="24E25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A08F2"/>
    <w:multiLevelType w:val="hybridMultilevel"/>
    <w:tmpl w:val="9ACAAE0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 w15:restartNumberingAfterBreak="0">
    <w:nsid w:val="065479E7"/>
    <w:multiLevelType w:val="hybridMultilevel"/>
    <w:tmpl w:val="D6DC50B0"/>
    <w:lvl w:ilvl="0" w:tplc="08DE7016">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 w15:restartNumberingAfterBreak="0">
    <w:nsid w:val="0F78169F"/>
    <w:multiLevelType w:val="hybridMultilevel"/>
    <w:tmpl w:val="0908F430"/>
    <w:lvl w:ilvl="0" w:tplc="08DE7016">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15:restartNumberingAfterBreak="0">
    <w:nsid w:val="0FB37951"/>
    <w:multiLevelType w:val="hybridMultilevel"/>
    <w:tmpl w:val="83A2775C"/>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6" w15:restartNumberingAfterBreak="0">
    <w:nsid w:val="1049F076"/>
    <w:multiLevelType w:val="hybridMultilevel"/>
    <w:tmpl w:val="FA8699DA"/>
    <w:lvl w:ilvl="0" w:tplc="DABACF6C">
      <w:start w:val="1"/>
      <w:numFmt w:val="lowerLetter"/>
      <w:lvlText w:val="%1)"/>
      <w:lvlJc w:val="left"/>
      <w:pPr>
        <w:ind w:left="1080" w:hanging="360"/>
      </w:pPr>
    </w:lvl>
    <w:lvl w:ilvl="1" w:tplc="DC8CA7C2">
      <w:start w:val="1"/>
      <w:numFmt w:val="lowerLetter"/>
      <w:lvlText w:val="%2."/>
      <w:lvlJc w:val="left"/>
      <w:pPr>
        <w:ind w:left="1440" w:hanging="360"/>
      </w:pPr>
    </w:lvl>
    <w:lvl w:ilvl="2" w:tplc="59428F2A">
      <w:start w:val="1"/>
      <w:numFmt w:val="lowerRoman"/>
      <w:lvlText w:val="%3."/>
      <w:lvlJc w:val="right"/>
      <w:pPr>
        <w:ind w:left="2160" w:hanging="180"/>
      </w:pPr>
    </w:lvl>
    <w:lvl w:ilvl="3" w:tplc="C5D2C510">
      <w:start w:val="1"/>
      <w:numFmt w:val="decimal"/>
      <w:lvlText w:val="%4."/>
      <w:lvlJc w:val="left"/>
      <w:pPr>
        <w:ind w:left="2880" w:hanging="360"/>
      </w:pPr>
    </w:lvl>
    <w:lvl w:ilvl="4" w:tplc="98847276">
      <w:start w:val="1"/>
      <w:numFmt w:val="lowerLetter"/>
      <w:lvlText w:val="%5."/>
      <w:lvlJc w:val="left"/>
      <w:pPr>
        <w:ind w:left="3600" w:hanging="360"/>
      </w:pPr>
    </w:lvl>
    <w:lvl w:ilvl="5" w:tplc="7E90F1F0">
      <w:start w:val="1"/>
      <w:numFmt w:val="lowerRoman"/>
      <w:lvlText w:val="%6."/>
      <w:lvlJc w:val="right"/>
      <w:pPr>
        <w:ind w:left="4320" w:hanging="180"/>
      </w:pPr>
    </w:lvl>
    <w:lvl w:ilvl="6" w:tplc="4C78FBB6">
      <w:start w:val="1"/>
      <w:numFmt w:val="decimal"/>
      <w:lvlText w:val="%7."/>
      <w:lvlJc w:val="left"/>
      <w:pPr>
        <w:ind w:left="5040" w:hanging="360"/>
      </w:pPr>
    </w:lvl>
    <w:lvl w:ilvl="7" w:tplc="1CBA63F6">
      <w:start w:val="1"/>
      <w:numFmt w:val="lowerLetter"/>
      <w:lvlText w:val="%8."/>
      <w:lvlJc w:val="left"/>
      <w:pPr>
        <w:ind w:left="5760" w:hanging="360"/>
      </w:pPr>
    </w:lvl>
    <w:lvl w:ilvl="8" w:tplc="55BC6BC4">
      <w:start w:val="1"/>
      <w:numFmt w:val="lowerRoman"/>
      <w:lvlText w:val="%9."/>
      <w:lvlJc w:val="right"/>
      <w:pPr>
        <w:ind w:left="6480" w:hanging="180"/>
      </w:pPr>
    </w:lvl>
  </w:abstractNum>
  <w:abstractNum w:abstractNumId="7" w15:restartNumberingAfterBreak="0">
    <w:nsid w:val="105D7C80"/>
    <w:multiLevelType w:val="hybridMultilevel"/>
    <w:tmpl w:val="44C4A014"/>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10CB792D"/>
    <w:multiLevelType w:val="multilevel"/>
    <w:tmpl w:val="2D92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400AA2"/>
    <w:multiLevelType w:val="hybridMultilevel"/>
    <w:tmpl w:val="31A8830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0" w15:restartNumberingAfterBreak="0">
    <w:nsid w:val="11C563AB"/>
    <w:multiLevelType w:val="hybridMultilevel"/>
    <w:tmpl w:val="A8B0F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6204FE"/>
    <w:multiLevelType w:val="hybridMultilevel"/>
    <w:tmpl w:val="85B2A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64A3A90"/>
    <w:multiLevelType w:val="hybridMultilevel"/>
    <w:tmpl w:val="CA34A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6C4ABE"/>
    <w:multiLevelType w:val="hybridMultilevel"/>
    <w:tmpl w:val="56BE17CC"/>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4" w15:restartNumberingAfterBreak="0">
    <w:nsid w:val="1ACD6103"/>
    <w:multiLevelType w:val="hybridMultilevel"/>
    <w:tmpl w:val="EC5E95F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5" w15:restartNumberingAfterBreak="0">
    <w:nsid w:val="1E6E1ED1"/>
    <w:multiLevelType w:val="hybridMultilevel"/>
    <w:tmpl w:val="CC4ACD80"/>
    <w:lvl w:ilvl="0" w:tplc="23D035A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1086C07"/>
    <w:multiLevelType w:val="hybridMultilevel"/>
    <w:tmpl w:val="21E47E3A"/>
    <w:lvl w:ilvl="0" w:tplc="08DE7016">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23507F12"/>
    <w:multiLevelType w:val="hybridMultilevel"/>
    <w:tmpl w:val="33C0D626"/>
    <w:lvl w:ilvl="0" w:tplc="08DE7016">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15:restartNumberingAfterBreak="0">
    <w:nsid w:val="247849F7"/>
    <w:multiLevelType w:val="hybridMultilevel"/>
    <w:tmpl w:val="AF76EAA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4F03ECA"/>
    <w:multiLevelType w:val="hybridMultilevel"/>
    <w:tmpl w:val="1D4A1CC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277034F4"/>
    <w:multiLevelType w:val="hybridMultilevel"/>
    <w:tmpl w:val="5BDCA3D4"/>
    <w:lvl w:ilvl="0" w:tplc="DA72E17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5A104E"/>
    <w:multiLevelType w:val="hybridMultilevel"/>
    <w:tmpl w:val="422E56CC"/>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2" w15:restartNumberingAfterBreak="0">
    <w:nsid w:val="2D1D7101"/>
    <w:multiLevelType w:val="hybridMultilevel"/>
    <w:tmpl w:val="5FB4012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3" w15:restartNumberingAfterBreak="0">
    <w:nsid w:val="303C203C"/>
    <w:multiLevelType w:val="multilevel"/>
    <w:tmpl w:val="04090023"/>
    <w:styleLink w:val="ArticleSection"/>
    <w:lvl w:ilvl="0">
      <w:start w:val="1"/>
      <w:numFmt w:val="upperRoman"/>
      <w:pStyle w:val="Heading1"/>
      <w:lvlText w:val="Article %1."/>
      <w:lvlJc w:val="left"/>
      <w:pPr>
        <w:tabs>
          <w:tab w:val="num" w:pos="1440"/>
        </w:tabs>
      </w:pPr>
      <w:rPr>
        <w:rFonts w:cs="Times New Roman"/>
      </w:rPr>
    </w:lvl>
    <w:lvl w:ilvl="1">
      <w:start w:val="1"/>
      <w:numFmt w:val="decimalZero"/>
      <w:pStyle w:val="Heading2"/>
      <w:isLgl/>
      <w:lvlText w:val="Section %1.%2"/>
      <w:lvlJc w:val="left"/>
      <w:pPr>
        <w:tabs>
          <w:tab w:val="num" w:pos="1080"/>
        </w:tabs>
      </w:pPr>
      <w:rPr>
        <w:rFonts w:cs="Times New Roman"/>
      </w:rPr>
    </w:lvl>
    <w:lvl w:ilvl="2">
      <w:start w:val="1"/>
      <w:numFmt w:val="lowerLetter"/>
      <w:pStyle w:val="Heading3"/>
      <w:lvlText w:val="(%3)"/>
      <w:lvlJc w:val="left"/>
      <w:pPr>
        <w:tabs>
          <w:tab w:val="num" w:pos="720"/>
        </w:tabs>
        <w:ind w:left="720" w:hanging="432"/>
      </w:pPr>
      <w:rPr>
        <w:rFonts w:cs="Times New Roman"/>
      </w:rPr>
    </w:lvl>
    <w:lvl w:ilvl="3">
      <w:start w:val="1"/>
      <w:numFmt w:val="lowerRoman"/>
      <w:pStyle w:val="Heading4"/>
      <w:lvlText w:val="(%4)"/>
      <w:lvlJc w:val="right"/>
      <w:pPr>
        <w:tabs>
          <w:tab w:val="num" w:pos="864"/>
        </w:tabs>
        <w:ind w:left="864" w:hanging="144"/>
      </w:pPr>
      <w:rPr>
        <w:rFonts w:cs="Times New Roman"/>
      </w:rPr>
    </w:lvl>
    <w:lvl w:ilvl="4">
      <w:start w:val="1"/>
      <w:numFmt w:val="decimal"/>
      <w:pStyle w:val="Heading5"/>
      <w:lvlText w:val="%5)"/>
      <w:lvlJc w:val="left"/>
      <w:pPr>
        <w:tabs>
          <w:tab w:val="num" w:pos="1008"/>
        </w:tabs>
        <w:ind w:left="1008" w:hanging="432"/>
      </w:pPr>
      <w:rPr>
        <w:rFonts w:cs="Times New Roman"/>
      </w:rPr>
    </w:lvl>
    <w:lvl w:ilvl="5">
      <w:start w:val="1"/>
      <w:numFmt w:val="lowerLetter"/>
      <w:pStyle w:val="Heading6"/>
      <w:lvlText w:val="%6)"/>
      <w:lvlJc w:val="left"/>
      <w:pPr>
        <w:tabs>
          <w:tab w:val="num" w:pos="1152"/>
        </w:tabs>
        <w:ind w:left="1152" w:hanging="432"/>
      </w:pPr>
      <w:rPr>
        <w:rFonts w:cs="Times New Roman"/>
      </w:rPr>
    </w:lvl>
    <w:lvl w:ilvl="6">
      <w:start w:val="1"/>
      <w:numFmt w:val="lowerRoman"/>
      <w:pStyle w:val="Heading7"/>
      <w:lvlText w:val="%7)"/>
      <w:lvlJc w:val="right"/>
      <w:pPr>
        <w:tabs>
          <w:tab w:val="num" w:pos="1296"/>
        </w:tabs>
        <w:ind w:left="1296" w:hanging="288"/>
      </w:pPr>
      <w:rPr>
        <w:rFonts w:cs="Times New Roman"/>
      </w:rPr>
    </w:lvl>
    <w:lvl w:ilvl="7">
      <w:start w:val="1"/>
      <w:numFmt w:val="lowerLetter"/>
      <w:pStyle w:val="Heading8"/>
      <w:lvlText w:val="%8."/>
      <w:lvlJc w:val="left"/>
      <w:pPr>
        <w:tabs>
          <w:tab w:val="num" w:pos="1440"/>
        </w:tabs>
        <w:ind w:left="1440" w:hanging="432"/>
      </w:pPr>
      <w:rPr>
        <w:rFonts w:cs="Times New Roman"/>
      </w:rPr>
    </w:lvl>
    <w:lvl w:ilvl="8">
      <w:start w:val="1"/>
      <w:numFmt w:val="lowerRoman"/>
      <w:pStyle w:val="Heading9"/>
      <w:lvlText w:val="%9."/>
      <w:lvlJc w:val="right"/>
      <w:pPr>
        <w:tabs>
          <w:tab w:val="num" w:pos="1584"/>
        </w:tabs>
        <w:ind w:left="1584" w:hanging="144"/>
      </w:pPr>
      <w:rPr>
        <w:rFonts w:cs="Times New Roman"/>
      </w:rPr>
    </w:lvl>
  </w:abstractNum>
  <w:abstractNum w:abstractNumId="24" w15:restartNumberingAfterBreak="0">
    <w:nsid w:val="310956B6"/>
    <w:multiLevelType w:val="hybridMultilevel"/>
    <w:tmpl w:val="B72C9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3B42B5E"/>
    <w:multiLevelType w:val="hybridMultilevel"/>
    <w:tmpl w:val="0AE677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6" w15:restartNumberingAfterBreak="0">
    <w:nsid w:val="34A900CE"/>
    <w:multiLevelType w:val="hybridMultilevel"/>
    <w:tmpl w:val="804EB08C"/>
    <w:lvl w:ilvl="0" w:tplc="08DE7016">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7" w15:restartNumberingAfterBreak="0">
    <w:nsid w:val="38AB2557"/>
    <w:multiLevelType w:val="hybridMultilevel"/>
    <w:tmpl w:val="79041216"/>
    <w:lvl w:ilvl="0" w:tplc="DA72E17E">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D04907"/>
    <w:multiLevelType w:val="hybridMultilevel"/>
    <w:tmpl w:val="8D488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CA3EDC"/>
    <w:multiLevelType w:val="hybridMultilevel"/>
    <w:tmpl w:val="91B2CB7C"/>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3B13042E"/>
    <w:multiLevelType w:val="hybridMultilevel"/>
    <w:tmpl w:val="2C947C1E"/>
    <w:lvl w:ilvl="0" w:tplc="08DE7016">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1" w15:restartNumberingAfterBreak="0">
    <w:nsid w:val="4217271B"/>
    <w:multiLevelType w:val="hybridMultilevel"/>
    <w:tmpl w:val="2FE6E244"/>
    <w:lvl w:ilvl="0" w:tplc="54FE29F6">
      <w:start w:val="1"/>
      <w:numFmt w:val="lowerLetter"/>
      <w:lvlText w:val="%1)"/>
      <w:lvlJc w:val="left"/>
      <w:pPr>
        <w:ind w:left="720" w:hanging="360"/>
      </w:pPr>
      <w:rPr>
        <w:rFonts w:ascii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2712B83"/>
    <w:multiLevelType w:val="multilevel"/>
    <w:tmpl w:val="F722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7C5737"/>
    <w:multiLevelType w:val="hybridMultilevel"/>
    <w:tmpl w:val="37923E82"/>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43567F56"/>
    <w:multiLevelType w:val="hybridMultilevel"/>
    <w:tmpl w:val="C7C09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4EE1853"/>
    <w:multiLevelType w:val="hybridMultilevel"/>
    <w:tmpl w:val="B21A1A3A"/>
    <w:lvl w:ilvl="0" w:tplc="DA72E17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3372" w:hanging="360"/>
      </w:pPr>
      <w:rPr>
        <w:rFonts w:ascii="Courier New" w:hAnsi="Courier New" w:cs="Courier New" w:hint="default"/>
      </w:rPr>
    </w:lvl>
    <w:lvl w:ilvl="2" w:tplc="08090005" w:tentative="1">
      <w:start w:val="1"/>
      <w:numFmt w:val="bullet"/>
      <w:lvlText w:val=""/>
      <w:lvlJc w:val="left"/>
      <w:pPr>
        <w:ind w:left="4092" w:hanging="360"/>
      </w:pPr>
      <w:rPr>
        <w:rFonts w:ascii="Wingdings" w:hAnsi="Wingdings" w:hint="default"/>
      </w:rPr>
    </w:lvl>
    <w:lvl w:ilvl="3" w:tplc="08090001" w:tentative="1">
      <w:start w:val="1"/>
      <w:numFmt w:val="bullet"/>
      <w:lvlText w:val=""/>
      <w:lvlJc w:val="left"/>
      <w:pPr>
        <w:ind w:left="4812" w:hanging="360"/>
      </w:pPr>
      <w:rPr>
        <w:rFonts w:ascii="Symbol" w:hAnsi="Symbol" w:hint="default"/>
      </w:rPr>
    </w:lvl>
    <w:lvl w:ilvl="4" w:tplc="08090003" w:tentative="1">
      <w:start w:val="1"/>
      <w:numFmt w:val="bullet"/>
      <w:lvlText w:val="o"/>
      <w:lvlJc w:val="left"/>
      <w:pPr>
        <w:ind w:left="5532" w:hanging="360"/>
      </w:pPr>
      <w:rPr>
        <w:rFonts w:ascii="Courier New" w:hAnsi="Courier New" w:cs="Courier New" w:hint="default"/>
      </w:rPr>
    </w:lvl>
    <w:lvl w:ilvl="5" w:tplc="08090005" w:tentative="1">
      <w:start w:val="1"/>
      <w:numFmt w:val="bullet"/>
      <w:lvlText w:val=""/>
      <w:lvlJc w:val="left"/>
      <w:pPr>
        <w:ind w:left="6252" w:hanging="360"/>
      </w:pPr>
      <w:rPr>
        <w:rFonts w:ascii="Wingdings" w:hAnsi="Wingdings" w:hint="default"/>
      </w:rPr>
    </w:lvl>
    <w:lvl w:ilvl="6" w:tplc="08090001" w:tentative="1">
      <w:start w:val="1"/>
      <w:numFmt w:val="bullet"/>
      <w:lvlText w:val=""/>
      <w:lvlJc w:val="left"/>
      <w:pPr>
        <w:ind w:left="6972" w:hanging="360"/>
      </w:pPr>
      <w:rPr>
        <w:rFonts w:ascii="Symbol" w:hAnsi="Symbol" w:hint="default"/>
      </w:rPr>
    </w:lvl>
    <w:lvl w:ilvl="7" w:tplc="08090003" w:tentative="1">
      <w:start w:val="1"/>
      <w:numFmt w:val="bullet"/>
      <w:lvlText w:val="o"/>
      <w:lvlJc w:val="left"/>
      <w:pPr>
        <w:ind w:left="7692" w:hanging="360"/>
      </w:pPr>
      <w:rPr>
        <w:rFonts w:ascii="Courier New" w:hAnsi="Courier New" w:cs="Courier New" w:hint="default"/>
      </w:rPr>
    </w:lvl>
    <w:lvl w:ilvl="8" w:tplc="08090005" w:tentative="1">
      <w:start w:val="1"/>
      <w:numFmt w:val="bullet"/>
      <w:lvlText w:val=""/>
      <w:lvlJc w:val="left"/>
      <w:pPr>
        <w:ind w:left="8412" w:hanging="360"/>
      </w:pPr>
      <w:rPr>
        <w:rFonts w:ascii="Wingdings" w:hAnsi="Wingdings" w:hint="default"/>
      </w:rPr>
    </w:lvl>
  </w:abstractNum>
  <w:abstractNum w:abstractNumId="36" w15:restartNumberingAfterBreak="0">
    <w:nsid w:val="45F4583D"/>
    <w:multiLevelType w:val="hybridMultilevel"/>
    <w:tmpl w:val="E4C297D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4823991E"/>
    <w:multiLevelType w:val="hybridMultilevel"/>
    <w:tmpl w:val="ACAA88AC"/>
    <w:lvl w:ilvl="0" w:tplc="A5E4CA52">
      <w:start w:val="1"/>
      <w:numFmt w:val="bullet"/>
      <w:lvlText w:val="·"/>
      <w:lvlJc w:val="left"/>
      <w:pPr>
        <w:ind w:left="720" w:hanging="360"/>
      </w:pPr>
      <w:rPr>
        <w:rFonts w:ascii="Symbol" w:hAnsi="Symbol" w:hint="default"/>
      </w:rPr>
    </w:lvl>
    <w:lvl w:ilvl="1" w:tplc="3CC6F940">
      <w:start w:val="1"/>
      <w:numFmt w:val="bullet"/>
      <w:lvlText w:val="o"/>
      <w:lvlJc w:val="left"/>
      <w:pPr>
        <w:ind w:left="1440" w:hanging="360"/>
      </w:pPr>
      <w:rPr>
        <w:rFonts w:ascii="Courier New" w:hAnsi="Courier New" w:hint="default"/>
      </w:rPr>
    </w:lvl>
    <w:lvl w:ilvl="2" w:tplc="924E24B4">
      <w:start w:val="1"/>
      <w:numFmt w:val="bullet"/>
      <w:lvlText w:val=""/>
      <w:lvlJc w:val="left"/>
      <w:pPr>
        <w:ind w:left="2160" w:hanging="360"/>
      </w:pPr>
      <w:rPr>
        <w:rFonts w:ascii="Wingdings" w:hAnsi="Wingdings" w:hint="default"/>
      </w:rPr>
    </w:lvl>
    <w:lvl w:ilvl="3" w:tplc="8E5C0A20">
      <w:start w:val="1"/>
      <w:numFmt w:val="bullet"/>
      <w:lvlText w:val=""/>
      <w:lvlJc w:val="left"/>
      <w:pPr>
        <w:ind w:left="2880" w:hanging="360"/>
      </w:pPr>
      <w:rPr>
        <w:rFonts w:ascii="Symbol" w:hAnsi="Symbol" w:hint="default"/>
      </w:rPr>
    </w:lvl>
    <w:lvl w:ilvl="4" w:tplc="E8E43512">
      <w:start w:val="1"/>
      <w:numFmt w:val="bullet"/>
      <w:lvlText w:val="o"/>
      <w:lvlJc w:val="left"/>
      <w:pPr>
        <w:ind w:left="3600" w:hanging="360"/>
      </w:pPr>
      <w:rPr>
        <w:rFonts w:ascii="Courier New" w:hAnsi="Courier New" w:hint="default"/>
      </w:rPr>
    </w:lvl>
    <w:lvl w:ilvl="5" w:tplc="7DEE87EE">
      <w:start w:val="1"/>
      <w:numFmt w:val="bullet"/>
      <w:lvlText w:val=""/>
      <w:lvlJc w:val="left"/>
      <w:pPr>
        <w:ind w:left="4320" w:hanging="360"/>
      </w:pPr>
      <w:rPr>
        <w:rFonts w:ascii="Wingdings" w:hAnsi="Wingdings" w:hint="default"/>
      </w:rPr>
    </w:lvl>
    <w:lvl w:ilvl="6" w:tplc="342A8A7C">
      <w:start w:val="1"/>
      <w:numFmt w:val="bullet"/>
      <w:lvlText w:val=""/>
      <w:lvlJc w:val="left"/>
      <w:pPr>
        <w:ind w:left="5040" w:hanging="360"/>
      </w:pPr>
      <w:rPr>
        <w:rFonts w:ascii="Symbol" w:hAnsi="Symbol" w:hint="default"/>
      </w:rPr>
    </w:lvl>
    <w:lvl w:ilvl="7" w:tplc="54F4A88E">
      <w:start w:val="1"/>
      <w:numFmt w:val="bullet"/>
      <w:lvlText w:val="o"/>
      <w:lvlJc w:val="left"/>
      <w:pPr>
        <w:ind w:left="5760" w:hanging="360"/>
      </w:pPr>
      <w:rPr>
        <w:rFonts w:ascii="Courier New" w:hAnsi="Courier New" w:hint="default"/>
      </w:rPr>
    </w:lvl>
    <w:lvl w:ilvl="8" w:tplc="E1F2A33C">
      <w:start w:val="1"/>
      <w:numFmt w:val="bullet"/>
      <w:lvlText w:val=""/>
      <w:lvlJc w:val="left"/>
      <w:pPr>
        <w:ind w:left="6480" w:hanging="360"/>
      </w:pPr>
      <w:rPr>
        <w:rFonts w:ascii="Wingdings" w:hAnsi="Wingdings" w:hint="default"/>
      </w:rPr>
    </w:lvl>
  </w:abstractNum>
  <w:abstractNum w:abstractNumId="38" w15:restartNumberingAfterBreak="0">
    <w:nsid w:val="48CB5F46"/>
    <w:multiLevelType w:val="hybridMultilevel"/>
    <w:tmpl w:val="AF2CBBBC"/>
    <w:lvl w:ilvl="0" w:tplc="08DE7016">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9" w15:restartNumberingAfterBreak="0">
    <w:nsid w:val="49B973A0"/>
    <w:multiLevelType w:val="hybridMultilevel"/>
    <w:tmpl w:val="2D44E74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0" w15:restartNumberingAfterBreak="0">
    <w:nsid w:val="49CF5EB0"/>
    <w:multiLevelType w:val="hybridMultilevel"/>
    <w:tmpl w:val="91447712"/>
    <w:lvl w:ilvl="0" w:tplc="08DE7016">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1" w15:restartNumberingAfterBreak="0">
    <w:nsid w:val="4CAB1073"/>
    <w:multiLevelType w:val="hybridMultilevel"/>
    <w:tmpl w:val="A306A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DAD3BA0"/>
    <w:multiLevelType w:val="hybridMultilevel"/>
    <w:tmpl w:val="6F5A7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E5EF40D"/>
    <w:multiLevelType w:val="hybridMultilevel"/>
    <w:tmpl w:val="D5F6C5E4"/>
    <w:lvl w:ilvl="0" w:tplc="2F8A4FC2">
      <w:start w:val="1"/>
      <w:numFmt w:val="bullet"/>
      <w:lvlText w:val=""/>
      <w:lvlJc w:val="left"/>
      <w:pPr>
        <w:ind w:left="720" w:hanging="360"/>
      </w:pPr>
      <w:rPr>
        <w:rFonts w:ascii="Symbol" w:hAnsi="Symbol" w:hint="default"/>
      </w:rPr>
    </w:lvl>
    <w:lvl w:ilvl="1" w:tplc="558415A8">
      <w:start w:val="1"/>
      <w:numFmt w:val="bullet"/>
      <w:lvlText w:val="o"/>
      <w:lvlJc w:val="left"/>
      <w:pPr>
        <w:ind w:left="1440" w:hanging="360"/>
      </w:pPr>
      <w:rPr>
        <w:rFonts w:ascii="Courier New" w:hAnsi="Courier New" w:hint="default"/>
      </w:rPr>
    </w:lvl>
    <w:lvl w:ilvl="2" w:tplc="15826E62">
      <w:start w:val="1"/>
      <w:numFmt w:val="bullet"/>
      <w:lvlText w:val=""/>
      <w:lvlJc w:val="left"/>
      <w:pPr>
        <w:ind w:left="2160" w:hanging="360"/>
      </w:pPr>
      <w:rPr>
        <w:rFonts w:ascii="Wingdings" w:hAnsi="Wingdings" w:hint="default"/>
      </w:rPr>
    </w:lvl>
    <w:lvl w:ilvl="3" w:tplc="0B201D42">
      <w:start w:val="1"/>
      <w:numFmt w:val="bullet"/>
      <w:lvlText w:val=""/>
      <w:lvlJc w:val="left"/>
      <w:pPr>
        <w:ind w:left="2880" w:hanging="360"/>
      </w:pPr>
      <w:rPr>
        <w:rFonts w:ascii="Symbol" w:hAnsi="Symbol" w:hint="default"/>
      </w:rPr>
    </w:lvl>
    <w:lvl w:ilvl="4" w:tplc="B0D6B214">
      <w:start w:val="1"/>
      <w:numFmt w:val="bullet"/>
      <w:lvlText w:val="o"/>
      <w:lvlJc w:val="left"/>
      <w:pPr>
        <w:ind w:left="3600" w:hanging="360"/>
      </w:pPr>
      <w:rPr>
        <w:rFonts w:ascii="Courier New" w:hAnsi="Courier New" w:hint="default"/>
      </w:rPr>
    </w:lvl>
    <w:lvl w:ilvl="5" w:tplc="3676D7CC">
      <w:start w:val="1"/>
      <w:numFmt w:val="bullet"/>
      <w:lvlText w:val=""/>
      <w:lvlJc w:val="left"/>
      <w:pPr>
        <w:ind w:left="4320" w:hanging="360"/>
      </w:pPr>
      <w:rPr>
        <w:rFonts w:ascii="Wingdings" w:hAnsi="Wingdings" w:hint="default"/>
      </w:rPr>
    </w:lvl>
    <w:lvl w:ilvl="6" w:tplc="6DF83370">
      <w:start w:val="1"/>
      <w:numFmt w:val="bullet"/>
      <w:lvlText w:val=""/>
      <w:lvlJc w:val="left"/>
      <w:pPr>
        <w:ind w:left="5040" w:hanging="360"/>
      </w:pPr>
      <w:rPr>
        <w:rFonts w:ascii="Symbol" w:hAnsi="Symbol" w:hint="default"/>
      </w:rPr>
    </w:lvl>
    <w:lvl w:ilvl="7" w:tplc="DE04C8A2">
      <w:start w:val="1"/>
      <w:numFmt w:val="bullet"/>
      <w:lvlText w:val="o"/>
      <w:lvlJc w:val="left"/>
      <w:pPr>
        <w:ind w:left="5760" w:hanging="360"/>
      </w:pPr>
      <w:rPr>
        <w:rFonts w:ascii="Courier New" w:hAnsi="Courier New" w:hint="default"/>
      </w:rPr>
    </w:lvl>
    <w:lvl w:ilvl="8" w:tplc="947AAB86">
      <w:start w:val="1"/>
      <w:numFmt w:val="bullet"/>
      <w:lvlText w:val=""/>
      <w:lvlJc w:val="left"/>
      <w:pPr>
        <w:ind w:left="6480" w:hanging="360"/>
      </w:pPr>
      <w:rPr>
        <w:rFonts w:ascii="Wingdings" w:hAnsi="Wingdings" w:hint="default"/>
      </w:rPr>
    </w:lvl>
  </w:abstractNum>
  <w:abstractNum w:abstractNumId="44" w15:restartNumberingAfterBreak="0">
    <w:nsid w:val="523574D1"/>
    <w:multiLevelType w:val="hybridMultilevel"/>
    <w:tmpl w:val="9D4A8CC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53A8185F"/>
    <w:multiLevelType w:val="hybridMultilevel"/>
    <w:tmpl w:val="69D48C6C"/>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46" w15:restartNumberingAfterBreak="0">
    <w:nsid w:val="55C121FC"/>
    <w:multiLevelType w:val="hybridMultilevel"/>
    <w:tmpl w:val="E68E6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8C263D6"/>
    <w:multiLevelType w:val="hybridMultilevel"/>
    <w:tmpl w:val="EEDCED1A"/>
    <w:lvl w:ilvl="0" w:tplc="EBCC7B6A">
      <w:start w:val="1"/>
      <w:numFmt w:val="decimal"/>
      <w:lvlText w:val="2.%1"/>
      <w:lvlJc w:val="left"/>
      <w:pPr>
        <w:ind w:left="1080" w:hanging="360"/>
      </w:pPr>
      <w:rPr>
        <w:rFonts w:hint="default"/>
        <w:b w:val="0"/>
        <w:i w:val="0"/>
        <w:caps w:val="0"/>
        <w:strike w:val="0"/>
        <w:dstrike w:val="0"/>
        <w:vanish w:val="0"/>
        <w:vertAlign w:val="baseline"/>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48" w15:restartNumberingAfterBreak="0">
    <w:nsid w:val="5AEB3F17"/>
    <w:multiLevelType w:val="hybridMultilevel"/>
    <w:tmpl w:val="681A260A"/>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49" w15:restartNumberingAfterBreak="0">
    <w:nsid w:val="5DA0208F"/>
    <w:multiLevelType w:val="hybridMultilevel"/>
    <w:tmpl w:val="D242D798"/>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0" w15:restartNumberingAfterBreak="0">
    <w:nsid w:val="5E69215D"/>
    <w:multiLevelType w:val="hybridMultilevel"/>
    <w:tmpl w:val="2020ACBE"/>
    <w:lvl w:ilvl="0" w:tplc="08090001">
      <w:start w:val="1"/>
      <w:numFmt w:val="bullet"/>
      <w:lvlText w:val=""/>
      <w:lvlJc w:val="left"/>
      <w:pPr>
        <w:ind w:left="720" w:hanging="360"/>
      </w:pPr>
      <w:rPr>
        <w:rFonts w:ascii="Symbol" w:hAnsi="Symbol" w:hint="default"/>
      </w:rPr>
    </w:lvl>
    <w:lvl w:ilvl="1" w:tplc="7682E6AC">
      <w:start w:val="10"/>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C60CEC"/>
    <w:multiLevelType w:val="hybridMultilevel"/>
    <w:tmpl w:val="EE00FDEE"/>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52" w15:restartNumberingAfterBreak="0">
    <w:nsid w:val="60AD1F20"/>
    <w:multiLevelType w:val="hybridMultilevel"/>
    <w:tmpl w:val="A4C6B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178088E"/>
    <w:multiLevelType w:val="hybridMultilevel"/>
    <w:tmpl w:val="A03CA628"/>
    <w:lvl w:ilvl="0" w:tplc="0809000D">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4740130"/>
    <w:multiLevelType w:val="hybridMultilevel"/>
    <w:tmpl w:val="D2BABD9A"/>
    <w:lvl w:ilvl="0" w:tplc="08DE7016">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65DF618E"/>
    <w:multiLevelType w:val="hybridMultilevel"/>
    <w:tmpl w:val="A5F6684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6" w15:restartNumberingAfterBreak="0">
    <w:nsid w:val="680B4E3B"/>
    <w:multiLevelType w:val="hybridMultilevel"/>
    <w:tmpl w:val="DB200616"/>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57" w15:restartNumberingAfterBreak="0">
    <w:nsid w:val="69B0575A"/>
    <w:multiLevelType w:val="hybridMultilevel"/>
    <w:tmpl w:val="E234A336"/>
    <w:lvl w:ilvl="0" w:tplc="9432E4DE">
      <w:start w:val="1"/>
      <w:numFmt w:val="decimal"/>
      <w:lvlText w:val="3.%1"/>
      <w:lvlJc w:val="left"/>
      <w:pPr>
        <w:ind w:left="1080" w:hanging="360"/>
      </w:pPr>
      <w:rPr>
        <w:rFonts w:hint="default"/>
        <w:b w:val="0"/>
        <w:i w:val="0"/>
        <w:caps w:val="0"/>
        <w:strike w:val="0"/>
        <w:dstrike w:val="0"/>
        <w:vanish w:val="0"/>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8" w15:restartNumberingAfterBreak="0">
    <w:nsid w:val="6E712EC9"/>
    <w:multiLevelType w:val="hybridMultilevel"/>
    <w:tmpl w:val="0A9A0BC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9" w15:restartNumberingAfterBreak="0">
    <w:nsid w:val="6EC53C08"/>
    <w:multiLevelType w:val="hybridMultilevel"/>
    <w:tmpl w:val="8C6C8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51327D1"/>
    <w:multiLevelType w:val="hybridMultilevel"/>
    <w:tmpl w:val="624E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614354F"/>
    <w:multiLevelType w:val="hybridMultilevel"/>
    <w:tmpl w:val="7BBC8154"/>
    <w:lvl w:ilvl="0" w:tplc="08DE7016">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62" w15:restartNumberingAfterBreak="0">
    <w:nsid w:val="7A753FD3"/>
    <w:multiLevelType w:val="hybridMultilevel"/>
    <w:tmpl w:val="6C28C6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B4B49A3"/>
    <w:multiLevelType w:val="hybridMultilevel"/>
    <w:tmpl w:val="4E28A74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4" w15:restartNumberingAfterBreak="0">
    <w:nsid w:val="7EA84F42"/>
    <w:multiLevelType w:val="hybridMultilevel"/>
    <w:tmpl w:val="780AAB86"/>
    <w:lvl w:ilvl="0" w:tplc="5A2A5B20">
      <w:start w:val="1"/>
      <w:numFmt w:val="decimal"/>
      <w:lvlText w:val="1.%1"/>
      <w:lvlJc w:val="left"/>
      <w:pPr>
        <w:ind w:left="1080" w:hanging="360"/>
      </w:pPr>
      <w:rPr>
        <w:rFonts w:hint="default"/>
        <w:b w:val="0"/>
        <w:i w:val="0"/>
        <w:caps w:val="0"/>
        <w:strike w:val="0"/>
        <w:dstrike w:val="0"/>
        <w:vanish w:val="0"/>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5" w15:restartNumberingAfterBreak="0">
    <w:nsid w:val="7F756F0F"/>
    <w:multiLevelType w:val="hybridMultilevel"/>
    <w:tmpl w:val="B5B0AB9A"/>
    <w:lvl w:ilvl="0" w:tplc="08DE7016">
      <w:start w:val="1"/>
      <w:numFmt w:val="bullet"/>
      <w:lvlText w:val=""/>
      <w:lvlJc w:val="left"/>
      <w:pPr>
        <w:ind w:left="1080" w:hanging="360"/>
      </w:pPr>
      <w:rPr>
        <w:rFonts w:ascii="Symbol" w:hAnsi="Symbol" w:cs="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num w:numId="1" w16cid:durableId="403725141">
    <w:abstractNumId w:val="37"/>
  </w:num>
  <w:num w:numId="2" w16cid:durableId="514270170">
    <w:abstractNumId w:val="6"/>
  </w:num>
  <w:num w:numId="3" w16cid:durableId="1463579092">
    <w:abstractNumId w:val="43"/>
  </w:num>
  <w:num w:numId="4" w16cid:durableId="657617438">
    <w:abstractNumId w:val="40"/>
  </w:num>
  <w:num w:numId="5" w16cid:durableId="1244216702">
    <w:abstractNumId w:val="19"/>
  </w:num>
  <w:num w:numId="6" w16cid:durableId="715547514">
    <w:abstractNumId w:val="18"/>
  </w:num>
  <w:num w:numId="7" w16cid:durableId="1194919661">
    <w:abstractNumId w:val="63"/>
  </w:num>
  <w:num w:numId="8" w16cid:durableId="714625948">
    <w:abstractNumId w:val="36"/>
  </w:num>
  <w:num w:numId="9" w16cid:durableId="1706364312">
    <w:abstractNumId w:val="44"/>
  </w:num>
  <w:num w:numId="10" w16cid:durableId="2034763461">
    <w:abstractNumId w:val="55"/>
  </w:num>
  <w:num w:numId="11" w16cid:durableId="1169293609">
    <w:abstractNumId w:val="4"/>
  </w:num>
  <w:num w:numId="12" w16cid:durableId="1483353077">
    <w:abstractNumId w:val="16"/>
  </w:num>
  <w:num w:numId="13" w16cid:durableId="206766238">
    <w:abstractNumId w:val="3"/>
  </w:num>
  <w:num w:numId="14" w16cid:durableId="306860390">
    <w:abstractNumId w:val="17"/>
  </w:num>
  <w:num w:numId="15" w16cid:durableId="107937903">
    <w:abstractNumId w:val="39"/>
  </w:num>
  <w:num w:numId="16" w16cid:durableId="2088837932">
    <w:abstractNumId w:val="65"/>
  </w:num>
  <w:num w:numId="17" w16cid:durableId="1138575995">
    <w:abstractNumId w:val="13"/>
  </w:num>
  <w:num w:numId="18" w16cid:durableId="437607851">
    <w:abstractNumId w:val="0"/>
  </w:num>
  <w:num w:numId="19" w16cid:durableId="810370860">
    <w:abstractNumId w:val="2"/>
  </w:num>
  <w:num w:numId="20" w16cid:durableId="75177404">
    <w:abstractNumId w:val="5"/>
  </w:num>
  <w:num w:numId="21" w16cid:durableId="970356998">
    <w:abstractNumId w:val="48"/>
  </w:num>
  <w:num w:numId="22" w16cid:durableId="669716170">
    <w:abstractNumId w:val="54"/>
  </w:num>
  <w:num w:numId="23" w16cid:durableId="1329216363">
    <w:abstractNumId w:val="7"/>
  </w:num>
  <w:num w:numId="24" w16cid:durableId="336159086">
    <w:abstractNumId w:val="61"/>
  </w:num>
  <w:num w:numId="25" w16cid:durableId="958027257">
    <w:abstractNumId w:val="56"/>
  </w:num>
  <w:num w:numId="26" w16cid:durableId="316998552">
    <w:abstractNumId w:val="22"/>
  </w:num>
  <w:num w:numId="27" w16cid:durableId="1930656148">
    <w:abstractNumId w:val="9"/>
  </w:num>
  <w:num w:numId="28" w16cid:durableId="1112280266">
    <w:abstractNumId w:val="51"/>
  </w:num>
  <w:num w:numId="29" w16cid:durableId="1565331538">
    <w:abstractNumId w:val="26"/>
  </w:num>
  <w:num w:numId="30" w16cid:durableId="611060170">
    <w:abstractNumId w:val="45"/>
  </w:num>
  <w:num w:numId="31" w16cid:durableId="2023698834">
    <w:abstractNumId w:val="30"/>
  </w:num>
  <w:num w:numId="32" w16cid:durableId="1019309339">
    <w:abstractNumId w:val="58"/>
  </w:num>
  <w:num w:numId="33" w16cid:durableId="159349062">
    <w:abstractNumId w:val="25"/>
  </w:num>
  <w:num w:numId="34" w16cid:durableId="429812855">
    <w:abstractNumId w:val="14"/>
  </w:num>
  <w:num w:numId="35" w16cid:durableId="705981566">
    <w:abstractNumId w:val="38"/>
  </w:num>
  <w:num w:numId="36" w16cid:durableId="1189413254">
    <w:abstractNumId w:val="23"/>
  </w:num>
  <w:num w:numId="37" w16cid:durableId="1678147499">
    <w:abstractNumId w:val="21"/>
  </w:num>
  <w:num w:numId="38" w16cid:durableId="1263800758">
    <w:abstractNumId w:val="60"/>
  </w:num>
  <w:num w:numId="39" w16cid:durableId="395664930">
    <w:abstractNumId w:val="41"/>
  </w:num>
  <w:num w:numId="40" w16cid:durableId="34358162">
    <w:abstractNumId w:val="52"/>
  </w:num>
  <w:num w:numId="41" w16cid:durableId="1808817844">
    <w:abstractNumId w:val="46"/>
  </w:num>
  <w:num w:numId="42" w16cid:durableId="194464707">
    <w:abstractNumId w:val="28"/>
  </w:num>
  <w:num w:numId="43" w16cid:durableId="1301378635">
    <w:abstractNumId w:val="10"/>
  </w:num>
  <w:num w:numId="44" w16cid:durableId="1204320594">
    <w:abstractNumId w:val="15"/>
  </w:num>
  <w:num w:numId="45" w16cid:durableId="1173841007">
    <w:abstractNumId w:val="62"/>
  </w:num>
  <w:num w:numId="46" w16cid:durableId="666980411">
    <w:abstractNumId w:val="12"/>
  </w:num>
  <w:num w:numId="47" w16cid:durableId="590089793">
    <w:abstractNumId w:val="53"/>
  </w:num>
  <w:num w:numId="48" w16cid:durableId="1133672746">
    <w:abstractNumId w:val="24"/>
  </w:num>
  <w:num w:numId="49" w16cid:durableId="357508199">
    <w:abstractNumId w:val="27"/>
  </w:num>
  <w:num w:numId="50" w16cid:durableId="233971426">
    <w:abstractNumId w:val="35"/>
  </w:num>
  <w:num w:numId="51" w16cid:durableId="220020885">
    <w:abstractNumId w:val="20"/>
  </w:num>
  <w:num w:numId="52" w16cid:durableId="967203742">
    <w:abstractNumId w:val="49"/>
  </w:num>
  <w:num w:numId="53" w16cid:durableId="363949493">
    <w:abstractNumId w:val="50"/>
  </w:num>
  <w:num w:numId="54" w16cid:durableId="754979368">
    <w:abstractNumId w:val="42"/>
  </w:num>
  <w:num w:numId="55" w16cid:durableId="1959482331">
    <w:abstractNumId w:val="64"/>
  </w:num>
  <w:num w:numId="56" w16cid:durableId="467744475">
    <w:abstractNumId w:val="47"/>
  </w:num>
  <w:num w:numId="57" w16cid:durableId="403065956">
    <w:abstractNumId w:val="57"/>
  </w:num>
  <w:num w:numId="58" w16cid:durableId="1476409188">
    <w:abstractNumId w:val="59"/>
  </w:num>
  <w:num w:numId="59" w16cid:durableId="1563785932">
    <w:abstractNumId w:val="33"/>
  </w:num>
  <w:num w:numId="60" w16cid:durableId="87237832">
    <w:abstractNumId w:val="29"/>
  </w:num>
  <w:num w:numId="61" w16cid:durableId="1283807760">
    <w:abstractNumId w:val="1"/>
  </w:num>
  <w:num w:numId="62" w16cid:durableId="102502998">
    <w:abstractNumId w:val="11"/>
  </w:num>
  <w:num w:numId="63" w16cid:durableId="1963805186">
    <w:abstractNumId w:val="34"/>
  </w:num>
  <w:num w:numId="64" w16cid:durableId="1575816366">
    <w:abstractNumId w:val="8"/>
  </w:num>
  <w:num w:numId="65" w16cid:durableId="1413970874">
    <w:abstractNumId w:val="32"/>
  </w:num>
  <w:num w:numId="66" w16cid:durableId="313991537">
    <w:abstractNumId w:val="3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en-GB" w:vendorID="64" w:dllVersion="0" w:nlCheck="1" w:checkStyle="0"/>
  <w:activeWritingStyle w:appName="MSWord" w:lang="en-US" w:vendorID="64" w:dllVersion="0" w:nlCheck="1" w:checkStyle="0"/>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DB"/>
    <w:rsid w:val="00000A7D"/>
    <w:rsid w:val="00001837"/>
    <w:rsid w:val="0001264B"/>
    <w:rsid w:val="0002043A"/>
    <w:rsid w:val="00021BBD"/>
    <w:rsid w:val="0002278A"/>
    <w:rsid w:val="00022B70"/>
    <w:rsid w:val="00023BDB"/>
    <w:rsid w:val="00024811"/>
    <w:rsid w:val="000262AF"/>
    <w:rsid w:val="000318E3"/>
    <w:rsid w:val="00032CCB"/>
    <w:rsid w:val="00032E85"/>
    <w:rsid w:val="00035F48"/>
    <w:rsid w:val="0004129B"/>
    <w:rsid w:val="000420EF"/>
    <w:rsid w:val="00045E7A"/>
    <w:rsid w:val="00047CA1"/>
    <w:rsid w:val="000508DA"/>
    <w:rsid w:val="0005309E"/>
    <w:rsid w:val="00053636"/>
    <w:rsid w:val="00056B64"/>
    <w:rsid w:val="00063103"/>
    <w:rsid w:val="00063D35"/>
    <w:rsid w:val="00064112"/>
    <w:rsid w:val="000654EF"/>
    <w:rsid w:val="000656AE"/>
    <w:rsid w:val="000709E5"/>
    <w:rsid w:val="0007106C"/>
    <w:rsid w:val="00073391"/>
    <w:rsid w:val="00074AA4"/>
    <w:rsid w:val="000759B0"/>
    <w:rsid w:val="00085DDB"/>
    <w:rsid w:val="00086DE7"/>
    <w:rsid w:val="0009306D"/>
    <w:rsid w:val="00094A7B"/>
    <w:rsid w:val="00095336"/>
    <w:rsid w:val="000976D1"/>
    <w:rsid w:val="000A097C"/>
    <w:rsid w:val="000A21EF"/>
    <w:rsid w:val="000B10EB"/>
    <w:rsid w:val="000B31B3"/>
    <w:rsid w:val="000C2D98"/>
    <w:rsid w:val="000C5731"/>
    <w:rsid w:val="000D00F4"/>
    <w:rsid w:val="000D1B20"/>
    <w:rsid w:val="000D2292"/>
    <w:rsid w:val="000D5A84"/>
    <w:rsid w:val="000E0569"/>
    <w:rsid w:val="000E3F3F"/>
    <w:rsid w:val="000F7487"/>
    <w:rsid w:val="000F793F"/>
    <w:rsid w:val="00101494"/>
    <w:rsid w:val="00103725"/>
    <w:rsid w:val="00107867"/>
    <w:rsid w:val="00110411"/>
    <w:rsid w:val="00112401"/>
    <w:rsid w:val="0011423B"/>
    <w:rsid w:val="0011687D"/>
    <w:rsid w:val="0012148E"/>
    <w:rsid w:val="00123D62"/>
    <w:rsid w:val="00126886"/>
    <w:rsid w:val="00127843"/>
    <w:rsid w:val="0013582A"/>
    <w:rsid w:val="001359E9"/>
    <w:rsid w:val="001360F9"/>
    <w:rsid w:val="00136843"/>
    <w:rsid w:val="001407FF"/>
    <w:rsid w:val="0014186C"/>
    <w:rsid w:val="00143782"/>
    <w:rsid w:val="00143E8E"/>
    <w:rsid w:val="001531E6"/>
    <w:rsid w:val="001532AE"/>
    <w:rsid w:val="001545CF"/>
    <w:rsid w:val="00161BD4"/>
    <w:rsid w:val="00162F61"/>
    <w:rsid w:val="00163F90"/>
    <w:rsid w:val="00165099"/>
    <w:rsid w:val="00165E93"/>
    <w:rsid w:val="001672F7"/>
    <w:rsid w:val="00172585"/>
    <w:rsid w:val="0017310A"/>
    <w:rsid w:val="00175F9F"/>
    <w:rsid w:val="00176CD6"/>
    <w:rsid w:val="00177274"/>
    <w:rsid w:val="00190856"/>
    <w:rsid w:val="00192AA2"/>
    <w:rsid w:val="00192BE8"/>
    <w:rsid w:val="001930CB"/>
    <w:rsid w:val="00194B38"/>
    <w:rsid w:val="0019509E"/>
    <w:rsid w:val="001952B0"/>
    <w:rsid w:val="00195CCA"/>
    <w:rsid w:val="00197760"/>
    <w:rsid w:val="001A03B1"/>
    <w:rsid w:val="001A0FBE"/>
    <w:rsid w:val="001A22C5"/>
    <w:rsid w:val="001A2DF7"/>
    <w:rsid w:val="001A5C30"/>
    <w:rsid w:val="001A631A"/>
    <w:rsid w:val="001B5B9C"/>
    <w:rsid w:val="001B65AB"/>
    <w:rsid w:val="001B6603"/>
    <w:rsid w:val="001B7B1E"/>
    <w:rsid w:val="001C0982"/>
    <w:rsid w:val="001C124A"/>
    <w:rsid w:val="001C1650"/>
    <w:rsid w:val="001C26F0"/>
    <w:rsid w:val="001C2A17"/>
    <w:rsid w:val="001C2FAB"/>
    <w:rsid w:val="001C305B"/>
    <w:rsid w:val="001C3FBD"/>
    <w:rsid w:val="001C46B3"/>
    <w:rsid w:val="001D252A"/>
    <w:rsid w:val="001D366D"/>
    <w:rsid w:val="001D3F2F"/>
    <w:rsid w:val="001D7B19"/>
    <w:rsid w:val="001D7BB4"/>
    <w:rsid w:val="001E01C0"/>
    <w:rsid w:val="001E13F2"/>
    <w:rsid w:val="001E65E4"/>
    <w:rsid w:val="001E67DC"/>
    <w:rsid w:val="001E7E09"/>
    <w:rsid w:val="001F216A"/>
    <w:rsid w:val="001F4A50"/>
    <w:rsid w:val="002006B5"/>
    <w:rsid w:val="002010D3"/>
    <w:rsid w:val="00201CA8"/>
    <w:rsid w:val="00201E30"/>
    <w:rsid w:val="002022AC"/>
    <w:rsid w:val="00203D78"/>
    <w:rsid w:val="00205E64"/>
    <w:rsid w:val="00211966"/>
    <w:rsid w:val="002121B6"/>
    <w:rsid w:val="00212452"/>
    <w:rsid w:val="00213121"/>
    <w:rsid w:val="002135FD"/>
    <w:rsid w:val="002137B3"/>
    <w:rsid w:val="00225808"/>
    <w:rsid w:val="00225B82"/>
    <w:rsid w:val="00227357"/>
    <w:rsid w:val="00230CFA"/>
    <w:rsid w:val="00235A96"/>
    <w:rsid w:val="00236079"/>
    <w:rsid w:val="00241150"/>
    <w:rsid w:val="00241D28"/>
    <w:rsid w:val="0024331F"/>
    <w:rsid w:val="00245E80"/>
    <w:rsid w:val="0025077A"/>
    <w:rsid w:val="00251B77"/>
    <w:rsid w:val="00251F2E"/>
    <w:rsid w:val="00252CFE"/>
    <w:rsid w:val="00253733"/>
    <w:rsid w:val="00255FCA"/>
    <w:rsid w:val="00263E50"/>
    <w:rsid w:val="00264AD3"/>
    <w:rsid w:val="002733C9"/>
    <w:rsid w:val="00274A34"/>
    <w:rsid w:val="00280571"/>
    <w:rsid w:val="002848C8"/>
    <w:rsid w:val="00284A5D"/>
    <w:rsid w:val="00285E11"/>
    <w:rsid w:val="00287CA9"/>
    <w:rsid w:val="00295AA1"/>
    <w:rsid w:val="0029723B"/>
    <w:rsid w:val="00297C7B"/>
    <w:rsid w:val="002A0948"/>
    <w:rsid w:val="002A2551"/>
    <w:rsid w:val="002A2636"/>
    <w:rsid w:val="002A7129"/>
    <w:rsid w:val="002B0C6D"/>
    <w:rsid w:val="002B2373"/>
    <w:rsid w:val="002B5A6F"/>
    <w:rsid w:val="002B5D66"/>
    <w:rsid w:val="002B6EE3"/>
    <w:rsid w:val="002B75FE"/>
    <w:rsid w:val="002C485A"/>
    <w:rsid w:val="002C5FBD"/>
    <w:rsid w:val="002C7192"/>
    <w:rsid w:val="002D19A7"/>
    <w:rsid w:val="002D31A7"/>
    <w:rsid w:val="002E161D"/>
    <w:rsid w:val="002E19DE"/>
    <w:rsid w:val="002E26E2"/>
    <w:rsid w:val="002E4962"/>
    <w:rsid w:val="002F4925"/>
    <w:rsid w:val="00300BD5"/>
    <w:rsid w:val="0030119E"/>
    <w:rsid w:val="00301564"/>
    <w:rsid w:val="003044C1"/>
    <w:rsid w:val="00304C6F"/>
    <w:rsid w:val="00305922"/>
    <w:rsid w:val="00305BBF"/>
    <w:rsid w:val="003139F1"/>
    <w:rsid w:val="00313D48"/>
    <w:rsid w:val="0031440D"/>
    <w:rsid w:val="00314989"/>
    <w:rsid w:val="00316F90"/>
    <w:rsid w:val="00320A61"/>
    <w:rsid w:val="00322894"/>
    <w:rsid w:val="00323B49"/>
    <w:rsid w:val="00325985"/>
    <w:rsid w:val="003311F0"/>
    <w:rsid w:val="003312CB"/>
    <w:rsid w:val="00332177"/>
    <w:rsid w:val="00333421"/>
    <w:rsid w:val="00337442"/>
    <w:rsid w:val="0034246F"/>
    <w:rsid w:val="003428A6"/>
    <w:rsid w:val="00352B12"/>
    <w:rsid w:val="00354EC4"/>
    <w:rsid w:val="003551B8"/>
    <w:rsid w:val="00371FC1"/>
    <w:rsid w:val="003722AC"/>
    <w:rsid w:val="00375882"/>
    <w:rsid w:val="00381640"/>
    <w:rsid w:val="003825AA"/>
    <w:rsid w:val="00383B9A"/>
    <w:rsid w:val="00385C6B"/>
    <w:rsid w:val="0038691F"/>
    <w:rsid w:val="003870F2"/>
    <w:rsid w:val="00394736"/>
    <w:rsid w:val="00397112"/>
    <w:rsid w:val="00397E1D"/>
    <w:rsid w:val="003A0242"/>
    <w:rsid w:val="003A0824"/>
    <w:rsid w:val="003A2F6A"/>
    <w:rsid w:val="003A45FB"/>
    <w:rsid w:val="003A5D85"/>
    <w:rsid w:val="003A6657"/>
    <w:rsid w:val="003A778A"/>
    <w:rsid w:val="003B4E6B"/>
    <w:rsid w:val="003B633D"/>
    <w:rsid w:val="003C3A6F"/>
    <w:rsid w:val="003C4615"/>
    <w:rsid w:val="003D0D0A"/>
    <w:rsid w:val="003D3381"/>
    <w:rsid w:val="003D39F5"/>
    <w:rsid w:val="003D3D8A"/>
    <w:rsid w:val="003D66E6"/>
    <w:rsid w:val="003E159E"/>
    <w:rsid w:val="003E1872"/>
    <w:rsid w:val="003E34EA"/>
    <w:rsid w:val="003E531D"/>
    <w:rsid w:val="003E56D2"/>
    <w:rsid w:val="003E69CD"/>
    <w:rsid w:val="003F0069"/>
    <w:rsid w:val="003F1F6A"/>
    <w:rsid w:val="003F323F"/>
    <w:rsid w:val="003F4FC8"/>
    <w:rsid w:val="003F7E03"/>
    <w:rsid w:val="0040073F"/>
    <w:rsid w:val="004014C3"/>
    <w:rsid w:val="00402EB8"/>
    <w:rsid w:val="00403AD1"/>
    <w:rsid w:val="00405289"/>
    <w:rsid w:val="0040585E"/>
    <w:rsid w:val="004066DB"/>
    <w:rsid w:val="00412251"/>
    <w:rsid w:val="00412A25"/>
    <w:rsid w:val="004178EF"/>
    <w:rsid w:val="00426096"/>
    <w:rsid w:val="00426748"/>
    <w:rsid w:val="00426E31"/>
    <w:rsid w:val="00427902"/>
    <w:rsid w:val="00432BA2"/>
    <w:rsid w:val="004330DF"/>
    <w:rsid w:val="0043351C"/>
    <w:rsid w:val="0043456C"/>
    <w:rsid w:val="0043F775"/>
    <w:rsid w:val="004401E5"/>
    <w:rsid w:val="00442017"/>
    <w:rsid w:val="004440AB"/>
    <w:rsid w:val="00444D70"/>
    <w:rsid w:val="00445C2A"/>
    <w:rsid w:val="00446C37"/>
    <w:rsid w:val="0045383E"/>
    <w:rsid w:val="00454A6B"/>
    <w:rsid w:val="00454D21"/>
    <w:rsid w:val="004559EE"/>
    <w:rsid w:val="00455C99"/>
    <w:rsid w:val="0045644E"/>
    <w:rsid w:val="004570A0"/>
    <w:rsid w:val="00460F35"/>
    <w:rsid w:val="00463F86"/>
    <w:rsid w:val="004658C4"/>
    <w:rsid w:val="0047148A"/>
    <w:rsid w:val="00471C12"/>
    <w:rsid w:val="0047403C"/>
    <w:rsid w:val="00474F7F"/>
    <w:rsid w:val="00476986"/>
    <w:rsid w:val="00480CDA"/>
    <w:rsid w:val="00484BCA"/>
    <w:rsid w:val="0048528C"/>
    <w:rsid w:val="00486953"/>
    <w:rsid w:val="00492571"/>
    <w:rsid w:val="00495757"/>
    <w:rsid w:val="004962EC"/>
    <w:rsid w:val="0049646B"/>
    <w:rsid w:val="004A0848"/>
    <w:rsid w:val="004A2D06"/>
    <w:rsid w:val="004A3484"/>
    <w:rsid w:val="004A6CD1"/>
    <w:rsid w:val="004B1EEF"/>
    <w:rsid w:val="004B38AA"/>
    <w:rsid w:val="004B6FAE"/>
    <w:rsid w:val="004B7D48"/>
    <w:rsid w:val="004C2527"/>
    <w:rsid w:val="004C38B7"/>
    <w:rsid w:val="004C6A6A"/>
    <w:rsid w:val="004C7BC4"/>
    <w:rsid w:val="004D28A8"/>
    <w:rsid w:val="004D295F"/>
    <w:rsid w:val="004D486C"/>
    <w:rsid w:val="004E0D8E"/>
    <w:rsid w:val="004E375B"/>
    <w:rsid w:val="004E626E"/>
    <w:rsid w:val="004F083E"/>
    <w:rsid w:val="004F16EE"/>
    <w:rsid w:val="004F1CB2"/>
    <w:rsid w:val="004F1E13"/>
    <w:rsid w:val="004F2711"/>
    <w:rsid w:val="004F2E7E"/>
    <w:rsid w:val="00501857"/>
    <w:rsid w:val="00504816"/>
    <w:rsid w:val="00505DFF"/>
    <w:rsid w:val="00511DBB"/>
    <w:rsid w:val="00513C27"/>
    <w:rsid w:val="00514CB2"/>
    <w:rsid w:val="00515324"/>
    <w:rsid w:val="005205AB"/>
    <w:rsid w:val="00521EA0"/>
    <w:rsid w:val="00534265"/>
    <w:rsid w:val="00534E5F"/>
    <w:rsid w:val="00540449"/>
    <w:rsid w:val="005433BD"/>
    <w:rsid w:val="0054602F"/>
    <w:rsid w:val="00551BFC"/>
    <w:rsid w:val="00552995"/>
    <w:rsid w:val="005570CF"/>
    <w:rsid w:val="00563A69"/>
    <w:rsid w:val="00576A24"/>
    <w:rsid w:val="005822D9"/>
    <w:rsid w:val="00582434"/>
    <w:rsid w:val="00583F22"/>
    <w:rsid w:val="0059066C"/>
    <w:rsid w:val="0059762F"/>
    <w:rsid w:val="005A058D"/>
    <w:rsid w:val="005A1130"/>
    <w:rsid w:val="005A6660"/>
    <w:rsid w:val="005A774A"/>
    <w:rsid w:val="005A7988"/>
    <w:rsid w:val="005B130D"/>
    <w:rsid w:val="005B2215"/>
    <w:rsid w:val="005B3512"/>
    <w:rsid w:val="005B47E7"/>
    <w:rsid w:val="005B694F"/>
    <w:rsid w:val="005C1119"/>
    <w:rsid w:val="005C3E53"/>
    <w:rsid w:val="005C427F"/>
    <w:rsid w:val="005C52D0"/>
    <w:rsid w:val="005C5D30"/>
    <w:rsid w:val="005D2633"/>
    <w:rsid w:val="005D423D"/>
    <w:rsid w:val="005D5C2E"/>
    <w:rsid w:val="005E186A"/>
    <w:rsid w:val="005E224C"/>
    <w:rsid w:val="005E3483"/>
    <w:rsid w:val="005E3F2C"/>
    <w:rsid w:val="005E6AC8"/>
    <w:rsid w:val="005E6B26"/>
    <w:rsid w:val="005F19C4"/>
    <w:rsid w:val="005F23B3"/>
    <w:rsid w:val="005F3AAF"/>
    <w:rsid w:val="005F4E61"/>
    <w:rsid w:val="00600935"/>
    <w:rsid w:val="006025F2"/>
    <w:rsid w:val="0060408E"/>
    <w:rsid w:val="0060671A"/>
    <w:rsid w:val="00610A82"/>
    <w:rsid w:val="00612B85"/>
    <w:rsid w:val="00615AE9"/>
    <w:rsid w:val="006209E0"/>
    <w:rsid w:val="00621BF0"/>
    <w:rsid w:val="00621FA4"/>
    <w:rsid w:val="00625AEF"/>
    <w:rsid w:val="0062648A"/>
    <w:rsid w:val="00627BC5"/>
    <w:rsid w:val="006301B9"/>
    <w:rsid w:val="00630BC4"/>
    <w:rsid w:val="0063118F"/>
    <w:rsid w:val="0063218D"/>
    <w:rsid w:val="0063338D"/>
    <w:rsid w:val="006333DD"/>
    <w:rsid w:val="006358B5"/>
    <w:rsid w:val="0063660A"/>
    <w:rsid w:val="00640EFD"/>
    <w:rsid w:val="006419A5"/>
    <w:rsid w:val="006425FC"/>
    <w:rsid w:val="00643E17"/>
    <w:rsid w:val="00645E83"/>
    <w:rsid w:val="00652317"/>
    <w:rsid w:val="00652C7C"/>
    <w:rsid w:val="00654356"/>
    <w:rsid w:val="00654647"/>
    <w:rsid w:val="006572B1"/>
    <w:rsid w:val="00657BF7"/>
    <w:rsid w:val="00661ECD"/>
    <w:rsid w:val="00663B50"/>
    <w:rsid w:val="006648C8"/>
    <w:rsid w:val="00664F27"/>
    <w:rsid w:val="00666736"/>
    <w:rsid w:val="0067205C"/>
    <w:rsid w:val="00672B0C"/>
    <w:rsid w:val="006764D9"/>
    <w:rsid w:val="006804BE"/>
    <w:rsid w:val="006825D8"/>
    <w:rsid w:val="00685C08"/>
    <w:rsid w:val="006862E1"/>
    <w:rsid w:val="00686EC1"/>
    <w:rsid w:val="0068769D"/>
    <w:rsid w:val="0069124A"/>
    <w:rsid w:val="00691F31"/>
    <w:rsid w:val="006A0103"/>
    <w:rsid w:val="006A01F7"/>
    <w:rsid w:val="006A0265"/>
    <w:rsid w:val="006A0B9D"/>
    <w:rsid w:val="006A151D"/>
    <w:rsid w:val="006A4E04"/>
    <w:rsid w:val="006B22A1"/>
    <w:rsid w:val="006B249B"/>
    <w:rsid w:val="006B47DA"/>
    <w:rsid w:val="006B4BC5"/>
    <w:rsid w:val="006B7400"/>
    <w:rsid w:val="006B760C"/>
    <w:rsid w:val="006C4FF5"/>
    <w:rsid w:val="006C6A3F"/>
    <w:rsid w:val="006D30F4"/>
    <w:rsid w:val="006D4F52"/>
    <w:rsid w:val="006E0717"/>
    <w:rsid w:val="006E3850"/>
    <w:rsid w:val="006F37A7"/>
    <w:rsid w:val="006F78B1"/>
    <w:rsid w:val="0070051A"/>
    <w:rsid w:val="00700AEA"/>
    <w:rsid w:val="00703A30"/>
    <w:rsid w:val="00703FF1"/>
    <w:rsid w:val="00705867"/>
    <w:rsid w:val="00706266"/>
    <w:rsid w:val="00706993"/>
    <w:rsid w:val="00711B33"/>
    <w:rsid w:val="00711F95"/>
    <w:rsid w:val="00712143"/>
    <w:rsid w:val="00714A41"/>
    <w:rsid w:val="00715C4B"/>
    <w:rsid w:val="00715CD4"/>
    <w:rsid w:val="00716822"/>
    <w:rsid w:val="00717DED"/>
    <w:rsid w:val="007206CF"/>
    <w:rsid w:val="00721FDE"/>
    <w:rsid w:val="007243CB"/>
    <w:rsid w:val="00725D1A"/>
    <w:rsid w:val="00741FD1"/>
    <w:rsid w:val="007432DF"/>
    <w:rsid w:val="007513E0"/>
    <w:rsid w:val="007519FD"/>
    <w:rsid w:val="00751EDC"/>
    <w:rsid w:val="007522D4"/>
    <w:rsid w:val="0075585E"/>
    <w:rsid w:val="00757949"/>
    <w:rsid w:val="00760DAC"/>
    <w:rsid w:val="00764C03"/>
    <w:rsid w:val="00765DEB"/>
    <w:rsid w:val="00771B30"/>
    <w:rsid w:val="007720DF"/>
    <w:rsid w:val="007734E6"/>
    <w:rsid w:val="00774501"/>
    <w:rsid w:val="0077577E"/>
    <w:rsid w:val="00782884"/>
    <w:rsid w:val="00783F54"/>
    <w:rsid w:val="0078505B"/>
    <w:rsid w:val="00785DA0"/>
    <w:rsid w:val="007875F2"/>
    <w:rsid w:val="007913EB"/>
    <w:rsid w:val="00791AE9"/>
    <w:rsid w:val="007972BB"/>
    <w:rsid w:val="0079766F"/>
    <w:rsid w:val="007A213F"/>
    <w:rsid w:val="007A2C04"/>
    <w:rsid w:val="007A461C"/>
    <w:rsid w:val="007A4D15"/>
    <w:rsid w:val="007A72E0"/>
    <w:rsid w:val="007B2312"/>
    <w:rsid w:val="007B2713"/>
    <w:rsid w:val="007C0789"/>
    <w:rsid w:val="007C0C9E"/>
    <w:rsid w:val="007C1291"/>
    <w:rsid w:val="007C15FB"/>
    <w:rsid w:val="007C35E9"/>
    <w:rsid w:val="007C46DD"/>
    <w:rsid w:val="007C59DA"/>
    <w:rsid w:val="007C75DB"/>
    <w:rsid w:val="007D095D"/>
    <w:rsid w:val="007D2A46"/>
    <w:rsid w:val="007D2F01"/>
    <w:rsid w:val="007D3275"/>
    <w:rsid w:val="007D3D11"/>
    <w:rsid w:val="0080055D"/>
    <w:rsid w:val="00801FA5"/>
    <w:rsid w:val="008046CC"/>
    <w:rsid w:val="00805212"/>
    <w:rsid w:val="0080634C"/>
    <w:rsid w:val="008076A5"/>
    <w:rsid w:val="00811770"/>
    <w:rsid w:val="00814659"/>
    <w:rsid w:val="0081630D"/>
    <w:rsid w:val="008173D2"/>
    <w:rsid w:val="00817621"/>
    <w:rsid w:val="00820169"/>
    <w:rsid w:val="008205CA"/>
    <w:rsid w:val="0082349E"/>
    <w:rsid w:val="00830C90"/>
    <w:rsid w:val="00830D51"/>
    <w:rsid w:val="0083161C"/>
    <w:rsid w:val="0084081C"/>
    <w:rsid w:val="00840B92"/>
    <w:rsid w:val="008418BF"/>
    <w:rsid w:val="008442FF"/>
    <w:rsid w:val="00846A83"/>
    <w:rsid w:val="00850069"/>
    <w:rsid w:val="00851371"/>
    <w:rsid w:val="00852171"/>
    <w:rsid w:val="00854C1B"/>
    <w:rsid w:val="00856872"/>
    <w:rsid w:val="008625D4"/>
    <w:rsid w:val="008706B7"/>
    <w:rsid w:val="00871D4A"/>
    <w:rsid w:val="00875483"/>
    <w:rsid w:val="008758CE"/>
    <w:rsid w:val="00876018"/>
    <w:rsid w:val="00876072"/>
    <w:rsid w:val="008818B3"/>
    <w:rsid w:val="00882E25"/>
    <w:rsid w:val="0088486B"/>
    <w:rsid w:val="00884E28"/>
    <w:rsid w:val="00892903"/>
    <w:rsid w:val="00894904"/>
    <w:rsid w:val="008962D8"/>
    <w:rsid w:val="00897664"/>
    <w:rsid w:val="008A0C3A"/>
    <w:rsid w:val="008A1AB4"/>
    <w:rsid w:val="008A1B8D"/>
    <w:rsid w:val="008A2178"/>
    <w:rsid w:val="008A587E"/>
    <w:rsid w:val="008A7068"/>
    <w:rsid w:val="008A7A85"/>
    <w:rsid w:val="008B5396"/>
    <w:rsid w:val="008B5FF1"/>
    <w:rsid w:val="008C120E"/>
    <w:rsid w:val="008C1FB9"/>
    <w:rsid w:val="008C2CD0"/>
    <w:rsid w:val="008C481E"/>
    <w:rsid w:val="008C5CBA"/>
    <w:rsid w:val="008C64F0"/>
    <w:rsid w:val="008D1EA4"/>
    <w:rsid w:val="008D45B4"/>
    <w:rsid w:val="008E5B34"/>
    <w:rsid w:val="008E7C44"/>
    <w:rsid w:val="008F0945"/>
    <w:rsid w:val="008F19D2"/>
    <w:rsid w:val="008F4578"/>
    <w:rsid w:val="008F7E0B"/>
    <w:rsid w:val="00902DD2"/>
    <w:rsid w:val="00902EF4"/>
    <w:rsid w:val="0090359D"/>
    <w:rsid w:val="009039C8"/>
    <w:rsid w:val="00903E33"/>
    <w:rsid w:val="00905D3F"/>
    <w:rsid w:val="009161CC"/>
    <w:rsid w:val="00917918"/>
    <w:rsid w:val="00923C40"/>
    <w:rsid w:val="00924A62"/>
    <w:rsid w:val="00932C94"/>
    <w:rsid w:val="00935C59"/>
    <w:rsid w:val="00941D47"/>
    <w:rsid w:val="00943654"/>
    <w:rsid w:val="0094551B"/>
    <w:rsid w:val="009513D6"/>
    <w:rsid w:val="00951426"/>
    <w:rsid w:val="009556CE"/>
    <w:rsid w:val="00965D18"/>
    <w:rsid w:val="009668FE"/>
    <w:rsid w:val="0096719E"/>
    <w:rsid w:val="009701E0"/>
    <w:rsid w:val="00970B9F"/>
    <w:rsid w:val="00982B63"/>
    <w:rsid w:val="00986F9F"/>
    <w:rsid w:val="009877B2"/>
    <w:rsid w:val="00991557"/>
    <w:rsid w:val="00993C73"/>
    <w:rsid w:val="00993E88"/>
    <w:rsid w:val="0099611F"/>
    <w:rsid w:val="009971BC"/>
    <w:rsid w:val="009A076F"/>
    <w:rsid w:val="009A0B25"/>
    <w:rsid w:val="009A0D59"/>
    <w:rsid w:val="009A1402"/>
    <w:rsid w:val="009B204D"/>
    <w:rsid w:val="009B2509"/>
    <w:rsid w:val="009B6B72"/>
    <w:rsid w:val="009B7162"/>
    <w:rsid w:val="009B78D7"/>
    <w:rsid w:val="009C540C"/>
    <w:rsid w:val="009D0B80"/>
    <w:rsid w:val="009D1806"/>
    <w:rsid w:val="009D3B13"/>
    <w:rsid w:val="009D5DA2"/>
    <w:rsid w:val="009E1859"/>
    <w:rsid w:val="009E3806"/>
    <w:rsid w:val="009E3D27"/>
    <w:rsid w:val="009E45FC"/>
    <w:rsid w:val="009E5688"/>
    <w:rsid w:val="009E6F70"/>
    <w:rsid w:val="009F20BF"/>
    <w:rsid w:val="009F27C6"/>
    <w:rsid w:val="009F50C4"/>
    <w:rsid w:val="009F61C4"/>
    <w:rsid w:val="009F6BF9"/>
    <w:rsid w:val="00A01106"/>
    <w:rsid w:val="00A03E67"/>
    <w:rsid w:val="00A04B34"/>
    <w:rsid w:val="00A04E40"/>
    <w:rsid w:val="00A05994"/>
    <w:rsid w:val="00A07EDA"/>
    <w:rsid w:val="00A1035C"/>
    <w:rsid w:val="00A105B1"/>
    <w:rsid w:val="00A132AB"/>
    <w:rsid w:val="00A13E06"/>
    <w:rsid w:val="00A1409F"/>
    <w:rsid w:val="00A140EA"/>
    <w:rsid w:val="00A1478B"/>
    <w:rsid w:val="00A16239"/>
    <w:rsid w:val="00A21A0D"/>
    <w:rsid w:val="00A26500"/>
    <w:rsid w:val="00A277D7"/>
    <w:rsid w:val="00A277FB"/>
    <w:rsid w:val="00A3329C"/>
    <w:rsid w:val="00A33BF5"/>
    <w:rsid w:val="00A35BA5"/>
    <w:rsid w:val="00A35DA4"/>
    <w:rsid w:val="00A37203"/>
    <w:rsid w:val="00A37440"/>
    <w:rsid w:val="00A41B54"/>
    <w:rsid w:val="00A437D3"/>
    <w:rsid w:val="00A447FF"/>
    <w:rsid w:val="00A454CA"/>
    <w:rsid w:val="00A45965"/>
    <w:rsid w:val="00A503ED"/>
    <w:rsid w:val="00A517E0"/>
    <w:rsid w:val="00A51FBC"/>
    <w:rsid w:val="00A528F8"/>
    <w:rsid w:val="00A5589E"/>
    <w:rsid w:val="00A55AEE"/>
    <w:rsid w:val="00A61F20"/>
    <w:rsid w:val="00A62F07"/>
    <w:rsid w:val="00A63777"/>
    <w:rsid w:val="00A73D5E"/>
    <w:rsid w:val="00A76599"/>
    <w:rsid w:val="00A7795C"/>
    <w:rsid w:val="00A77F99"/>
    <w:rsid w:val="00A80335"/>
    <w:rsid w:val="00A8090D"/>
    <w:rsid w:val="00A8120A"/>
    <w:rsid w:val="00A82365"/>
    <w:rsid w:val="00A9233B"/>
    <w:rsid w:val="00A961C0"/>
    <w:rsid w:val="00AA1E57"/>
    <w:rsid w:val="00AA22D9"/>
    <w:rsid w:val="00AA5122"/>
    <w:rsid w:val="00AA5837"/>
    <w:rsid w:val="00AB31E9"/>
    <w:rsid w:val="00AB5AEC"/>
    <w:rsid w:val="00AB5C1C"/>
    <w:rsid w:val="00AB6280"/>
    <w:rsid w:val="00AB66C7"/>
    <w:rsid w:val="00AC1927"/>
    <w:rsid w:val="00AC1CDB"/>
    <w:rsid w:val="00AC1D16"/>
    <w:rsid w:val="00AC3A5F"/>
    <w:rsid w:val="00AC5C6A"/>
    <w:rsid w:val="00AD09E2"/>
    <w:rsid w:val="00AD0AC6"/>
    <w:rsid w:val="00AD5833"/>
    <w:rsid w:val="00AD6B61"/>
    <w:rsid w:val="00AD6CFA"/>
    <w:rsid w:val="00AE1814"/>
    <w:rsid w:val="00AE2DB4"/>
    <w:rsid w:val="00AE3FDA"/>
    <w:rsid w:val="00AF0750"/>
    <w:rsid w:val="00AF0A4E"/>
    <w:rsid w:val="00AF25D0"/>
    <w:rsid w:val="00AF3AE1"/>
    <w:rsid w:val="00AF7091"/>
    <w:rsid w:val="00AF7B85"/>
    <w:rsid w:val="00B021D4"/>
    <w:rsid w:val="00B0278C"/>
    <w:rsid w:val="00B03393"/>
    <w:rsid w:val="00B044A3"/>
    <w:rsid w:val="00B04E6D"/>
    <w:rsid w:val="00B0519D"/>
    <w:rsid w:val="00B05DB8"/>
    <w:rsid w:val="00B06CE5"/>
    <w:rsid w:val="00B06FCC"/>
    <w:rsid w:val="00B07F33"/>
    <w:rsid w:val="00B11BF6"/>
    <w:rsid w:val="00B1235A"/>
    <w:rsid w:val="00B146D6"/>
    <w:rsid w:val="00B1737D"/>
    <w:rsid w:val="00B20CDB"/>
    <w:rsid w:val="00B22128"/>
    <w:rsid w:val="00B27AE7"/>
    <w:rsid w:val="00B31C7F"/>
    <w:rsid w:val="00B35627"/>
    <w:rsid w:val="00B36805"/>
    <w:rsid w:val="00B436FB"/>
    <w:rsid w:val="00B47B19"/>
    <w:rsid w:val="00B5017B"/>
    <w:rsid w:val="00B50E37"/>
    <w:rsid w:val="00B5167D"/>
    <w:rsid w:val="00B51E66"/>
    <w:rsid w:val="00B52A04"/>
    <w:rsid w:val="00B5353B"/>
    <w:rsid w:val="00B55B3E"/>
    <w:rsid w:val="00B674D1"/>
    <w:rsid w:val="00B702DF"/>
    <w:rsid w:val="00B70BE7"/>
    <w:rsid w:val="00B7204E"/>
    <w:rsid w:val="00B737D8"/>
    <w:rsid w:val="00B7396B"/>
    <w:rsid w:val="00B77B2E"/>
    <w:rsid w:val="00B77CDF"/>
    <w:rsid w:val="00B80733"/>
    <w:rsid w:val="00B8340C"/>
    <w:rsid w:val="00B844D1"/>
    <w:rsid w:val="00B85DE7"/>
    <w:rsid w:val="00B90A47"/>
    <w:rsid w:val="00B9537C"/>
    <w:rsid w:val="00B964CB"/>
    <w:rsid w:val="00BA4DCE"/>
    <w:rsid w:val="00BA52D3"/>
    <w:rsid w:val="00BA5610"/>
    <w:rsid w:val="00BB0D0C"/>
    <w:rsid w:val="00BB2A0B"/>
    <w:rsid w:val="00BB454E"/>
    <w:rsid w:val="00BC06D9"/>
    <w:rsid w:val="00BC147D"/>
    <w:rsid w:val="00BC1733"/>
    <w:rsid w:val="00BC1783"/>
    <w:rsid w:val="00BC782D"/>
    <w:rsid w:val="00BD0CB3"/>
    <w:rsid w:val="00BD0EDE"/>
    <w:rsid w:val="00BD1245"/>
    <w:rsid w:val="00BD2D7D"/>
    <w:rsid w:val="00BD386D"/>
    <w:rsid w:val="00BD5959"/>
    <w:rsid w:val="00BD6845"/>
    <w:rsid w:val="00BD7794"/>
    <w:rsid w:val="00BE01D5"/>
    <w:rsid w:val="00BE4DE1"/>
    <w:rsid w:val="00BF10B2"/>
    <w:rsid w:val="00BF275B"/>
    <w:rsid w:val="00BF2958"/>
    <w:rsid w:val="00BF5C3A"/>
    <w:rsid w:val="00BF6938"/>
    <w:rsid w:val="00C011D9"/>
    <w:rsid w:val="00C015C4"/>
    <w:rsid w:val="00C023B0"/>
    <w:rsid w:val="00C0381D"/>
    <w:rsid w:val="00C03A01"/>
    <w:rsid w:val="00C06D8D"/>
    <w:rsid w:val="00C07F5F"/>
    <w:rsid w:val="00C11B22"/>
    <w:rsid w:val="00C17EB7"/>
    <w:rsid w:val="00C2028C"/>
    <w:rsid w:val="00C22758"/>
    <w:rsid w:val="00C24CF6"/>
    <w:rsid w:val="00C2613A"/>
    <w:rsid w:val="00C27213"/>
    <w:rsid w:val="00C27289"/>
    <w:rsid w:val="00C30C7E"/>
    <w:rsid w:val="00C31AE8"/>
    <w:rsid w:val="00C32BA5"/>
    <w:rsid w:val="00C37DA1"/>
    <w:rsid w:val="00C4214B"/>
    <w:rsid w:val="00C44743"/>
    <w:rsid w:val="00C525D8"/>
    <w:rsid w:val="00C540E2"/>
    <w:rsid w:val="00C55C5A"/>
    <w:rsid w:val="00C57C5F"/>
    <w:rsid w:val="00C60BCF"/>
    <w:rsid w:val="00C60D57"/>
    <w:rsid w:val="00C62C94"/>
    <w:rsid w:val="00C66F86"/>
    <w:rsid w:val="00C6746B"/>
    <w:rsid w:val="00C752ED"/>
    <w:rsid w:val="00C76368"/>
    <w:rsid w:val="00C7732A"/>
    <w:rsid w:val="00C80AB0"/>
    <w:rsid w:val="00C84EF9"/>
    <w:rsid w:val="00C91C99"/>
    <w:rsid w:val="00C93BA5"/>
    <w:rsid w:val="00C9600C"/>
    <w:rsid w:val="00CA09AD"/>
    <w:rsid w:val="00CA1F36"/>
    <w:rsid w:val="00CA4B03"/>
    <w:rsid w:val="00CA4C9F"/>
    <w:rsid w:val="00CA4F6C"/>
    <w:rsid w:val="00CA6CAD"/>
    <w:rsid w:val="00CB102A"/>
    <w:rsid w:val="00CB4E9C"/>
    <w:rsid w:val="00CB66D8"/>
    <w:rsid w:val="00CB7B67"/>
    <w:rsid w:val="00CC24C7"/>
    <w:rsid w:val="00CC732E"/>
    <w:rsid w:val="00CD02A7"/>
    <w:rsid w:val="00CD08B4"/>
    <w:rsid w:val="00CD65D7"/>
    <w:rsid w:val="00CE42B0"/>
    <w:rsid w:val="00CE47B1"/>
    <w:rsid w:val="00CE6074"/>
    <w:rsid w:val="00CE7074"/>
    <w:rsid w:val="00CE7194"/>
    <w:rsid w:val="00CE723A"/>
    <w:rsid w:val="00CE7823"/>
    <w:rsid w:val="00CE7933"/>
    <w:rsid w:val="00CF1594"/>
    <w:rsid w:val="00CF1E24"/>
    <w:rsid w:val="00CF5AD4"/>
    <w:rsid w:val="00CF6C81"/>
    <w:rsid w:val="00CF7CFE"/>
    <w:rsid w:val="00CF7F01"/>
    <w:rsid w:val="00D02942"/>
    <w:rsid w:val="00D05324"/>
    <w:rsid w:val="00D06383"/>
    <w:rsid w:val="00D071B0"/>
    <w:rsid w:val="00D07A4E"/>
    <w:rsid w:val="00D12517"/>
    <w:rsid w:val="00D1283A"/>
    <w:rsid w:val="00D12928"/>
    <w:rsid w:val="00D13073"/>
    <w:rsid w:val="00D16478"/>
    <w:rsid w:val="00D20D3B"/>
    <w:rsid w:val="00D21665"/>
    <w:rsid w:val="00D21A8E"/>
    <w:rsid w:val="00D25581"/>
    <w:rsid w:val="00D270C1"/>
    <w:rsid w:val="00D30E11"/>
    <w:rsid w:val="00D31918"/>
    <w:rsid w:val="00D33399"/>
    <w:rsid w:val="00D35157"/>
    <w:rsid w:val="00D368C5"/>
    <w:rsid w:val="00D3739A"/>
    <w:rsid w:val="00D43DEE"/>
    <w:rsid w:val="00D45F74"/>
    <w:rsid w:val="00D472C9"/>
    <w:rsid w:val="00D50AFD"/>
    <w:rsid w:val="00D51129"/>
    <w:rsid w:val="00D523F6"/>
    <w:rsid w:val="00D53FC4"/>
    <w:rsid w:val="00D545CE"/>
    <w:rsid w:val="00D5493D"/>
    <w:rsid w:val="00D56A18"/>
    <w:rsid w:val="00D57C31"/>
    <w:rsid w:val="00D612A0"/>
    <w:rsid w:val="00D61469"/>
    <w:rsid w:val="00D63732"/>
    <w:rsid w:val="00D6577B"/>
    <w:rsid w:val="00D6675E"/>
    <w:rsid w:val="00D70E5E"/>
    <w:rsid w:val="00D74066"/>
    <w:rsid w:val="00D74225"/>
    <w:rsid w:val="00D7588D"/>
    <w:rsid w:val="00D75BCB"/>
    <w:rsid w:val="00D76450"/>
    <w:rsid w:val="00D77808"/>
    <w:rsid w:val="00D77AAF"/>
    <w:rsid w:val="00D8562C"/>
    <w:rsid w:val="00D919B8"/>
    <w:rsid w:val="00D928AE"/>
    <w:rsid w:val="00D92AFA"/>
    <w:rsid w:val="00D95E25"/>
    <w:rsid w:val="00D96B75"/>
    <w:rsid w:val="00DA1274"/>
    <w:rsid w:val="00DA13FD"/>
    <w:rsid w:val="00DB0A7D"/>
    <w:rsid w:val="00DB0F92"/>
    <w:rsid w:val="00DB2C3A"/>
    <w:rsid w:val="00DB33C2"/>
    <w:rsid w:val="00DB4BF8"/>
    <w:rsid w:val="00DB7CCE"/>
    <w:rsid w:val="00DC1FB1"/>
    <w:rsid w:val="00DC39A3"/>
    <w:rsid w:val="00DC49EB"/>
    <w:rsid w:val="00DC4B8A"/>
    <w:rsid w:val="00DD32A9"/>
    <w:rsid w:val="00DD51F3"/>
    <w:rsid w:val="00DD54D0"/>
    <w:rsid w:val="00DD5ECA"/>
    <w:rsid w:val="00DD7960"/>
    <w:rsid w:val="00DE2796"/>
    <w:rsid w:val="00DE4B06"/>
    <w:rsid w:val="00DE596D"/>
    <w:rsid w:val="00DF2336"/>
    <w:rsid w:val="00DF6F07"/>
    <w:rsid w:val="00DF7905"/>
    <w:rsid w:val="00E04551"/>
    <w:rsid w:val="00E06300"/>
    <w:rsid w:val="00E078F8"/>
    <w:rsid w:val="00E10BDD"/>
    <w:rsid w:val="00E10D42"/>
    <w:rsid w:val="00E116AD"/>
    <w:rsid w:val="00E118DC"/>
    <w:rsid w:val="00E157B7"/>
    <w:rsid w:val="00E19A7B"/>
    <w:rsid w:val="00E209FF"/>
    <w:rsid w:val="00E20F05"/>
    <w:rsid w:val="00E21A69"/>
    <w:rsid w:val="00E22B6C"/>
    <w:rsid w:val="00E25242"/>
    <w:rsid w:val="00E33274"/>
    <w:rsid w:val="00E33602"/>
    <w:rsid w:val="00E34432"/>
    <w:rsid w:val="00E34E3C"/>
    <w:rsid w:val="00E34F29"/>
    <w:rsid w:val="00E35EAB"/>
    <w:rsid w:val="00E360A7"/>
    <w:rsid w:val="00E3709C"/>
    <w:rsid w:val="00E4048D"/>
    <w:rsid w:val="00E40A28"/>
    <w:rsid w:val="00E42A37"/>
    <w:rsid w:val="00E46D34"/>
    <w:rsid w:val="00E50827"/>
    <w:rsid w:val="00E57065"/>
    <w:rsid w:val="00E57B9B"/>
    <w:rsid w:val="00E605AD"/>
    <w:rsid w:val="00E62791"/>
    <w:rsid w:val="00E64527"/>
    <w:rsid w:val="00E6492C"/>
    <w:rsid w:val="00E714CD"/>
    <w:rsid w:val="00E742CC"/>
    <w:rsid w:val="00E76FC9"/>
    <w:rsid w:val="00E822B7"/>
    <w:rsid w:val="00E84FE6"/>
    <w:rsid w:val="00E87809"/>
    <w:rsid w:val="00E8788D"/>
    <w:rsid w:val="00E96BB4"/>
    <w:rsid w:val="00EA5385"/>
    <w:rsid w:val="00EB1B93"/>
    <w:rsid w:val="00EB5DE6"/>
    <w:rsid w:val="00EB6F40"/>
    <w:rsid w:val="00EC4285"/>
    <w:rsid w:val="00EC5404"/>
    <w:rsid w:val="00EC6748"/>
    <w:rsid w:val="00EC6AC8"/>
    <w:rsid w:val="00ED023A"/>
    <w:rsid w:val="00ED3DC5"/>
    <w:rsid w:val="00ED5EC9"/>
    <w:rsid w:val="00ED6114"/>
    <w:rsid w:val="00ED631B"/>
    <w:rsid w:val="00ED7A71"/>
    <w:rsid w:val="00EE0E71"/>
    <w:rsid w:val="00EE1FF7"/>
    <w:rsid w:val="00EE21B4"/>
    <w:rsid w:val="00EE3DFF"/>
    <w:rsid w:val="00EE409A"/>
    <w:rsid w:val="00EE6632"/>
    <w:rsid w:val="00EF18D2"/>
    <w:rsid w:val="00EF1EBA"/>
    <w:rsid w:val="00EF4725"/>
    <w:rsid w:val="00EF528E"/>
    <w:rsid w:val="00EF7019"/>
    <w:rsid w:val="00EF7028"/>
    <w:rsid w:val="00F00D60"/>
    <w:rsid w:val="00F0226A"/>
    <w:rsid w:val="00F03F7A"/>
    <w:rsid w:val="00F0414F"/>
    <w:rsid w:val="00F077ED"/>
    <w:rsid w:val="00F1116B"/>
    <w:rsid w:val="00F1242D"/>
    <w:rsid w:val="00F138EC"/>
    <w:rsid w:val="00F13E10"/>
    <w:rsid w:val="00F172E0"/>
    <w:rsid w:val="00F2060E"/>
    <w:rsid w:val="00F257A2"/>
    <w:rsid w:val="00F3062E"/>
    <w:rsid w:val="00F31A13"/>
    <w:rsid w:val="00F330E3"/>
    <w:rsid w:val="00F33CD8"/>
    <w:rsid w:val="00F364D4"/>
    <w:rsid w:val="00F371B5"/>
    <w:rsid w:val="00F40C34"/>
    <w:rsid w:val="00F4425D"/>
    <w:rsid w:val="00F44450"/>
    <w:rsid w:val="00F44EFD"/>
    <w:rsid w:val="00F450B7"/>
    <w:rsid w:val="00F45CC1"/>
    <w:rsid w:val="00F477AF"/>
    <w:rsid w:val="00F50826"/>
    <w:rsid w:val="00F52C20"/>
    <w:rsid w:val="00F5332A"/>
    <w:rsid w:val="00F55F8D"/>
    <w:rsid w:val="00F5688E"/>
    <w:rsid w:val="00F5704A"/>
    <w:rsid w:val="00F607BA"/>
    <w:rsid w:val="00F610F7"/>
    <w:rsid w:val="00F612EB"/>
    <w:rsid w:val="00F61BF1"/>
    <w:rsid w:val="00F62974"/>
    <w:rsid w:val="00F64F44"/>
    <w:rsid w:val="00F66233"/>
    <w:rsid w:val="00F70047"/>
    <w:rsid w:val="00F71592"/>
    <w:rsid w:val="00F7190C"/>
    <w:rsid w:val="00F75C83"/>
    <w:rsid w:val="00F76350"/>
    <w:rsid w:val="00F76B6A"/>
    <w:rsid w:val="00F7756A"/>
    <w:rsid w:val="00F84E72"/>
    <w:rsid w:val="00F910C4"/>
    <w:rsid w:val="00F942D8"/>
    <w:rsid w:val="00F948FD"/>
    <w:rsid w:val="00F969D9"/>
    <w:rsid w:val="00F976F0"/>
    <w:rsid w:val="00FA1572"/>
    <w:rsid w:val="00FA43B8"/>
    <w:rsid w:val="00FA75D4"/>
    <w:rsid w:val="00FB0BD0"/>
    <w:rsid w:val="00FB1059"/>
    <w:rsid w:val="00FB55BA"/>
    <w:rsid w:val="00FC17B1"/>
    <w:rsid w:val="00FC3967"/>
    <w:rsid w:val="00FC4E3B"/>
    <w:rsid w:val="00FC75CB"/>
    <w:rsid w:val="00FD02D0"/>
    <w:rsid w:val="00FD5BFC"/>
    <w:rsid w:val="00FD5F7C"/>
    <w:rsid w:val="00FE04BD"/>
    <w:rsid w:val="00FE3D68"/>
    <w:rsid w:val="00FE4FD4"/>
    <w:rsid w:val="00FF23A0"/>
    <w:rsid w:val="00FF7507"/>
    <w:rsid w:val="014F338A"/>
    <w:rsid w:val="01B731D4"/>
    <w:rsid w:val="0207EF6B"/>
    <w:rsid w:val="022FE01D"/>
    <w:rsid w:val="02B3CBA1"/>
    <w:rsid w:val="02C4F4CC"/>
    <w:rsid w:val="0339384B"/>
    <w:rsid w:val="04447AE1"/>
    <w:rsid w:val="06764455"/>
    <w:rsid w:val="067702B3"/>
    <w:rsid w:val="06E4069C"/>
    <w:rsid w:val="07011C8D"/>
    <w:rsid w:val="070D937E"/>
    <w:rsid w:val="074C1607"/>
    <w:rsid w:val="07744CF1"/>
    <w:rsid w:val="09310C4F"/>
    <w:rsid w:val="098F89B4"/>
    <w:rsid w:val="09F7219E"/>
    <w:rsid w:val="0AE79DE0"/>
    <w:rsid w:val="0C7A0863"/>
    <w:rsid w:val="0CCCBB7C"/>
    <w:rsid w:val="0D496028"/>
    <w:rsid w:val="0E86BEDA"/>
    <w:rsid w:val="0EC1A212"/>
    <w:rsid w:val="0EEC3714"/>
    <w:rsid w:val="114B41A2"/>
    <w:rsid w:val="114FC479"/>
    <w:rsid w:val="12BD11B0"/>
    <w:rsid w:val="13AF0E94"/>
    <w:rsid w:val="1600B7EC"/>
    <w:rsid w:val="16EE0EFE"/>
    <w:rsid w:val="17D1FFAF"/>
    <w:rsid w:val="182C2AE7"/>
    <w:rsid w:val="18A220A5"/>
    <w:rsid w:val="1A65C18C"/>
    <w:rsid w:val="1AC95A07"/>
    <w:rsid w:val="1AEDF456"/>
    <w:rsid w:val="1C235090"/>
    <w:rsid w:val="1C402CBE"/>
    <w:rsid w:val="1C466B10"/>
    <w:rsid w:val="1C602E1D"/>
    <w:rsid w:val="1CF292A5"/>
    <w:rsid w:val="1D052482"/>
    <w:rsid w:val="1D86140E"/>
    <w:rsid w:val="1D9F11A8"/>
    <w:rsid w:val="1DC6C4B8"/>
    <w:rsid w:val="1EBB1580"/>
    <w:rsid w:val="1EDE97A4"/>
    <w:rsid w:val="20468AED"/>
    <w:rsid w:val="214DC839"/>
    <w:rsid w:val="217441AF"/>
    <w:rsid w:val="2295773C"/>
    <w:rsid w:val="235FB569"/>
    <w:rsid w:val="2384E967"/>
    <w:rsid w:val="23876DFA"/>
    <w:rsid w:val="23ACB819"/>
    <w:rsid w:val="2462649F"/>
    <w:rsid w:val="24C9865E"/>
    <w:rsid w:val="24FD6FEF"/>
    <w:rsid w:val="25A42408"/>
    <w:rsid w:val="261E457A"/>
    <w:rsid w:val="275D65D2"/>
    <w:rsid w:val="27907861"/>
    <w:rsid w:val="27A47052"/>
    <w:rsid w:val="27DF014A"/>
    <w:rsid w:val="27E1AEAA"/>
    <w:rsid w:val="28081123"/>
    <w:rsid w:val="281954EF"/>
    <w:rsid w:val="29049C3D"/>
    <w:rsid w:val="2B892672"/>
    <w:rsid w:val="2BAA3FE1"/>
    <w:rsid w:val="2CD7EF80"/>
    <w:rsid w:val="2D54CD9F"/>
    <w:rsid w:val="2D627A53"/>
    <w:rsid w:val="2DA9389A"/>
    <w:rsid w:val="2DB78890"/>
    <w:rsid w:val="2FA7F610"/>
    <w:rsid w:val="30495B46"/>
    <w:rsid w:val="310CA86F"/>
    <w:rsid w:val="313D2B88"/>
    <w:rsid w:val="315AB7AB"/>
    <w:rsid w:val="315D23D3"/>
    <w:rsid w:val="31850E33"/>
    <w:rsid w:val="3401BC1D"/>
    <w:rsid w:val="34F77603"/>
    <w:rsid w:val="35341398"/>
    <w:rsid w:val="3534A237"/>
    <w:rsid w:val="3561A832"/>
    <w:rsid w:val="359B26C4"/>
    <w:rsid w:val="359FC39A"/>
    <w:rsid w:val="359FE545"/>
    <w:rsid w:val="3771CA57"/>
    <w:rsid w:val="37B8BF68"/>
    <w:rsid w:val="37E08B23"/>
    <w:rsid w:val="382F58AD"/>
    <w:rsid w:val="38A5367E"/>
    <w:rsid w:val="38DCC7A6"/>
    <w:rsid w:val="390A74BC"/>
    <w:rsid w:val="39753C92"/>
    <w:rsid w:val="39A3402B"/>
    <w:rsid w:val="39DA464E"/>
    <w:rsid w:val="3A2024B0"/>
    <w:rsid w:val="3A2DAD24"/>
    <w:rsid w:val="3AA240C4"/>
    <w:rsid w:val="3BDE5EC9"/>
    <w:rsid w:val="3C5DC62D"/>
    <w:rsid w:val="3C8ED963"/>
    <w:rsid w:val="3E5848B7"/>
    <w:rsid w:val="3E7B0F7C"/>
    <w:rsid w:val="3E813542"/>
    <w:rsid w:val="3EF1A9E3"/>
    <w:rsid w:val="3F545704"/>
    <w:rsid w:val="3F658997"/>
    <w:rsid w:val="405E5B56"/>
    <w:rsid w:val="433D4C72"/>
    <w:rsid w:val="43EAD888"/>
    <w:rsid w:val="43F84124"/>
    <w:rsid w:val="440E21AD"/>
    <w:rsid w:val="4534289B"/>
    <w:rsid w:val="45442345"/>
    <w:rsid w:val="46135C33"/>
    <w:rsid w:val="46802A81"/>
    <w:rsid w:val="47694905"/>
    <w:rsid w:val="49BD0261"/>
    <w:rsid w:val="4AA21A61"/>
    <w:rsid w:val="4B375D18"/>
    <w:rsid w:val="4BACABEF"/>
    <w:rsid w:val="4BBA3C1A"/>
    <w:rsid w:val="4C465230"/>
    <w:rsid w:val="4C4A7385"/>
    <w:rsid w:val="4D580324"/>
    <w:rsid w:val="4DF02259"/>
    <w:rsid w:val="4DF79049"/>
    <w:rsid w:val="4F67D9FC"/>
    <w:rsid w:val="51C8A219"/>
    <w:rsid w:val="522154B6"/>
    <w:rsid w:val="52EC46E5"/>
    <w:rsid w:val="531487F3"/>
    <w:rsid w:val="539886B5"/>
    <w:rsid w:val="53DA9A34"/>
    <w:rsid w:val="541DEE70"/>
    <w:rsid w:val="546CA035"/>
    <w:rsid w:val="54DA58EE"/>
    <w:rsid w:val="55B85108"/>
    <w:rsid w:val="55F2FC76"/>
    <w:rsid w:val="5695EF1B"/>
    <w:rsid w:val="594BD446"/>
    <w:rsid w:val="5978C54A"/>
    <w:rsid w:val="5982E66C"/>
    <w:rsid w:val="59FAD7A3"/>
    <w:rsid w:val="5BBD6D4A"/>
    <w:rsid w:val="5BDC40A9"/>
    <w:rsid w:val="5D3D19E7"/>
    <w:rsid w:val="5E34BCEF"/>
    <w:rsid w:val="5E3F4F84"/>
    <w:rsid w:val="5E88A314"/>
    <w:rsid w:val="600B03EE"/>
    <w:rsid w:val="602D7799"/>
    <w:rsid w:val="611BF5A8"/>
    <w:rsid w:val="6146A818"/>
    <w:rsid w:val="61C0D047"/>
    <w:rsid w:val="633B9189"/>
    <w:rsid w:val="639D7632"/>
    <w:rsid w:val="65476F0C"/>
    <w:rsid w:val="6600EDBE"/>
    <w:rsid w:val="6602F616"/>
    <w:rsid w:val="663FE0B8"/>
    <w:rsid w:val="672F52E8"/>
    <w:rsid w:val="676ADC62"/>
    <w:rsid w:val="69B4B519"/>
    <w:rsid w:val="6A03A1EC"/>
    <w:rsid w:val="6A273A81"/>
    <w:rsid w:val="6CB448E3"/>
    <w:rsid w:val="6CECD05C"/>
    <w:rsid w:val="6D52BD6D"/>
    <w:rsid w:val="6E3060B0"/>
    <w:rsid w:val="6E71A20F"/>
    <w:rsid w:val="6EDD9B4D"/>
    <w:rsid w:val="6EF7F16E"/>
    <w:rsid w:val="70037ABF"/>
    <w:rsid w:val="7037E30C"/>
    <w:rsid w:val="70D2E793"/>
    <w:rsid w:val="715CFC98"/>
    <w:rsid w:val="71691672"/>
    <w:rsid w:val="71A53BD4"/>
    <w:rsid w:val="72193BB2"/>
    <w:rsid w:val="72619312"/>
    <w:rsid w:val="72BF4717"/>
    <w:rsid w:val="73072E6C"/>
    <w:rsid w:val="73F6FFCC"/>
    <w:rsid w:val="73F762DE"/>
    <w:rsid w:val="749B502A"/>
    <w:rsid w:val="752933FC"/>
    <w:rsid w:val="756AD7E0"/>
    <w:rsid w:val="75F5F986"/>
    <w:rsid w:val="7681B12D"/>
    <w:rsid w:val="769A30C1"/>
    <w:rsid w:val="76A680F1"/>
    <w:rsid w:val="7776B30E"/>
    <w:rsid w:val="78616AC7"/>
    <w:rsid w:val="7898AD0B"/>
    <w:rsid w:val="78E70032"/>
    <w:rsid w:val="791AAF39"/>
    <w:rsid w:val="7A6B5FAB"/>
    <w:rsid w:val="7AC2E197"/>
    <w:rsid w:val="7BDDAB3C"/>
    <w:rsid w:val="7D550FBD"/>
    <w:rsid w:val="7E2D79C5"/>
    <w:rsid w:val="7E846E8F"/>
    <w:rsid w:val="7E9D0BA0"/>
    <w:rsid w:val="7EBAF477"/>
    <w:rsid w:val="7F38EB04"/>
    <w:rsid w:val="7F457B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1E1B64"/>
  <w15:docId w15:val="{543EF0F0-DADF-43B6-8735-9A60F492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E1D"/>
    <w:pPr>
      <w:spacing w:after="200" w:line="276" w:lineRule="auto"/>
    </w:pPr>
    <w:rPr>
      <w:rFonts w:cs="Calibri"/>
      <w:sz w:val="22"/>
      <w:szCs w:val="22"/>
      <w:lang w:eastAsia="en-US"/>
    </w:rPr>
  </w:style>
  <w:style w:type="paragraph" w:styleId="Heading1">
    <w:name w:val="heading 1"/>
    <w:basedOn w:val="Normal"/>
    <w:next w:val="Normal"/>
    <w:link w:val="Heading1Char"/>
    <w:uiPriority w:val="99"/>
    <w:qFormat/>
    <w:rsid w:val="002E161D"/>
    <w:pPr>
      <w:keepNext/>
      <w:numPr>
        <w:numId w:val="36"/>
      </w:numPr>
      <w:spacing w:before="240" w:after="60" w:line="240" w:lineRule="auto"/>
      <w:outlineLvl w:val="0"/>
    </w:pPr>
    <w:rPr>
      <w:rFonts w:ascii="Arial" w:hAnsi="Arial" w:cs="Arial"/>
      <w:b/>
      <w:bCs/>
      <w:kern w:val="32"/>
      <w:sz w:val="32"/>
      <w:szCs w:val="32"/>
      <w:lang w:val="en-US" w:eastAsia="en-GB"/>
    </w:rPr>
  </w:style>
  <w:style w:type="paragraph" w:styleId="Heading2">
    <w:name w:val="heading 2"/>
    <w:basedOn w:val="Normal"/>
    <w:next w:val="Normal"/>
    <w:link w:val="Heading2Char"/>
    <w:semiHidden/>
    <w:unhideWhenUsed/>
    <w:qFormat/>
    <w:locked/>
    <w:rsid w:val="00DF6F07"/>
    <w:pPr>
      <w:keepNext/>
      <w:keepLines/>
      <w:numPr>
        <w:ilvl w:val="1"/>
        <w:numId w:val="36"/>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DF6F07"/>
    <w:pPr>
      <w:keepNext/>
      <w:keepLines/>
      <w:numPr>
        <w:ilvl w:val="2"/>
        <w:numId w:val="36"/>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locked/>
    <w:rsid w:val="00DF6F07"/>
    <w:pPr>
      <w:keepNext/>
      <w:keepLines/>
      <w:numPr>
        <w:ilvl w:val="3"/>
        <w:numId w:val="36"/>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DF6F07"/>
    <w:pPr>
      <w:keepNext/>
      <w:keepLines/>
      <w:numPr>
        <w:ilvl w:val="4"/>
        <w:numId w:val="36"/>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locked/>
    <w:rsid w:val="00DF6F07"/>
    <w:pPr>
      <w:keepNext/>
      <w:keepLines/>
      <w:numPr>
        <w:ilvl w:val="5"/>
        <w:numId w:val="36"/>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locked/>
    <w:rsid w:val="00DF6F07"/>
    <w:pPr>
      <w:keepNext/>
      <w:keepLines/>
      <w:numPr>
        <w:ilvl w:val="6"/>
        <w:numId w:val="36"/>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locked/>
    <w:rsid w:val="00DF6F07"/>
    <w:pPr>
      <w:keepNext/>
      <w:keepLines/>
      <w:numPr>
        <w:ilvl w:val="7"/>
        <w:numId w:val="3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DF6F07"/>
    <w:pPr>
      <w:keepNext/>
      <w:keepLines/>
      <w:numPr>
        <w:ilvl w:val="8"/>
        <w:numId w:val="3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E161D"/>
    <w:rPr>
      <w:rFonts w:ascii="Arial" w:hAnsi="Arial" w:cs="Arial"/>
      <w:b/>
      <w:bCs/>
      <w:kern w:val="32"/>
      <w:sz w:val="32"/>
      <w:szCs w:val="32"/>
      <w:lang w:val="en-US"/>
    </w:rPr>
  </w:style>
  <w:style w:type="paragraph" w:styleId="ListParagraph">
    <w:name w:val="List Paragraph"/>
    <w:basedOn w:val="Normal"/>
    <w:uiPriority w:val="34"/>
    <w:qFormat/>
    <w:rsid w:val="007C75DB"/>
    <w:pPr>
      <w:ind w:left="720"/>
    </w:pPr>
  </w:style>
  <w:style w:type="character" w:styleId="Hyperlink">
    <w:name w:val="Hyperlink"/>
    <w:uiPriority w:val="99"/>
    <w:rsid w:val="001A631A"/>
    <w:rPr>
      <w:color w:val="0000FF"/>
      <w:u w:val="single"/>
    </w:rPr>
  </w:style>
  <w:style w:type="paragraph" w:styleId="FootnoteText">
    <w:name w:val="footnote text"/>
    <w:basedOn w:val="Normal"/>
    <w:link w:val="FootnoteTextChar"/>
    <w:uiPriority w:val="99"/>
    <w:semiHidden/>
    <w:rsid w:val="001A631A"/>
    <w:pPr>
      <w:spacing w:after="0" w:line="240" w:lineRule="auto"/>
    </w:pPr>
    <w:rPr>
      <w:sz w:val="20"/>
      <w:szCs w:val="20"/>
      <w:lang w:eastAsia="en-GB"/>
    </w:rPr>
  </w:style>
  <w:style w:type="character" w:customStyle="1" w:styleId="FootnoteTextChar">
    <w:name w:val="Footnote Text Char"/>
    <w:link w:val="FootnoteText"/>
    <w:uiPriority w:val="99"/>
    <w:semiHidden/>
    <w:locked/>
    <w:rsid w:val="001A631A"/>
    <w:rPr>
      <w:sz w:val="20"/>
      <w:szCs w:val="20"/>
    </w:rPr>
  </w:style>
  <w:style w:type="character" w:styleId="FootnoteReference">
    <w:name w:val="footnote reference"/>
    <w:uiPriority w:val="99"/>
    <w:semiHidden/>
    <w:rsid w:val="001A631A"/>
    <w:rPr>
      <w:vertAlign w:val="superscript"/>
    </w:rPr>
  </w:style>
  <w:style w:type="table" w:styleId="TableGrid">
    <w:name w:val="Table Grid"/>
    <w:basedOn w:val="TableNormal"/>
    <w:uiPriority w:val="59"/>
    <w:rsid w:val="0063338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D3275"/>
    <w:pPr>
      <w:spacing w:after="120"/>
    </w:pPr>
    <w:rPr>
      <w:rFonts w:cs="Calibri"/>
      <w:sz w:val="22"/>
      <w:szCs w:val="22"/>
      <w:lang w:eastAsia="en-US"/>
    </w:rPr>
  </w:style>
  <w:style w:type="paragraph" w:styleId="BalloonText">
    <w:name w:val="Balloon Text"/>
    <w:basedOn w:val="Normal"/>
    <w:link w:val="BalloonTextChar"/>
    <w:uiPriority w:val="99"/>
    <w:semiHidden/>
    <w:rsid w:val="00AB66C7"/>
    <w:pPr>
      <w:spacing w:after="0" w:line="240" w:lineRule="auto"/>
    </w:pPr>
    <w:rPr>
      <w:rFonts w:ascii="Tahoma" w:hAnsi="Tahoma" w:cs="Tahoma"/>
      <w:sz w:val="16"/>
      <w:szCs w:val="16"/>
      <w:lang w:eastAsia="en-GB"/>
    </w:rPr>
  </w:style>
  <w:style w:type="character" w:customStyle="1" w:styleId="BalloonTextChar">
    <w:name w:val="Balloon Text Char"/>
    <w:link w:val="BalloonText"/>
    <w:uiPriority w:val="99"/>
    <w:semiHidden/>
    <w:locked/>
    <w:rsid w:val="00AB66C7"/>
    <w:rPr>
      <w:rFonts w:ascii="Tahoma" w:hAnsi="Tahoma" w:cs="Tahoma"/>
      <w:sz w:val="16"/>
      <w:szCs w:val="16"/>
    </w:rPr>
  </w:style>
  <w:style w:type="paragraph" w:customStyle="1" w:styleId="Pa4">
    <w:name w:val="Pa4"/>
    <w:basedOn w:val="Normal"/>
    <w:next w:val="Normal"/>
    <w:uiPriority w:val="99"/>
    <w:rsid w:val="00B90A47"/>
    <w:pPr>
      <w:autoSpaceDE w:val="0"/>
      <w:autoSpaceDN w:val="0"/>
      <w:adjustRightInd w:val="0"/>
      <w:spacing w:after="0" w:line="241" w:lineRule="atLeast"/>
    </w:pPr>
    <w:rPr>
      <w:rFonts w:ascii="Helvetica 55 Roman" w:hAnsi="Helvetica 55 Roman" w:cs="Helvetica 55 Roman"/>
      <w:sz w:val="24"/>
      <w:szCs w:val="24"/>
    </w:rPr>
  </w:style>
  <w:style w:type="character" w:customStyle="1" w:styleId="A6">
    <w:name w:val="A6"/>
    <w:uiPriority w:val="99"/>
    <w:rsid w:val="00B90A47"/>
    <w:rPr>
      <w:color w:val="000000"/>
      <w:sz w:val="19"/>
      <w:szCs w:val="19"/>
    </w:rPr>
  </w:style>
  <w:style w:type="character" w:styleId="Strong">
    <w:name w:val="Strong"/>
    <w:uiPriority w:val="99"/>
    <w:qFormat/>
    <w:rsid w:val="0043456C"/>
    <w:rPr>
      <w:b/>
      <w:bCs/>
    </w:rPr>
  </w:style>
  <w:style w:type="paragraph" w:styleId="BodyText2">
    <w:name w:val="Body Text 2"/>
    <w:basedOn w:val="Normal"/>
    <w:link w:val="BodyText2Char"/>
    <w:uiPriority w:val="99"/>
    <w:rsid w:val="002E161D"/>
    <w:pPr>
      <w:widowControl w:val="0"/>
      <w:spacing w:after="0" w:line="240" w:lineRule="auto"/>
      <w:ind w:left="283" w:hanging="283"/>
    </w:pPr>
    <w:rPr>
      <w:rFonts w:cs="Times New Roman"/>
      <w:sz w:val="20"/>
      <w:szCs w:val="20"/>
      <w:lang w:eastAsia="en-GB"/>
    </w:rPr>
  </w:style>
  <w:style w:type="character" w:customStyle="1" w:styleId="BodyText2Char">
    <w:name w:val="Body Text 2 Char"/>
    <w:link w:val="BodyText2"/>
    <w:uiPriority w:val="99"/>
    <w:locked/>
    <w:rsid w:val="002E161D"/>
    <w:rPr>
      <w:rFonts w:ascii="Times New Roman" w:hAnsi="Times New Roman" w:cs="Times New Roman"/>
      <w:sz w:val="20"/>
      <w:szCs w:val="20"/>
    </w:rPr>
  </w:style>
  <w:style w:type="paragraph" w:styleId="TOCHeading">
    <w:name w:val="TOC Heading"/>
    <w:basedOn w:val="Heading1"/>
    <w:next w:val="Normal"/>
    <w:uiPriority w:val="99"/>
    <w:qFormat/>
    <w:rsid w:val="00CA4B03"/>
    <w:pPr>
      <w:keepLines/>
      <w:spacing w:before="480" w:after="0" w:line="276" w:lineRule="auto"/>
      <w:outlineLvl w:val="9"/>
    </w:pPr>
    <w:rPr>
      <w:rFonts w:ascii="Cambria" w:hAnsi="Cambria" w:cs="Cambria"/>
      <w:color w:val="365F91"/>
      <w:kern w:val="0"/>
      <w:sz w:val="28"/>
      <w:szCs w:val="28"/>
      <w:lang w:eastAsia="ja-JP"/>
    </w:rPr>
  </w:style>
  <w:style w:type="paragraph" w:styleId="TOC2">
    <w:name w:val="toc 2"/>
    <w:basedOn w:val="Normal"/>
    <w:next w:val="Normal"/>
    <w:autoRedefine/>
    <w:uiPriority w:val="99"/>
    <w:semiHidden/>
    <w:rsid w:val="008E5B34"/>
    <w:pPr>
      <w:tabs>
        <w:tab w:val="right" w:leader="dot" w:pos="9026"/>
      </w:tabs>
      <w:spacing w:after="100"/>
    </w:pPr>
    <w:rPr>
      <w:lang w:val="en-US" w:eastAsia="ja-JP"/>
    </w:rPr>
  </w:style>
  <w:style w:type="paragraph" w:styleId="TOC1">
    <w:name w:val="toc 1"/>
    <w:basedOn w:val="Normal"/>
    <w:next w:val="Normal"/>
    <w:autoRedefine/>
    <w:uiPriority w:val="99"/>
    <w:semiHidden/>
    <w:rsid w:val="00320A61"/>
    <w:pPr>
      <w:tabs>
        <w:tab w:val="right" w:leader="dot" w:pos="9026"/>
      </w:tabs>
      <w:spacing w:after="120"/>
    </w:pPr>
    <w:rPr>
      <w:b/>
      <w:bCs/>
      <w:lang w:val="en-US" w:eastAsia="ja-JP"/>
    </w:rPr>
  </w:style>
  <w:style w:type="paragraph" w:styleId="TOC3">
    <w:name w:val="toc 3"/>
    <w:basedOn w:val="Normal"/>
    <w:next w:val="Normal"/>
    <w:autoRedefine/>
    <w:uiPriority w:val="99"/>
    <w:semiHidden/>
    <w:rsid w:val="00CA4B03"/>
    <w:pPr>
      <w:spacing w:after="100"/>
      <w:ind w:left="440"/>
    </w:pPr>
    <w:rPr>
      <w:lang w:val="en-US" w:eastAsia="ja-JP"/>
    </w:rPr>
  </w:style>
  <w:style w:type="paragraph" w:styleId="Header">
    <w:name w:val="header"/>
    <w:basedOn w:val="Normal"/>
    <w:link w:val="HeaderChar"/>
    <w:uiPriority w:val="99"/>
    <w:rsid w:val="00A277D7"/>
    <w:pPr>
      <w:tabs>
        <w:tab w:val="center" w:pos="4513"/>
        <w:tab w:val="right" w:pos="9026"/>
      </w:tabs>
      <w:spacing w:after="0" w:line="240" w:lineRule="auto"/>
    </w:pPr>
    <w:rPr>
      <w:sz w:val="20"/>
      <w:szCs w:val="20"/>
      <w:lang w:eastAsia="en-GB"/>
    </w:rPr>
  </w:style>
  <w:style w:type="character" w:customStyle="1" w:styleId="HeaderChar">
    <w:name w:val="Header Char"/>
    <w:basedOn w:val="DefaultParagraphFont"/>
    <w:link w:val="Header"/>
    <w:uiPriority w:val="99"/>
    <w:locked/>
    <w:rsid w:val="00A277D7"/>
  </w:style>
  <w:style w:type="paragraph" w:styleId="Footer">
    <w:name w:val="footer"/>
    <w:basedOn w:val="Normal"/>
    <w:link w:val="FooterChar"/>
    <w:uiPriority w:val="99"/>
    <w:rsid w:val="00A277D7"/>
    <w:pPr>
      <w:tabs>
        <w:tab w:val="center" w:pos="4513"/>
        <w:tab w:val="right" w:pos="9026"/>
      </w:tabs>
      <w:spacing w:after="0" w:line="240" w:lineRule="auto"/>
    </w:pPr>
    <w:rPr>
      <w:sz w:val="20"/>
      <w:szCs w:val="20"/>
      <w:lang w:eastAsia="en-GB"/>
    </w:rPr>
  </w:style>
  <w:style w:type="character" w:customStyle="1" w:styleId="FooterChar">
    <w:name w:val="Footer Char"/>
    <w:basedOn w:val="DefaultParagraphFont"/>
    <w:link w:val="Footer"/>
    <w:uiPriority w:val="99"/>
    <w:locked/>
    <w:rsid w:val="00A277D7"/>
  </w:style>
  <w:style w:type="character" w:styleId="CommentReference">
    <w:name w:val="annotation reference"/>
    <w:uiPriority w:val="99"/>
    <w:semiHidden/>
    <w:rsid w:val="00D7588D"/>
    <w:rPr>
      <w:sz w:val="16"/>
      <w:szCs w:val="16"/>
    </w:rPr>
  </w:style>
  <w:style w:type="paragraph" w:styleId="CommentText">
    <w:name w:val="annotation text"/>
    <w:basedOn w:val="Normal"/>
    <w:link w:val="CommentTextChar"/>
    <w:uiPriority w:val="99"/>
    <w:semiHidden/>
    <w:rsid w:val="00D7588D"/>
    <w:pPr>
      <w:spacing w:line="240" w:lineRule="auto"/>
    </w:pPr>
    <w:rPr>
      <w:sz w:val="20"/>
      <w:szCs w:val="20"/>
    </w:rPr>
  </w:style>
  <w:style w:type="character" w:customStyle="1" w:styleId="CommentTextChar">
    <w:name w:val="Comment Text Char"/>
    <w:link w:val="CommentText"/>
    <w:uiPriority w:val="99"/>
    <w:semiHidden/>
    <w:locked/>
    <w:rsid w:val="00D7588D"/>
    <w:rPr>
      <w:lang w:eastAsia="en-US"/>
    </w:rPr>
  </w:style>
  <w:style w:type="paragraph" w:styleId="CommentSubject">
    <w:name w:val="annotation subject"/>
    <w:basedOn w:val="CommentText"/>
    <w:next w:val="CommentText"/>
    <w:link w:val="CommentSubjectChar"/>
    <w:uiPriority w:val="99"/>
    <w:semiHidden/>
    <w:rsid w:val="00D7588D"/>
    <w:rPr>
      <w:b/>
      <w:bCs/>
    </w:rPr>
  </w:style>
  <w:style w:type="character" w:customStyle="1" w:styleId="CommentSubjectChar">
    <w:name w:val="Comment Subject Char"/>
    <w:link w:val="CommentSubject"/>
    <w:uiPriority w:val="99"/>
    <w:semiHidden/>
    <w:locked/>
    <w:rsid w:val="00D7588D"/>
    <w:rPr>
      <w:b/>
      <w:bCs/>
      <w:lang w:eastAsia="en-US"/>
    </w:rPr>
  </w:style>
  <w:style w:type="paragraph" w:customStyle="1" w:styleId="ParaMargin">
    <w:name w:val="_ParaMargin"/>
    <w:basedOn w:val="Normal"/>
    <w:rsid w:val="00DF6F07"/>
    <w:pPr>
      <w:spacing w:after="240" w:line="260" w:lineRule="atLeast"/>
    </w:pPr>
    <w:rPr>
      <w:rFonts w:ascii="Arial" w:hAnsi="Arial" w:cs="Times New Roman"/>
      <w:sz w:val="20"/>
      <w:szCs w:val="20"/>
    </w:rPr>
  </w:style>
  <w:style w:type="character" w:customStyle="1" w:styleId="Heading2Char">
    <w:name w:val="Heading 2 Char"/>
    <w:basedOn w:val="DefaultParagraphFont"/>
    <w:link w:val="Heading2"/>
    <w:semiHidden/>
    <w:rsid w:val="00DF6F07"/>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semiHidden/>
    <w:rsid w:val="00DF6F07"/>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semiHidden/>
    <w:rsid w:val="00DF6F07"/>
    <w:rPr>
      <w:rFonts w:asciiTheme="majorHAnsi" w:eastAsiaTheme="majorEastAsia" w:hAnsiTheme="majorHAnsi" w:cstheme="majorBidi"/>
      <w:i/>
      <w:iCs/>
      <w:color w:val="365F91" w:themeColor="accent1" w:themeShade="BF"/>
      <w:sz w:val="22"/>
      <w:szCs w:val="22"/>
      <w:lang w:eastAsia="en-US"/>
    </w:rPr>
  </w:style>
  <w:style w:type="character" w:customStyle="1" w:styleId="Heading5Char">
    <w:name w:val="Heading 5 Char"/>
    <w:basedOn w:val="DefaultParagraphFont"/>
    <w:link w:val="Heading5"/>
    <w:semiHidden/>
    <w:rsid w:val="00DF6F07"/>
    <w:rPr>
      <w:rFonts w:asciiTheme="majorHAnsi" w:eastAsiaTheme="majorEastAsia" w:hAnsiTheme="majorHAnsi" w:cstheme="majorBidi"/>
      <w:color w:val="365F91" w:themeColor="accent1" w:themeShade="BF"/>
      <w:sz w:val="22"/>
      <w:szCs w:val="22"/>
      <w:lang w:eastAsia="en-US"/>
    </w:rPr>
  </w:style>
  <w:style w:type="character" w:customStyle="1" w:styleId="Heading6Char">
    <w:name w:val="Heading 6 Char"/>
    <w:basedOn w:val="DefaultParagraphFont"/>
    <w:link w:val="Heading6"/>
    <w:semiHidden/>
    <w:rsid w:val="00DF6F07"/>
    <w:rPr>
      <w:rFonts w:asciiTheme="majorHAnsi" w:eastAsiaTheme="majorEastAsia" w:hAnsiTheme="majorHAnsi" w:cstheme="majorBidi"/>
      <w:color w:val="243F60" w:themeColor="accent1" w:themeShade="7F"/>
      <w:sz w:val="22"/>
      <w:szCs w:val="22"/>
      <w:lang w:eastAsia="en-US"/>
    </w:rPr>
  </w:style>
  <w:style w:type="character" w:customStyle="1" w:styleId="Heading7Char">
    <w:name w:val="Heading 7 Char"/>
    <w:basedOn w:val="DefaultParagraphFont"/>
    <w:link w:val="Heading7"/>
    <w:semiHidden/>
    <w:rsid w:val="00DF6F07"/>
    <w:rPr>
      <w:rFonts w:asciiTheme="majorHAnsi" w:eastAsiaTheme="majorEastAsia" w:hAnsiTheme="majorHAnsi" w:cstheme="majorBidi"/>
      <w:i/>
      <w:iCs/>
      <w:color w:val="243F60" w:themeColor="accent1" w:themeShade="7F"/>
      <w:sz w:val="22"/>
      <w:szCs w:val="22"/>
      <w:lang w:eastAsia="en-US"/>
    </w:rPr>
  </w:style>
  <w:style w:type="character" w:customStyle="1" w:styleId="Heading8Char">
    <w:name w:val="Heading 8 Char"/>
    <w:basedOn w:val="DefaultParagraphFont"/>
    <w:link w:val="Heading8"/>
    <w:semiHidden/>
    <w:rsid w:val="00DF6F0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DF6F07"/>
    <w:rPr>
      <w:rFonts w:asciiTheme="majorHAnsi" w:eastAsiaTheme="majorEastAsia" w:hAnsiTheme="majorHAnsi" w:cstheme="majorBidi"/>
      <w:i/>
      <w:iCs/>
      <w:color w:val="272727" w:themeColor="text1" w:themeTint="D8"/>
      <w:sz w:val="21"/>
      <w:szCs w:val="21"/>
      <w:lang w:eastAsia="en-US"/>
    </w:rPr>
  </w:style>
  <w:style w:type="numbering" w:styleId="ArticleSection">
    <w:name w:val="Outline List 3"/>
    <w:basedOn w:val="NoList"/>
    <w:uiPriority w:val="99"/>
    <w:semiHidden/>
    <w:unhideWhenUsed/>
    <w:rsid w:val="00DF6F07"/>
    <w:pPr>
      <w:numPr>
        <w:numId w:val="36"/>
      </w:numPr>
    </w:pPr>
  </w:style>
  <w:style w:type="paragraph" w:styleId="Revision">
    <w:name w:val="Revision"/>
    <w:hidden/>
    <w:uiPriority w:val="99"/>
    <w:semiHidden/>
    <w:rsid w:val="007513E0"/>
    <w:rPr>
      <w:rFonts w:cs="Calibri"/>
      <w:sz w:val="22"/>
      <w:szCs w:val="22"/>
      <w:lang w:eastAsia="en-US"/>
    </w:rPr>
  </w:style>
  <w:style w:type="table" w:customStyle="1" w:styleId="TableGrid1">
    <w:name w:val="Table Grid1"/>
    <w:basedOn w:val="TableNormal"/>
    <w:next w:val="TableGrid"/>
    <w:uiPriority w:val="59"/>
    <w:rsid w:val="00DD54D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71B3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CD08B4"/>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US"/>
    </w:rPr>
  </w:style>
  <w:style w:type="character" w:styleId="UnresolvedMention">
    <w:name w:val="Unresolved Mention"/>
    <w:basedOn w:val="DefaultParagraphFont"/>
    <w:uiPriority w:val="99"/>
    <w:semiHidden/>
    <w:unhideWhenUsed/>
    <w:rsid w:val="00A80335"/>
    <w:rPr>
      <w:color w:val="605E5C"/>
      <w:shd w:val="clear" w:color="auto" w:fill="E1DFDD"/>
    </w:rPr>
  </w:style>
  <w:style w:type="character" w:styleId="FollowedHyperlink">
    <w:name w:val="FollowedHyperlink"/>
    <w:basedOn w:val="DefaultParagraphFont"/>
    <w:uiPriority w:val="99"/>
    <w:semiHidden/>
    <w:unhideWhenUsed/>
    <w:rsid w:val="00063103"/>
    <w:rPr>
      <w:color w:val="800080" w:themeColor="followedHyperlink"/>
      <w:u w:val="single"/>
    </w:rPr>
  </w:style>
  <w:style w:type="character" w:customStyle="1" w:styleId="normaltextrun">
    <w:name w:val="normaltextrun"/>
    <w:basedOn w:val="DefaultParagraphFont"/>
    <w:rsid w:val="008706B7"/>
  </w:style>
  <w:style w:type="paragraph" w:customStyle="1" w:styleId="paragraph">
    <w:name w:val="paragraph"/>
    <w:basedOn w:val="Normal"/>
    <w:rsid w:val="008706B7"/>
    <w:pPr>
      <w:spacing w:before="100" w:beforeAutospacing="1" w:after="100" w:afterAutospacing="1" w:line="240" w:lineRule="auto"/>
    </w:pPr>
    <w:rPr>
      <w:rFonts w:ascii="Times New Roman" w:hAnsi="Times New Roman" w:cs="Times New Roman"/>
      <w:sz w:val="24"/>
      <w:szCs w:val="24"/>
      <w:lang w:eastAsia="en-GB"/>
    </w:rPr>
  </w:style>
  <w:style w:type="character" w:customStyle="1" w:styleId="eop">
    <w:name w:val="eop"/>
    <w:basedOn w:val="DefaultParagraphFont"/>
    <w:rsid w:val="00870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086247">
      <w:bodyDiv w:val="1"/>
      <w:marLeft w:val="0"/>
      <w:marRight w:val="0"/>
      <w:marTop w:val="0"/>
      <w:marBottom w:val="0"/>
      <w:divBdr>
        <w:top w:val="none" w:sz="0" w:space="0" w:color="auto"/>
        <w:left w:val="none" w:sz="0" w:space="0" w:color="auto"/>
        <w:bottom w:val="none" w:sz="0" w:space="0" w:color="auto"/>
        <w:right w:val="none" w:sz="0" w:space="0" w:color="auto"/>
      </w:divBdr>
      <w:divsChild>
        <w:div w:id="1959681456">
          <w:marLeft w:val="0"/>
          <w:marRight w:val="0"/>
          <w:marTop w:val="0"/>
          <w:marBottom w:val="0"/>
          <w:divBdr>
            <w:top w:val="none" w:sz="0" w:space="0" w:color="auto"/>
            <w:left w:val="none" w:sz="0" w:space="0" w:color="auto"/>
            <w:bottom w:val="none" w:sz="0" w:space="0" w:color="auto"/>
            <w:right w:val="none" w:sz="0" w:space="0" w:color="auto"/>
          </w:divBdr>
          <w:divsChild>
            <w:div w:id="3469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65890">
      <w:marLeft w:val="0"/>
      <w:marRight w:val="0"/>
      <w:marTop w:val="0"/>
      <w:marBottom w:val="0"/>
      <w:divBdr>
        <w:top w:val="none" w:sz="0" w:space="0" w:color="auto"/>
        <w:left w:val="none" w:sz="0" w:space="0" w:color="auto"/>
        <w:bottom w:val="none" w:sz="0" w:space="0" w:color="auto"/>
        <w:right w:val="none" w:sz="0" w:space="0" w:color="auto"/>
      </w:divBdr>
      <w:divsChild>
        <w:div w:id="2137065891">
          <w:marLeft w:val="0"/>
          <w:marRight w:val="0"/>
          <w:marTop w:val="0"/>
          <w:marBottom w:val="0"/>
          <w:divBdr>
            <w:top w:val="none" w:sz="0" w:space="0" w:color="auto"/>
            <w:left w:val="none" w:sz="0" w:space="0" w:color="auto"/>
            <w:bottom w:val="none" w:sz="0" w:space="0" w:color="auto"/>
            <w:right w:val="none" w:sz="0" w:space="0" w:color="auto"/>
          </w:divBdr>
          <w:divsChild>
            <w:div w:id="2137065895">
              <w:marLeft w:val="0"/>
              <w:marRight w:val="0"/>
              <w:marTop w:val="0"/>
              <w:marBottom w:val="0"/>
              <w:divBdr>
                <w:top w:val="none" w:sz="0" w:space="0" w:color="auto"/>
                <w:left w:val="none" w:sz="0" w:space="0" w:color="auto"/>
                <w:bottom w:val="none" w:sz="0" w:space="0" w:color="auto"/>
                <w:right w:val="none" w:sz="0" w:space="0" w:color="auto"/>
              </w:divBdr>
              <w:divsChild>
                <w:div w:id="213706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65892">
      <w:marLeft w:val="0"/>
      <w:marRight w:val="0"/>
      <w:marTop w:val="0"/>
      <w:marBottom w:val="0"/>
      <w:divBdr>
        <w:top w:val="none" w:sz="0" w:space="0" w:color="auto"/>
        <w:left w:val="none" w:sz="0" w:space="0" w:color="auto"/>
        <w:bottom w:val="none" w:sz="0" w:space="0" w:color="auto"/>
        <w:right w:val="none" w:sz="0" w:space="0" w:color="auto"/>
      </w:divBdr>
    </w:div>
    <w:div w:id="21370658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eem.ne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stem-degree-provision-and-graduate-employability-wakeham-review" TargetMode="External"/><Relationship Id="rId2" Type="http://schemas.openxmlformats.org/officeDocument/2006/relationships/hyperlink" Target="https://www.theuniguide.co.uk/advice/choosing-a-course/top-things-to-look-for-when-comparing-uni-courses" TargetMode="External"/><Relationship Id="rId1" Type="http://schemas.openxmlformats.org/officeDocument/2006/relationships/hyperlink" Target="https://cieem.net/resource/in-practice-student-articles-cieem-skills-gap-project/" TargetMode="External"/><Relationship Id="rId6" Type="http://schemas.openxmlformats.org/officeDocument/2006/relationships/hyperlink" Target="http://www.cieem.net/competency-framework" TargetMode="External"/><Relationship Id="rId5" Type="http://schemas.openxmlformats.org/officeDocument/2006/relationships/hyperlink" Target="https://discoveruni.gov.uk/about-discover-uni/" TargetMode="External"/><Relationship Id="rId4" Type="http://schemas.openxmlformats.org/officeDocument/2006/relationships/hyperlink" Target="https://www.officeforstudents.org.uk/for-students/student-finance/value-for-money-as-a-student/consider-your-cho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03378D903ED44AAB1F7750C080CB97" ma:contentTypeVersion="21" ma:contentTypeDescription="Create a new document." ma:contentTypeScope="" ma:versionID="deba5995876d6adc708c1f5a7f065d25">
  <xsd:schema xmlns:xsd="http://www.w3.org/2001/XMLSchema" xmlns:xs="http://www.w3.org/2001/XMLSchema" xmlns:p="http://schemas.microsoft.com/office/2006/metadata/properties" xmlns:ns2="34e441e0-489d-4890-b189-27389d51a10e" xmlns:ns3="8ec1304b-7396-4528-99a7-dbf07818ccf4" targetNamespace="http://schemas.microsoft.com/office/2006/metadata/properties" ma:root="true" ma:fieldsID="f1aa08c93e4548df0c4b9787538bf4ce" ns2:_="" ns3:_="">
    <xsd:import namespace="34e441e0-489d-4890-b189-27389d51a10e"/>
    <xsd:import namespace="8ec1304b-7396-4528-99a7-dbf07818ccf4"/>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441e0-489d-4890-b189-27389d51a1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b37a70de-f2a3-4fbf-af81-aed4bf0f084c}" ma:internalName="TaxCatchAll" ma:showField="CatchAllData" ma:web="34e441e0-489d-4890-b189-27389d51a1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c1304b-7396-4528-99a7-dbf07818ccf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3b8d799-b92b-4363-80dc-2f0a366c4edd"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4e441e0-489d-4890-b189-27389d51a10e">
      <UserInfo>
        <DisplayName>Helen Boulden</DisplayName>
        <AccountId>8</AccountId>
        <AccountType/>
      </UserInfo>
      <UserInfo>
        <DisplayName>Sally Hayns</DisplayName>
        <AccountId>9</AccountId>
        <AccountType/>
      </UserInfo>
    </SharedWithUsers>
    <lcf76f155ced4ddcb4097134ff3c332f xmlns="8ec1304b-7396-4528-99a7-dbf07818ccf4">
      <Terms xmlns="http://schemas.microsoft.com/office/infopath/2007/PartnerControls"/>
    </lcf76f155ced4ddcb4097134ff3c332f>
    <TaxCatchAll xmlns="34e441e0-489d-4890-b189-27389d51a10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22553-79A1-454A-89BA-318FAB967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441e0-489d-4890-b189-27389d51a10e"/>
    <ds:schemaRef ds:uri="8ec1304b-7396-4528-99a7-dbf07818c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070805-E606-47BA-A5F9-83F606B547A9}">
  <ds:schemaRefs>
    <ds:schemaRef ds:uri="http://schemas.microsoft.com/sharepoint/v3/contenttype/forms"/>
  </ds:schemaRefs>
</ds:datastoreItem>
</file>

<file path=customXml/itemProps3.xml><?xml version="1.0" encoding="utf-8"?>
<ds:datastoreItem xmlns:ds="http://schemas.openxmlformats.org/officeDocument/2006/customXml" ds:itemID="{025A6CFF-B672-47CB-9B60-0C3020274861}">
  <ds:schemaRefs>
    <ds:schemaRef ds:uri="http://schemas.microsoft.com/office/2006/metadata/properties"/>
    <ds:schemaRef ds:uri="http://schemas.microsoft.com/office/infopath/2007/PartnerControls"/>
    <ds:schemaRef ds:uri="34e441e0-489d-4890-b189-27389d51a10e"/>
    <ds:schemaRef ds:uri="8ec1304b-7396-4528-99a7-dbf07818ccf4"/>
  </ds:schemaRefs>
</ds:datastoreItem>
</file>

<file path=customXml/itemProps4.xml><?xml version="1.0" encoding="utf-8"?>
<ds:datastoreItem xmlns:ds="http://schemas.openxmlformats.org/officeDocument/2006/customXml" ds:itemID="{67DCB6D1-9B5F-F74A-8D7C-68A9A497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43</Pages>
  <Words>11790</Words>
  <Characters>71448</Characters>
  <Application>Microsoft Office Word</Application>
  <DocSecurity>0</DocSecurity>
  <Lines>1623</Lines>
  <Paragraphs>956</Paragraphs>
  <ScaleCrop>false</ScaleCrop>
  <Company>Hampshire County Council</Company>
  <LinksUpToDate>false</LinksUpToDate>
  <CharactersWithSpaces>82282</CharactersWithSpaces>
  <SharedDoc>false</SharedDoc>
  <HLinks>
    <vt:vector size="48" baseType="variant">
      <vt:variant>
        <vt:i4>7602241</vt:i4>
      </vt:variant>
      <vt:variant>
        <vt:i4>3</vt:i4>
      </vt:variant>
      <vt:variant>
        <vt:i4>0</vt:i4>
      </vt:variant>
      <vt:variant>
        <vt:i4>5</vt:i4>
      </vt:variant>
      <vt:variant>
        <vt:lpwstr>mailto:enquiries@cieem.net</vt:lpwstr>
      </vt:variant>
      <vt:variant>
        <vt:lpwstr/>
      </vt:variant>
      <vt:variant>
        <vt:i4>5898263</vt:i4>
      </vt:variant>
      <vt:variant>
        <vt:i4>0</vt:i4>
      </vt:variant>
      <vt:variant>
        <vt:i4>0</vt:i4>
      </vt:variant>
      <vt:variant>
        <vt:i4>5</vt:i4>
      </vt:variant>
      <vt:variant>
        <vt:lpwstr>http://www.cieem.net/</vt:lpwstr>
      </vt:variant>
      <vt:variant>
        <vt:lpwstr/>
      </vt:variant>
      <vt:variant>
        <vt:i4>73</vt:i4>
      </vt:variant>
      <vt:variant>
        <vt:i4>15</vt:i4>
      </vt:variant>
      <vt:variant>
        <vt:i4>0</vt:i4>
      </vt:variant>
      <vt:variant>
        <vt:i4>5</vt:i4>
      </vt:variant>
      <vt:variant>
        <vt:lpwstr>http://www.cieem.net/competency-framework</vt:lpwstr>
      </vt:variant>
      <vt:variant>
        <vt:lpwstr/>
      </vt:variant>
      <vt:variant>
        <vt:i4>8257570</vt:i4>
      </vt:variant>
      <vt:variant>
        <vt:i4>12</vt:i4>
      </vt:variant>
      <vt:variant>
        <vt:i4>0</vt:i4>
      </vt:variant>
      <vt:variant>
        <vt:i4>5</vt:i4>
      </vt:variant>
      <vt:variant>
        <vt:lpwstr>https://discoveruni.gov.uk/about-discover-uni/</vt:lpwstr>
      </vt:variant>
      <vt:variant>
        <vt:lpwstr/>
      </vt:variant>
      <vt:variant>
        <vt:i4>786516</vt:i4>
      </vt:variant>
      <vt:variant>
        <vt:i4>9</vt:i4>
      </vt:variant>
      <vt:variant>
        <vt:i4>0</vt:i4>
      </vt:variant>
      <vt:variant>
        <vt:i4>5</vt:i4>
      </vt:variant>
      <vt:variant>
        <vt:lpwstr>https://www.officeforstudents.org.uk/for-students/student-finance/value-for-money-as-a-student/consider-your-choices/</vt:lpwstr>
      </vt:variant>
      <vt:variant>
        <vt:lpwstr/>
      </vt:variant>
      <vt:variant>
        <vt:i4>3407968</vt:i4>
      </vt:variant>
      <vt:variant>
        <vt:i4>6</vt:i4>
      </vt:variant>
      <vt:variant>
        <vt:i4>0</vt:i4>
      </vt:variant>
      <vt:variant>
        <vt:i4>5</vt:i4>
      </vt:variant>
      <vt:variant>
        <vt:lpwstr>https://www.gov.uk/government/publications/stem-degree-provision-and-graduate-employability-wakeham-review</vt:lpwstr>
      </vt:variant>
      <vt:variant>
        <vt:lpwstr/>
      </vt:variant>
      <vt:variant>
        <vt:i4>655455</vt:i4>
      </vt:variant>
      <vt:variant>
        <vt:i4>3</vt:i4>
      </vt:variant>
      <vt:variant>
        <vt:i4>0</vt:i4>
      </vt:variant>
      <vt:variant>
        <vt:i4>5</vt:i4>
      </vt:variant>
      <vt:variant>
        <vt:lpwstr>https://www.theuniguide.co.uk/advice/choosing-a-course/top-things-to-look-for-when-comparing-uni-courses</vt:lpwstr>
      </vt:variant>
      <vt:variant>
        <vt:lpwstr/>
      </vt:variant>
      <vt:variant>
        <vt:i4>5767196</vt:i4>
      </vt:variant>
      <vt:variant>
        <vt:i4>0</vt:i4>
      </vt:variant>
      <vt:variant>
        <vt:i4>0</vt:i4>
      </vt:variant>
      <vt:variant>
        <vt:i4>5</vt:i4>
      </vt:variant>
      <vt:variant>
        <vt:lpwstr>https://cieem.net/resource/in-practice-student-articles-cieem-skills-gap-project/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Jacklyn</dc:creator>
  <cp:keywords/>
  <dc:description/>
  <cp:lastModifiedBy>Brian Heppenstall</cp:lastModifiedBy>
  <cp:revision>281</cp:revision>
  <cp:lastPrinted>2016-06-16T02:38:00Z</cp:lastPrinted>
  <dcterms:created xsi:type="dcterms:W3CDTF">2021-08-06T00:10:00Z</dcterms:created>
  <dcterms:modified xsi:type="dcterms:W3CDTF">2026-07-17T12:25:00Z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0x010100D703378D903ED44AAB1F7750C080CB97</vt:lpwstr>
  </property>
  <property fmtid="{D5CDD505-2E9C-101B-9397-08002B2CF9AE}" pid="3" name="IsMyDocuments">
    <vt:bool>true</vt:bool>
  </property>
  <property fmtid="{D5CDD505-2E9C-101B-9397-08002B2CF9AE}" pid="4" name="SharedWithUsers">
    <vt:lpwstr>8;#Helen Boulden;#9;#Sally Hayns</vt:lpwstr>
  </property>
  <property fmtid="{D5CDD505-2E9C-101B-9397-08002B2CF9AE}" pid="5" name="MediaServiceImageTags">
    <vt:lpwstr/>
  </property>
</Properties>
</file>